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9E" w:rsidRPr="00D2649E" w:rsidRDefault="00D2649E" w:rsidP="00D2649E">
      <w:pPr>
        <w:widowControl/>
        <w:shd w:val="clear" w:color="auto" w:fill="FFFFFF"/>
        <w:spacing w:before="100" w:beforeAutospacing="1" w:after="100" w:afterAutospacing="1" w:line="630" w:lineRule="atLeast"/>
        <w:jc w:val="left"/>
        <w:outlineLvl w:val="1"/>
        <w:rPr>
          <w:rFonts w:ascii="宋体" w:eastAsia="宋体" w:hAnsi="宋体" w:cs="宋体"/>
          <w:b/>
          <w:bCs/>
          <w:kern w:val="36"/>
          <w:sz w:val="39"/>
          <w:szCs w:val="39"/>
        </w:rPr>
      </w:pPr>
      <w:bookmarkStart w:id="0" w:name="_GoBack"/>
      <w:r w:rsidRPr="00D2649E">
        <w:rPr>
          <w:rFonts w:ascii="宋体" w:eastAsia="宋体" w:hAnsi="宋体" w:cs="宋体"/>
          <w:b/>
          <w:bCs/>
          <w:kern w:val="36"/>
          <w:sz w:val="39"/>
          <w:szCs w:val="39"/>
        </w:rPr>
        <w:t>专场9: 分布式数据库实践（上）</w:t>
      </w:r>
    </w:p>
    <w:bookmarkEnd w:id="0"/>
    <w:p w:rsidR="00D2649E" w:rsidRPr="00D2649E" w:rsidRDefault="00D2649E" w:rsidP="00D2649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color w:val="A8A8A8"/>
          <w:kern w:val="0"/>
          <w:szCs w:val="21"/>
        </w:rPr>
      </w:pPr>
      <w:r>
        <w:rPr>
          <w:rFonts w:ascii="宋体" w:eastAsia="宋体" w:hAnsi="宋体" w:cs="宋体"/>
          <w:noProof/>
          <w:color w:val="A8A8A8"/>
          <w:kern w:val="0"/>
          <w:szCs w:val="21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6991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699180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49E">
        <w:rPr>
          <w:rFonts w:ascii="宋体" w:eastAsia="宋体" w:hAnsi="宋体" w:cs="宋体"/>
          <w:color w:val="A8A8A8"/>
          <w:kern w:val="0"/>
          <w:szCs w:val="21"/>
        </w:rPr>
        <w:t xml:space="preserve">兔子爱喝奶茶 2019.05.15 15:19 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Apache </w:t>
      </w:r>
      <w:proofErr w:type="spell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ShardingSphere</w:t>
      </w:r>
      <w:proofErr w:type="spell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（incubator）之起承转合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ShardingSphere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于2018年11月10日正式进入 Apache 基金会的孵化器，成为首个 Apache 的分布式数据库中间件。本次分享将介绍 Apache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ShardingSphere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的发展现状、内核实现和线路规划。希望能为听众在技术选型时提供有效参考，或者为自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研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中间件的团队提供思路。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张亮 京东数科 数据研发负责人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热爱开源，目前主导两个开源项目 Elastic-Job 和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ShardingSphere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(原名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Sharding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-JDBC)；擅长以 Java 为主分布式架构以及以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Kubernetes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和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Mesos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为主的云平台方向，推崇优雅代码，对如何写出具有展现力的代码有较多研究；2018年初加入京东数科，目前主要精力投入在将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ShardingSphere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打造为业界一流的金融级数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据解决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方案之上；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ShardingSphere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已经进入 Apache 孵化器，是京东集团首个进入 Apache 基金会的开源项目，也是 Apache 基金会首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个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分布式数据库中间件；预定于2019年初出版书籍《未来架构 — 从服务化到云原生》。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 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spell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CockroachDB</w:t>
      </w:r>
      <w:proofErr w:type="spell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2.x 新特性详解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CockroachDB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作为业界领先的开源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NewSQL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数据库解决方案之一，从2014年正式开源到2019年已经演进到了2.2版本。在2.x系列新引入了多个重要的特性，旨在为用户提供一个更可靠、更高性能、更易用的分布式数据库系统。在这个主题中将分享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CockroachDB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的基于代价估算优化器、Read From follower、CDC 等新特性的详细实现和原理。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gram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严龙</w:t>
      </w:r>
      <w:proofErr w:type="gram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百度 数据库团队 </w:t>
      </w:r>
      <w:proofErr w:type="spell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NewSQL</w:t>
      </w:r>
      <w:proofErr w:type="spell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数据库架构师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百度数据库团队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NewSQL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数据库架构师，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CockroachDB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PMC Member。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 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spell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TiDB</w:t>
      </w:r>
      <w:proofErr w:type="spell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的 HTAP 之路 - 过去，现在和将来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TiDB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从一开始就在向 HTAP 数据库的方向不断前进着，期望能弥合交易和分析两者设计中的鸿沟，从一开始的协处理器架构，到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TiSpark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插件再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到今天的行列混合架构，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TiDB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正在不断补完 HTAP 方向的各</w:t>
      </w: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lastRenderedPageBreak/>
        <w:t>个短板。本次演讲将和大家探讨 HTAP 的价值以及困境，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TiDB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在 HTAP 方向的架构演进历程，以及我们对将来的设计思考。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马晓宇 </w:t>
      </w:r>
      <w:proofErr w:type="spell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PingCAP</w:t>
      </w:r>
      <w:proofErr w:type="spell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分析型产品负责人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曾就职于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Quantcast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、网易，负责构建和管理大数据平台；关注分布式系统，SQL 引擎开发等领域。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 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Fusion：从 </w:t>
      </w:r>
      <w:proofErr w:type="spell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NoSQL</w:t>
      </w:r>
      <w:proofErr w:type="spell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到 </w:t>
      </w:r>
      <w:proofErr w:type="spell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NewSQL</w:t>
      </w:r>
      <w:proofErr w:type="spell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的演进实战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Fusion 是滴滴自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研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的分布式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NewSQL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据库，诞生初期主要支持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Redis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协议（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NoSQL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），然后在不断解决业务问题的过程中逐步兼容 MySQL 协议，并支持超大规模的数据持久化和高性能读写。在滴滴内部支撑了数百个业务，具有数 PB 的数据存储量以及数千万的 QPS，是内部使用最广泛的主存储服务之一。本次的演讲将重点介绍 Fusion 如何从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NoSQL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演进到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NewSQL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，演进过程要解决哪些问题（索引、Schema、SQL 解析等），以及为什么要向 SQL 演进。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gram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余汶龙</w:t>
      </w:r>
      <w:proofErr w:type="gram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滴滴出行 技术专家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曾就职于 VMware、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淘宝核心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系统、阿里云数据库组，长期从事分布式存储相关的研发；对分布式系统、数据一致性、高可用系统、高性能服务器、存储引擎等方向有深入研究；2016年加入滴滴，从零开始构建滴滴自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研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的分布式 </w:t>
      </w:r>
      <w:proofErr w:type="spell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NewSQL</w:t>
      </w:r>
      <w:proofErr w:type="spell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数据库 Fusion。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 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银联自</w:t>
      </w:r>
      <w:proofErr w:type="gramStart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研</w:t>
      </w:r>
      <w:proofErr w:type="gramEnd"/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分布式数据库实践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面向数据库研发同行，介绍银联自主关系型分布式数据库 UPDRDB 的最新情况。UPDRDB 采用基于中间件与分布式存储引擎结合的技术方案，该方案通过较为经济的研发成本，实现了 OLTP 的高性能和完备的 SQL 支持，同时面对 OLAP 问题，采用了与 Spark SQL 适配的方案，进一步丰富了产品的技术应用领域。</w:t>
      </w:r>
    </w:p>
    <w:p w:rsidR="00D2649E" w:rsidRPr="00D2649E" w:rsidRDefault="00D2649E" w:rsidP="00D264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F08200"/>
          <w:kern w:val="0"/>
          <w:szCs w:val="21"/>
        </w:rPr>
        <w:t>周家晶 中国银联 团队主管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D2649E" w:rsidRPr="00D2649E" w:rsidRDefault="00D2649E" w:rsidP="00D2649E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专注分布式后台联机系统研发工作，2014年起从事 MySQL 研发工作，负责打造银联自主分布式中间</w:t>
      </w:r>
      <w:proofErr w:type="gramStart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件相关</w:t>
      </w:r>
      <w:proofErr w:type="gramEnd"/>
      <w:r w:rsidRPr="00D2649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产品，并参与周边产品的研发工作。</w:t>
      </w:r>
    </w:p>
    <w:p w:rsidR="00D2649E" w:rsidRPr="00D2649E" w:rsidRDefault="00D2649E" w:rsidP="00D2649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14：10 - 14：50 </w:t>
      </w:r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严龙</w:t>
      </w:r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>_</w:t>
      </w:r>
      <w:proofErr w:type="spellStart"/>
      <w:r w:rsidRPr="00D2649E">
        <w:rPr>
          <w:rFonts w:ascii="宋体" w:eastAsia="宋体" w:hAnsi="宋体" w:cs="宋体"/>
          <w:color w:val="333333"/>
          <w:kern w:val="0"/>
          <w:szCs w:val="21"/>
        </w:rPr>
        <w:t>CockroachDB</w:t>
      </w:r>
      <w:proofErr w:type="spell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2.x 新特性详解.</w:t>
      </w:r>
      <w:proofErr w:type="spellStart"/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D2649E" w:rsidRPr="00D2649E" w:rsidRDefault="00D2649E" w:rsidP="00D2649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2649E">
        <w:rPr>
          <w:rFonts w:ascii="宋体" w:eastAsia="宋体" w:hAnsi="宋体" w:cs="宋体"/>
          <w:color w:val="333333"/>
          <w:kern w:val="0"/>
          <w:szCs w:val="21"/>
        </w:rPr>
        <w:t>14：50 - 15：30 马晓宇_</w:t>
      </w:r>
      <w:proofErr w:type="spellStart"/>
      <w:r w:rsidRPr="00D2649E">
        <w:rPr>
          <w:rFonts w:ascii="宋体" w:eastAsia="宋体" w:hAnsi="宋体" w:cs="宋体"/>
          <w:color w:val="333333"/>
          <w:kern w:val="0"/>
          <w:szCs w:val="21"/>
        </w:rPr>
        <w:t>TiDB</w:t>
      </w:r>
      <w:proofErr w:type="spell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的 HTAP 之路 - 过去，现在和将来.</w:t>
      </w:r>
      <w:proofErr w:type="spellStart"/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D2649E" w:rsidRPr="00D2649E" w:rsidRDefault="00D2649E" w:rsidP="00D2649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13：30 - 14：10 张亮_Apache </w:t>
      </w:r>
      <w:proofErr w:type="spellStart"/>
      <w:r w:rsidRPr="00D2649E">
        <w:rPr>
          <w:rFonts w:ascii="宋体" w:eastAsia="宋体" w:hAnsi="宋体" w:cs="宋体"/>
          <w:color w:val="333333"/>
          <w:kern w:val="0"/>
          <w:szCs w:val="21"/>
        </w:rPr>
        <w:t>ShardingSphere</w:t>
      </w:r>
      <w:proofErr w:type="spellEnd"/>
      <w:r w:rsidRPr="00D2649E">
        <w:rPr>
          <w:rFonts w:ascii="宋体" w:eastAsia="宋体" w:hAnsi="宋体" w:cs="宋体"/>
          <w:color w:val="333333"/>
          <w:kern w:val="0"/>
          <w:szCs w:val="21"/>
        </w:rPr>
        <w:t>（incubator）之起承转合.</w:t>
      </w:r>
      <w:proofErr w:type="spellStart"/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D2649E" w:rsidRPr="00D2649E" w:rsidRDefault="00D2649E" w:rsidP="00D2649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2649E">
        <w:rPr>
          <w:rFonts w:ascii="宋体" w:eastAsia="宋体" w:hAnsi="宋体" w:cs="宋体"/>
          <w:color w:val="333333"/>
          <w:kern w:val="0"/>
          <w:szCs w:val="21"/>
        </w:rPr>
        <w:t>17：10 - 17：50 周家晶_银联自</w:t>
      </w:r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研</w:t>
      </w:r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>分布式数据库实践.</w:t>
      </w:r>
      <w:proofErr w:type="spellStart"/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D2649E" w:rsidRPr="00D2649E" w:rsidRDefault="00D2649E" w:rsidP="00D2649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2649E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15：50 - 16：30 </w:t>
      </w:r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余汶龙</w:t>
      </w:r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_Fusion：从 </w:t>
      </w:r>
      <w:proofErr w:type="spellStart"/>
      <w:r w:rsidRPr="00D2649E">
        <w:rPr>
          <w:rFonts w:ascii="宋体" w:eastAsia="宋体" w:hAnsi="宋体" w:cs="宋体"/>
          <w:color w:val="333333"/>
          <w:kern w:val="0"/>
          <w:szCs w:val="21"/>
        </w:rPr>
        <w:t>NoSQL</w:t>
      </w:r>
      <w:proofErr w:type="spell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到 </w:t>
      </w:r>
      <w:proofErr w:type="spellStart"/>
      <w:r w:rsidRPr="00D2649E">
        <w:rPr>
          <w:rFonts w:ascii="宋体" w:eastAsia="宋体" w:hAnsi="宋体" w:cs="宋体"/>
          <w:color w:val="333333"/>
          <w:kern w:val="0"/>
          <w:szCs w:val="21"/>
        </w:rPr>
        <w:t>NewSQL</w:t>
      </w:r>
      <w:proofErr w:type="spell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的演进实战.</w:t>
      </w:r>
      <w:proofErr w:type="spellStart"/>
      <w:proofErr w:type="gramStart"/>
      <w:r w:rsidRPr="00D2649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D2649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450982" w:rsidRDefault="00450982"/>
    <w:sectPr w:rsidR="0045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952"/>
    <w:rsid w:val="003B7952"/>
    <w:rsid w:val="00450982"/>
    <w:rsid w:val="00D2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D2649E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D2649E"/>
  </w:style>
  <w:style w:type="paragraph" w:styleId="a3">
    <w:name w:val="Balloon Text"/>
    <w:basedOn w:val="a"/>
    <w:link w:val="Char"/>
    <w:uiPriority w:val="99"/>
    <w:semiHidden/>
    <w:unhideWhenUsed/>
    <w:rsid w:val="00D264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64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D2649E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D2649E"/>
  </w:style>
  <w:style w:type="paragraph" w:styleId="a3">
    <w:name w:val="Balloon Text"/>
    <w:basedOn w:val="a"/>
    <w:link w:val="Char"/>
    <w:uiPriority w:val="99"/>
    <w:semiHidden/>
    <w:unhideWhenUsed/>
    <w:rsid w:val="00D264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6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4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1955">
                  <w:marLeft w:val="0"/>
                  <w:marRight w:val="0"/>
                  <w:marTop w:val="0"/>
                  <w:marBottom w:val="150"/>
                  <w:divBdr>
                    <w:top w:val="single" w:sz="6" w:space="0" w:color="E2E2E2"/>
                    <w:left w:val="single" w:sz="6" w:space="14" w:color="E2E2E2"/>
                    <w:bottom w:val="single" w:sz="6" w:space="0" w:color="E2E2E2"/>
                    <w:right w:val="single" w:sz="6" w:space="14" w:color="E2E2E2"/>
                  </w:divBdr>
                  <w:divsChild>
                    <w:div w:id="7481157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7" w:color="E2E2E2"/>
                        <w:right w:val="none" w:sz="0" w:space="0" w:color="auto"/>
                      </w:divBdr>
                    </w:div>
                    <w:div w:id="9214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2019-05-15T12:06:00Z</dcterms:created>
  <dcterms:modified xsi:type="dcterms:W3CDTF">2019-05-15T12:06:00Z</dcterms:modified>
</cp:coreProperties>
</file>