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RSM UK Pension Fund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