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BCBFF" w14:textId="71D47382" w:rsidR="00BC16C5" w:rsidRPr="006E7AE5" w:rsidRDefault="00BC16C5" w:rsidP="006E7AE5">
      <w:pPr>
        <w:pStyle w:val="1"/>
        <w:jc w:val="center"/>
        <w:rPr>
          <w:rFonts w:ascii="Times New Roman" w:hAnsi="Times New Roman" w:cs="Times New Roman"/>
        </w:rPr>
      </w:pPr>
      <w:r w:rsidRPr="006E7AE5">
        <w:rPr>
          <w:rFonts w:ascii="Times New Roman" w:hAnsi="Times New Roman" w:cs="Times New Roman"/>
        </w:rPr>
        <w:t>Final Project of</w:t>
      </w:r>
      <w:r w:rsidR="006E7AE5" w:rsidRPr="006E7AE5">
        <w:rPr>
          <w:rFonts w:ascii="Times New Roman" w:hAnsi="Times New Roman" w:cs="Times New Roman"/>
        </w:rPr>
        <w:t xml:space="preserve"> Pattern Recognition</w:t>
      </w:r>
    </w:p>
    <w:p w14:paraId="7E604160" w14:textId="2AB16035" w:rsidR="006E7AE5" w:rsidRPr="006E7AE5" w:rsidRDefault="006E7AE5" w:rsidP="006E7AE5">
      <w:pPr>
        <w:pStyle w:val="2"/>
        <w:jc w:val="center"/>
        <w:rPr>
          <w:rFonts w:ascii="Times New Roman" w:hAnsi="Times New Roman" w:cs="Times New Roman"/>
        </w:rPr>
      </w:pPr>
      <w:r w:rsidRPr="006E7AE5">
        <w:rPr>
          <w:rFonts w:ascii="Times New Roman" w:hAnsi="Times New Roman" w:cs="Times New Roman"/>
        </w:rPr>
        <w:t>Deep Learning for Multivariate Time Series Forecasting</w:t>
      </w:r>
    </w:p>
    <w:p w14:paraId="71C4A1F3" w14:textId="4D54FD9B" w:rsidR="006E7AE5" w:rsidRPr="00697E01" w:rsidRDefault="006E7AE5" w:rsidP="006E7AE5">
      <w:pPr>
        <w:jc w:val="center"/>
        <w:rPr>
          <w:rFonts w:ascii="Times New Roman" w:hAnsi="Times New Roman" w:cs="Times New Roman"/>
          <w:b/>
          <w:sz w:val="28"/>
          <w:szCs w:val="28"/>
        </w:rPr>
      </w:pPr>
      <w:r w:rsidRPr="00697E01">
        <w:rPr>
          <w:rFonts w:ascii="Times New Roman" w:hAnsi="Times New Roman" w:cs="Times New Roman"/>
          <w:b/>
          <w:sz w:val="28"/>
          <w:szCs w:val="28"/>
        </w:rPr>
        <w:t xml:space="preserve">1811018 </w:t>
      </w:r>
      <w:r w:rsidR="00697E01">
        <w:rPr>
          <w:rFonts w:ascii="Times New Roman" w:hAnsi="Times New Roman" w:cs="Times New Roman" w:hint="eastAsia"/>
          <w:b/>
          <w:sz w:val="28"/>
          <w:szCs w:val="28"/>
        </w:rPr>
        <w:t>G</w:t>
      </w:r>
      <w:r w:rsidR="00697E01">
        <w:rPr>
          <w:rFonts w:ascii="Times New Roman" w:hAnsi="Times New Roman" w:cs="Times New Roman"/>
          <w:b/>
          <w:sz w:val="28"/>
          <w:szCs w:val="28"/>
        </w:rPr>
        <w:t>uan Song Wang</w:t>
      </w:r>
    </w:p>
    <w:p w14:paraId="19B3152A" w14:textId="575A437F" w:rsidR="006E7AE5" w:rsidRPr="006E7AE5" w:rsidRDefault="006E7AE5" w:rsidP="006E7AE5">
      <w:pPr>
        <w:jc w:val="center"/>
        <w:rPr>
          <w:rFonts w:ascii="Times New Roman" w:hAnsi="Times New Roman" w:cs="Times New Roman"/>
          <w:sz w:val="24"/>
          <w:szCs w:val="24"/>
        </w:rPr>
      </w:pPr>
      <w:r w:rsidRPr="006E7AE5">
        <w:rPr>
          <w:rFonts w:ascii="Times New Roman" w:hAnsi="Times New Roman" w:cs="Times New Roman"/>
          <w:sz w:val="24"/>
          <w:szCs w:val="24"/>
        </w:rPr>
        <w:t>Dept. Software Engineering, Tongji University, Shanghai, CN</w:t>
      </w:r>
    </w:p>
    <w:p w14:paraId="3CDC51DA" w14:textId="77777777" w:rsidR="006E7AE5" w:rsidRPr="006E7AE5" w:rsidRDefault="006E7AE5" w:rsidP="006E7AE5">
      <w:pPr>
        <w:jc w:val="center"/>
        <w:rPr>
          <w:rFonts w:ascii="Times New Roman" w:hAnsi="Times New Roman" w:cs="Times New Roman"/>
        </w:rPr>
      </w:pPr>
    </w:p>
    <w:p w14:paraId="263CF714" w14:textId="3C71B00E" w:rsidR="00CD6044" w:rsidRDefault="00CD6044" w:rsidP="00FA6231">
      <w:pPr>
        <w:pStyle w:val="2"/>
        <w:rPr>
          <w:rFonts w:ascii="Times New Roman" w:hAnsi="Times New Roman" w:cs="Times New Roman"/>
        </w:rPr>
      </w:pPr>
      <w:r>
        <w:rPr>
          <w:rFonts w:ascii="Times New Roman" w:hAnsi="Times New Roman" w:cs="Times New Roman" w:hint="eastAsia"/>
        </w:rPr>
        <w:t>Introduction</w:t>
      </w:r>
    </w:p>
    <w:p w14:paraId="3B18A86D" w14:textId="3F1DE286" w:rsidR="00E82F78" w:rsidRDefault="00CD6044" w:rsidP="00697E01">
      <w:pPr>
        <w:ind w:firstLineChars="100" w:firstLine="240"/>
        <w:rPr>
          <w:rFonts w:ascii="Times New Roman" w:hAnsi="Times New Roman" w:cs="Times New Roman"/>
          <w:sz w:val="24"/>
        </w:rPr>
      </w:pPr>
      <w:r w:rsidRPr="00121E42">
        <w:rPr>
          <w:rFonts w:ascii="Times New Roman" w:hAnsi="Times New Roman" w:cs="Times New Roman"/>
          <w:sz w:val="24"/>
        </w:rPr>
        <w:t>The</w:t>
      </w:r>
      <w:r w:rsidR="00AE1830">
        <w:rPr>
          <w:rFonts w:ascii="Times New Roman" w:hAnsi="Times New Roman" w:cs="Times New Roman"/>
          <w:sz w:val="24"/>
        </w:rPr>
        <w:t xml:space="preserve"> </w:t>
      </w:r>
      <w:r w:rsidR="00AE1830" w:rsidRPr="00AE1830">
        <w:rPr>
          <w:rFonts w:ascii="Times New Roman" w:hAnsi="Times New Roman" w:cs="Times New Roman"/>
          <w:sz w:val="24"/>
        </w:rPr>
        <w:t xml:space="preserve">topic </w:t>
      </w:r>
      <w:r w:rsidR="00941B35">
        <w:rPr>
          <w:rFonts w:ascii="Times New Roman" w:hAnsi="Times New Roman" w:cs="Times New Roman"/>
          <w:sz w:val="24"/>
        </w:rPr>
        <w:t>we</w:t>
      </w:r>
      <w:r w:rsidR="00AE1830" w:rsidRPr="00AE1830">
        <w:rPr>
          <w:rFonts w:ascii="Times New Roman" w:hAnsi="Times New Roman" w:cs="Times New Roman"/>
          <w:sz w:val="24"/>
        </w:rPr>
        <w:t xml:space="preserve"> choose for my final course project is multivariate time series forecasting. Multivariate time series</w:t>
      </w:r>
      <w:r w:rsidR="00E82F78">
        <w:rPr>
          <w:rFonts w:ascii="Times New Roman" w:hAnsi="Times New Roman" w:cs="Times New Roman"/>
          <w:sz w:val="24"/>
        </w:rPr>
        <w:t xml:space="preserve"> (MTS)</w:t>
      </w:r>
      <w:r w:rsidR="00AE1830" w:rsidRPr="00AE1830">
        <w:rPr>
          <w:rFonts w:ascii="Times New Roman" w:hAnsi="Times New Roman" w:cs="Times New Roman"/>
          <w:sz w:val="24"/>
        </w:rPr>
        <w:t xml:space="preserve"> data are common in daily life ranging from household electricity consumption, meteorological observation, currency exchange rate, solar power production, and even music notes can all be considered as time series data. There may exist complex dynamic interdependencies between different series that are significant but difficult to capture and analyze. As for forecasting, the </w:t>
      </w:r>
      <w:r w:rsidR="00192A79">
        <w:rPr>
          <w:rFonts w:ascii="Times New Roman" w:hAnsi="Times New Roman" w:cs="Times New Roman"/>
          <w:sz w:val="24"/>
        </w:rPr>
        <w:t>task is</w:t>
      </w:r>
      <w:r w:rsidR="00AE1830" w:rsidRPr="00AE1830">
        <w:rPr>
          <w:rFonts w:ascii="Times New Roman" w:hAnsi="Times New Roman" w:cs="Times New Roman"/>
          <w:sz w:val="24"/>
        </w:rPr>
        <w:t xml:space="preserve"> to predict future time series based on observed data in the past. For example, precipitation in the next days, weeks or months can be forecast according to historical measurement. The further ahead we try to forecast, the harder it is.</w:t>
      </w:r>
      <w:r w:rsidR="00E82F78">
        <w:rPr>
          <w:rFonts w:ascii="Times New Roman" w:hAnsi="Times New Roman" w:cs="Times New Roman" w:hint="eastAsia"/>
          <w:sz w:val="24"/>
        </w:rPr>
        <w:t xml:space="preserve"> </w:t>
      </w:r>
    </w:p>
    <w:p w14:paraId="49ACC816" w14:textId="38EF08C5" w:rsidR="00192A79" w:rsidRDefault="00F3196E" w:rsidP="00E82F78">
      <w:pPr>
        <w:ind w:firstLineChars="100" w:firstLine="240"/>
        <w:rPr>
          <w:rFonts w:ascii="Times New Roman" w:hAnsi="Times New Roman" w:cs="Times New Roman"/>
          <w:sz w:val="24"/>
        </w:rPr>
      </w:pPr>
      <w:r w:rsidRPr="00F3196E">
        <w:rPr>
          <w:rFonts w:ascii="Times New Roman" w:hAnsi="Times New Roman" w:cs="Times New Roman"/>
          <w:sz w:val="24"/>
        </w:rPr>
        <w:t>When it comes to MTS forecasting using deep learning</w:t>
      </w:r>
      <w:r w:rsidR="00192A79" w:rsidRPr="00192A79">
        <w:rPr>
          <w:rFonts w:ascii="Times New Roman" w:hAnsi="Times New Roman" w:cs="Times New Roman"/>
          <w:sz w:val="24"/>
        </w:rPr>
        <w:t xml:space="preserve">, </w:t>
      </w:r>
      <w:r>
        <w:rPr>
          <w:rFonts w:ascii="Times New Roman" w:hAnsi="Times New Roman" w:cs="Times New Roman"/>
          <w:sz w:val="24"/>
        </w:rPr>
        <w:t>it</w:t>
      </w:r>
      <w:r w:rsidR="00192A79" w:rsidRPr="00192A79">
        <w:rPr>
          <w:rFonts w:ascii="Times New Roman" w:hAnsi="Times New Roman" w:cs="Times New Roman"/>
          <w:sz w:val="24"/>
        </w:rPr>
        <w:t xml:space="preserve"> often faces a major research challenge, that is, how to capture and leverage the dynamics dependencies among multiple variables as well as the mixture of short-term and long-term repeating patterns</w:t>
      </w:r>
      <w:r w:rsidR="00BC16C5">
        <w:rPr>
          <w:rFonts w:ascii="Times New Roman" w:hAnsi="Times New Roman" w:cs="Times New Roman"/>
          <w:sz w:val="24"/>
        </w:rPr>
        <w:t xml:space="preserve">. </w:t>
      </w:r>
      <w:r w:rsidR="00860EEF">
        <w:rPr>
          <w:rFonts w:ascii="Times New Roman" w:hAnsi="Times New Roman" w:cs="Times New Roman"/>
          <w:sz w:val="24"/>
        </w:rPr>
        <w:t xml:space="preserve">It is commonly recognized that deep learning is suitable for capturing complex dependencies. And </w:t>
      </w:r>
      <w:r>
        <w:rPr>
          <w:rFonts w:ascii="Times New Roman" w:hAnsi="Times New Roman" w:cs="Times New Roman"/>
          <w:sz w:val="24"/>
        </w:rPr>
        <w:t>it</w:t>
      </w:r>
      <w:r w:rsidR="00860EEF">
        <w:rPr>
          <w:rFonts w:ascii="Times New Roman" w:hAnsi="Times New Roman" w:cs="Times New Roman"/>
          <w:sz w:val="24"/>
        </w:rPr>
        <w:t xml:space="preserve"> has also received an increasing attention in time series analysis.</w:t>
      </w:r>
      <w:r w:rsidR="00C31147">
        <w:rPr>
          <w:rFonts w:ascii="Times New Roman" w:hAnsi="Times New Roman" w:cs="Times New Roman"/>
          <w:sz w:val="24"/>
        </w:rPr>
        <w:t xml:space="preserve"> For instance,</w:t>
      </w:r>
      <w:r w:rsidR="00FB52D2">
        <w:rPr>
          <w:rFonts w:ascii="Times New Roman" w:hAnsi="Times New Roman" w:cs="Times New Roman"/>
          <w:sz w:val="24"/>
        </w:rPr>
        <w:t xml:space="preserve"> naive RNN models</w:t>
      </w:r>
      <w:r w:rsidR="00A17D13">
        <w:rPr>
          <w:rFonts w:ascii="Times New Roman" w:hAnsi="Times New Roman" w:cs="Times New Roman"/>
          <w:sz w:val="24"/>
        </w:rPr>
        <w:t xml:space="preserve"> [1]</w:t>
      </w:r>
      <w:r w:rsidR="00FB52D2">
        <w:rPr>
          <w:rFonts w:ascii="Times New Roman" w:hAnsi="Times New Roman" w:cs="Times New Roman"/>
          <w:sz w:val="24"/>
        </w:rPr>
        <w:t>, ARIMA models combining with Multilayer Perceptron (MLP)</w:t>
      </w:r>
      <w:r w:rsidR="00B07502">
        <w:rPr>
          <w:rFonts w:ascii="Times New Roman" w:hAnsi="Times New Roman" w:cs="Times New Roman"/>
          <w:sz w:val="24"/>
        </w:rPr>
        <w:t xml:space="preserve"> </w:t>
      </w:r>
      <w:r w:rsidR="00A17D13">
        <w:rPr>
          <w:rFonts w:ascii="Times New Roman" w:hAnsi="Times New Roman" w:cs="Times New Roman"/>
          <w:sz w:val="24"/>
        </w:rPr>
        <w:t>[</w:t>
      </w:r>
      <w:r w:rsidR="00B07502">
        <w:rPr>
          <w:rFonts w:ascii="Times New Roman" w:hAnsi="Times New Roman" w:cs="Times New Roman"/>
          <w:sz w:val="24"/>
        </w:rPr>
        <w:t>2,3,4</w:t>
      </w:r>
      <w:r w:rsidR="00A17D13">
        <w:rPr>
          <w:rFonts w:ascii="Times New Roman" w:hAnsi="Times New Roman" w:cs="Times New Roman"/>
          <w:sz w:val="24"/>
        </w:rPr>
        <w:t>]</w:t>
      </w:r>
      <w:r w:rsidR="00FB52D2">
        <w:rPr>
          <w:rFonts w:ascii="Times New Roman" w:hAnsi="Times New Roman" w:cs="Times New Roman"/>
          <w:sz w:val="24"/>
        </w:rPr>
        <w:t>, vanilla RNN with Dynamic Boltzmann Machines</w:t>
      </w:r>
      <w:r w:rsidR="00B07502">
        <w:rPr>
          <w:rFonts w:ascii="Times New Roman" w:hAnsi="Times New Roman" w:cs="Times New Roman"/>
          <w:sz w:val="24"/>
        </w:rPr>
        <w:t xml:space="preserve"> </w:t>
      </w:r>
      <w:r w:rsidR="00A17D13">
        <w:rPr>
          <w:rFonts w:ascii="Times New Roman" w:hAnsi="Times New Roman" w:cs="Times New Roman"/>
          <w:sz w:val="24"/>
        </w:rPr>
        <w:t>[</w:t>
      </w:r>
      <w:r w:rsidR="00B07502">
        <w:rPr>
          <w:rFonts w:ascii="Times New Roman" w:hAnsi="Times New Roman" w:cs="Times New Roman"/>
          <w:sz w:val="24"/>
        </w:rPr>
        <w:t>5</w:t>
      </w:r>
      <w:r w:rsidR="00A17D13">
        <w:rPr>
          <w:rFonts w:ascii="Times New Roman" w:hAnsi="Times New Roman" w:cs="Times New Roman"/>
          <w:sz w:val="24"/>
        </w:rPr>
        <w:t>]</w:t>
      </w:r>
      <w:r w:rsidR="00FB52D2">
        <w:rPr>
          <w:rFonts w:ascii="Times New Roman" w:hAnsi="Times New Roman" w:cs="Times New Roman"/>
          <w:sz w:val="24"/>
        </w:rPr>
        <w:t xml:space="preserve"> and CNN models</w:t>
      </w:r>
      <w:r w:rsidR="00B07502">
        <w:rPr>
          <w:rFonts w:ascii="Times New Roman" w:hAnsi="Times New Roman" w:cs="Times New Roman"/>
          <w:sz w:val="24"/>
        </w:rPr>
        <w:t xml:space="preserve"> </w:t>
      </w:r>
      <w:r w:rsidR="00A17D13">
        <w:rPr>
          <w:rFonts w:ascii="Times New Roman" w:hAnsi="Times New Roman" w:cs="Times New Roman"/>
          <w:sz w:val="24"/>
        </w:rPr>
        <w:t>[</w:t>
      </w:r>
      <w:r w:rsidR="00B07502">
        <w:rPr>
          <w:rFonts w:ascii="Times New Roman" w:hAnsi="Times New Roman" w:cs="Times New Roman"/>
          <w:sz w:val="24"/>
        </w:rPr>
        <w:t>6</w:t>
      </w:r>
      <w:r w:rsidR="00A17D13">
        <w:rPr>
          <w:rFonts w:ascii="Times New Roman" w:hAnsi="Times New Roman" w:cs="Times New Roman"/>
          <w:sz w:val="24"/>
        </w:rPr>
        <w:t>]</w:t>
      </w:r>
      <w:r w:rsidR="00FB52D2">
        <w:rPr>
          <w:rFonts w:ascii="Times New Roman" w:hAnsi="Times New Roman" w:cs="Times New Roman"/>
          <w:sz w:val="24"/>
        </w:rPr>
        <w:t xml:space="preserve"> have been studied in this direction. </w:t>
      </w:r>
    </w:p>
    <w:p w14:paraId="78056F18" w14:textId="450A3664" w:rsidR="00860EEF" w:rsidRDefault="00697E01" w:rsidP="00AC1D9B">
      <w:pPr>
        <w:ind w:firstLineChars="100" w:firstLine="240"/>
        <w:rPr>
          <w:rFonts w:ascii="Times New Roman" w:hAnsi="Times New Roman" w:cs="Times New Roman"/>
          <w:sz w:val="24"/>
        </w:rPr>
      </w:pPr>
      <w:r>
        <w:rPr>
          <w:rFonts w:ascii="Times New Roman" w:hAnsi="Times New Roman" w:cs="Times New Roman"/>
          <w:sz w:val="24"/>
        </w:rPr>
        <w:t xml:space="preserve">To the best of </w:t>
      </w:r>
      <w:r w:rsidR="00941B35">
        <w:rPr>
          <w:rFonts w:ascii="Times New Roman" w:hAnsi="Times New Roman" w:cs="Times New Roman"/>
          <w:sz w:val="24"/>
        </w:rPr>
        <w:t>our</w:t>
      </w:r>
      <w:r>
        <w:rPr>
          <w:rFonts w:ascii="Times New Roman" w:hAnsi="Times New Roman" w:cs="Times New Roman"/>
          <w:sz w:val="24"/>
        </w:rPr>
        <w:t xml:space="preserve"> </w:t>
      </w:r>
      <w:r>
        <w:rPr>
          <w:rFonts w:ascii="Times New Roman" w:hAnsi="Times New Roman" w:cs="Times New Roman" w:hint="eastAsia"/>
          <w:sz w:val="24"/>
        </w:rPr>
        <w:t>knowledge</w:t>
      </w:r>
      <w:r>
        <w:rPr>
          <w:rFonts w:ascii="Times New Roman" w:hAnsi="Times New Roman" w:cs="Times New Roman"/>
          <w:sz w:val="24"/>
        </w:rPr>
        <w:t xml:space="preserve">, </w:t>
      </w:r>
      <w:r w:rsidR="00E82F78" w:rsidRPr="00E82F78">
        <w:rPr>
          <w:rFonts w:ascii="Times New Roman" w:hAnsi="Times New Roman" w:cs="Times New Roman"/>
          <w:sz w:val="24"/>
        </w:rPr>
        <w:t>Long- and Short-term Time-series Network (</w:t>
      </w:r>
      <w:proofErr w:type="spellStart"/>
      <w:r w:rsidR="00E82F78" w:rsidRPr="00E82F78">
        <w:rPr>
          <w:rFonts w:ascii="Times New Roman" w:hAnsi="Times New Roman" w:cs="Times New Roman"/>
          <w:sz w:val="24"/>
        </w:rPr>
        <w:t>LSTNet</w:t>
      </w:r>
      <w:proofErr w:type="spellEnd"/>
      <w:r w:rsidR="00E82F78" w:rsidRPr="00E82F78">
        <w:rPr>
          <w:rFonts w:ascii="Times New Roman" w:hAnsi="Times New Roman" w:cs="Times New Roman"/>
          <w:sz w:val="24"/>
        </w:rPr>
        <w:t>, 2018)</w:t>
      </w:r>
      <w:r w:rsidR="00192A79">
        <w:rPr>
          <w:rFonts w:ascii="Times New Roman" w:hAnsi="Times New Roman" w:cs="Times New Roman"/>
          <w:sz w:val="24"/>
        </w:rPr>
        <w:t xml:space="preserve"> </w:t>
      </w:r>
      <w:r w:rsidR="00E82F78" w:rsidRPr="00E82F78">
        <w:rPr>
          <w:rFonts w:ascii="Times New Roman" w:hAnsi="Times New Roman" w:cs="Times New Roman"/>
          <w:sz w:val="24"/>
        </w:rPr>
        <w:t>[</w:t>
      </w:r>
      <w:r w:rsidR="00573E6D">
        <w:rPr>
          <w:rFonts w:ascii="Times New Roman" w:hAnsi="Times New Roman" w:cs="Times New Roman"/>
          <w:sz w:val="24"/>
        </w:rPr>
        <w:t>7</w:t>
      </w:r>
      <w:r w:rsidR="00E82F78" w:rsidRPr="00E82F78">
        <w:rPr>
          <w:rFonts w:ascii="Times New Roman" w:hAnsi="Times New Roman" w:cs="Times New Roman"/>
          <w:sz w:val="24"/>
        </w:rPr>
        <w:t xml:space="preserve">] is the first model that is designed specifically for MTS forecasting with up to hundreds of evolving variables. In </w:t>
      </w:r>
      <w:proofErr w:type="spellStart"/>
      <w:r w:rsidR="00E82F78" w:rsidRPr="00E82F78">
        <w:rPr>
          <w:rFonts w:ascii="Times New Roman" w:hAnsi="Times New Roman" w:cs="Times New Roman"/>
          <w:sz w:val="24"/>
        </w:rPr>
        <w:t>LSTNet</w:t>
      </w:r>
      <w:proofErr w:type="spellEnd"/>
      <w:r w:rsidR="00E82F78" w:rsidRPr="00E82F78">
        <w:rPr>
          <w:rFonts w:ascii="Times New Roman" w:hAnsi="Times New Roman" w:cs="Times New Roman"/>
          <w:sz w:val="24"/>
        </w:rPr>
        <w:t xml:space="preserve">, CNN is utilized to capture short-term patterns, whereas LSTM or GRU is responsible for memorizing relatively long-term patterns. </w:t>
      </w:r>
      <w:proofErr w:type="spellStart"/>
      <w:r w:rsidR="00FB52D2" w:rsidRPr="00FB52D2">
        <w:rPr>
          <w:rFonts w:ascii="Times New Roman" w:hAnsi="Times New Roman" w:cs="Times New Roman"/>
          <w:sz w:val="24"/>
        </w:rPr>
        <w:t>LSTNet</w:t>
      </w:r>
      <w:proofErr w:type="spellEnd"/>
      <w:r w:rsidR="00FB52D2" w:rsidRPr="00FB52D2">
        <w:rPr>
          <w:rFonts w:ascii="Times New Roman" w:hAnsi="Times New Roman" w:cs="Times New Roman"/>
          <w:sz w:val="24"/>
        </w:rPr>
        <w:t xml:space="preserve"> adds a recurrent-skip layer or a typical attention to deal with gradient vanishing problem coming with long-term RNN. And traditional autoregression is also part of the entire model that helps to tackle the scale insensitive problem of neural networks.</w:t>
      </w:r>
    </w:p>
    <w:p w14:paraId="56CD5ACB" w14:textId="54C72C90" w:rsidR="00AC1D9B" w:rsidRDefault="00E82F78" w:rsidP="00AC1D9B">
      <w:pPr>
        <w:ind w:firstLineChars="100" w:firstLine="240"/>
        <w:rPr>
          <w:rFonts w:ascii="Times New Roman" w:hAnsi="Times New Roman" w:cs="Times New Roman"/>
          <w:sz w:val="24"/>
        </w:rPr>
      </w:pPr>
      <w:r w:rsidRPr="00E82F78">
        <w:rPr>
          <w:rFonts w:ascii="Times New Roman" w:hAnsi="Times New Roman" w:cs="Times New Roman"/>
          <w:sz w:val="24"/>
        </w:rPr>
        <w:t xml:space="preserve">Finally, </w:t>
      </w:r>
      <w:r w:rsidR="00AC1D9B">
        <w:rPr>
          <w:rFonts w:ascii="Times New Roman" w:hAnsi="Times New Roman" w:cs="Times New Roman" w:hint="eastAsia"/>
          <w:sz w:val="24"/>
        </w:rPr>
        <w:t>the</w:t>
      </w:r>
      <w:r w:rsidR="00AC1D9B">
        <w:rPr>
          <w:rFonts w:ascii="Times New Roman" w:hAnsi="Times New Roman" w:cs="Times New Roman"/>
          <w:sz w:val="24"/>
        </w:rPr>
        <w:t xml:space="preserve"> </w:t>
      </w:r>
      <w:r w:rsidR="00AC1D9B" w:rsidRPr="00AC1D9B">
        <w:rPr>
          <w:rFonts w:ascii="Times New Roman" w:hAnsi="Times New Roman" w:cs="Times New Roman"/>
          <w:sz w:val="24"/>
        </w:rPr>
        <w:t xml:space="preserve">main contributions of this </w:t>
      </w:r>
      <w:r w:rsidR="00AC1D9B">
        <w:rPr>
          <w:rFonts w:ascii="Times New Roman" w:hAnsi="Times New Roman" w:cs="Times New Roman"/>
          <w:sz w:val="24"/>
        </w:rPr>
        <w:t>project</w:t>
      </w:r>
      <w:r w:rsidR="00AC1D9B" w:rsidRPr="00AC1D9B">
        <w:rPr>
          <w:rFonts w:ascii="Times New Roman" w:hAnsi="Times New Roman" w:cs="Times New Roman"/>
          <w:sz w:val="24"/>
        </w:rPr>
        <w:t xml:space="preserve"> are summarized as</w:t>
      </w:r>
      <w:r w:rsidR="00AC1D9B">
        <w:rPr>
          <w:rFonts w:ascii="Times New Roman" w:hAnsi="Times New Roman" w:cs="Times New Roman" w:hint="eastAsia"/>
          <w:sz w:val="24"/>
        </w:rPr>
        <w:t xml:space="preserve"> </w:t>
      </w:r>
      <w:r w:rsidR="00AC1D9B" w:rsidRPr="00AC1D9B">
        <w:rPr>
          <w:rFonts w:ascii="Times New Roman" w:hAnsi="Times New Roman" w:cs="Times New Roman"/>
          <w:sz w:val="24"/>
        </w:rPr>
        <w:t>follows:</w:t>
      </w:r>
    </w:p>
    <w:p w14:paraId="5C1BF495" w14:textId="7B092532" w:rsidR="004F5074" w:rsidRPr="00674A66" w:rsidRDefault="00674A66" w:rsidP="00674A66">
      <w:pPr>
        <w:pStyle w:val="a3"/>
        <w:numPr>
          <w:ilvl w:val="0"/>
          <w:numId w:val="9"/>
        </w:numPr>
        <w:ind w:firstLineChars="0"/>
        <w:rPr>
          <w:rFonts w:ascii="Times New Roman" w:hAnsi="Times New Roman" w:cs="Times New Roman"/>
          <w:sz w:val="24"/>
        </w:rPr>
      </w:pPr>
      <w:r>
        <w:rPr>
          <w:rFonts w:ascii="Times New Roman" w:hAnsi="Times New Roman" w:cs="Times New Roman"/>
          <w:sz w:val="24"/>
        </w:rPr>
        <w:t xml:space="preserve"> </w:t>
      </w:r>
      <w:r w:rsidR="00941B35">
        <w:rPr>
          <w:rFonts w:ascii="Times New Roman" w:hAnsi="Times New Roman" w:cs="Times New Roman"/>
          <w:sz w:val="24"/>
        </w:rPr>
        <w:t>We</w:t>
      </w:r>
      <w:r>
        <w:rPr>
          <w:rFonts w:ascii="Times New Roman" w:hAnsi="Times New Roman" w:cs="Times New Roman"/>
          <w:sz w:val="24"/>
        </w:rPr>
        <w:t xml:space="preserve"> </w:t>
      </w:r>
      <w:r w:rsidR="00E82F78" w:rsidRPr="00F3196E">
        <w:rPr>
          <w:rFonts w:ascii="Times New Roman" w:hAnsi="Times New Roman" w:cs="Times New Roman"/>
          <w:sz w:val="24"/>
        </w:rPr>
        <w:t xml:space="preserve">reproduce the </w:t>
      </w:r>
      <w:proofErr w:type="spellStart"/>
      <w:r w:rsidR="00E82F78" w:rsidRPr="00F3196E">
        <w:rPr>
          <w:rFonts w:ascii="Times New Roman" w:hAnsi="Times New Roman" w:cs="Times New Roman"/>
          <w:sz w:val="24"/>
        </w:rPr>
        <w:t>LSTNet</w:t>
      </w:r>
      <w:proofErr w:type="spellEnd"/>
      <w:r w:rsidR="00E82F78" w:rsidRPr="00F3196E">
        <w:rPr>
          <w:rFonts w:ascii="Times New Roman" w:hAnsi="Times New Roman" w:cs="Times New Roman"/>
          <w:sz w:val="24"/>
        </w:rPr>
        <w:t xml:space="preserve"> by implementing the model with </w:t>
      </w:r>
      <w:proofErr w:type="spellStart"/>
      <w:r w:rsidR="00E82F78" w:rsidRPr="00F3196E">
        <w:rPr>
          <w:rFonts w:ascii="Times New Roman" w:hAnsi="Times New Roman" w:cs="Times New Roman"/>
          <w:sz w:val="24"/>
        </w:rPr>
        <w:t>pytorch</w:t>
      </w:r>
      <w:proofErr w:type="spellEnd"/>
      <w:r w:rsidR="00E82F78" w:rsidRPr="00F3196E">
        <w:rPr>
          <w:rFonts w:ascii="Times New Roman" w:hAnsi="Times New Roman" w:cs="Times New Roman"/>
          <w:sz w:val="24"/>
        </w:rPr>
        <w:t xml:space="preserve"> and repeating the</w:t>
      </w:r>
      <w:r>
        <w:rPr>
          <w:rFonts w:ascii="Times New Roman" w:hAnsi="Times New Roman" w:cs="Times New Roman"/>
          <w:sz w:val="24"/>
        </w:rPr>
        <w:t xml:space="preserve"> </w:t>
      </w:r>
      <w:r w:rsidR="00E82F78" w:rsidRPr="00F3196E">
        <w:rPr>
          <w:rFonts w:ascii="Times New Roman" w:hAnsi="Times New Roman" w:cs="Times New Roman"/>
          <w:sz w:val="24"/>
        </w:rPr>
        <w:t>main experiments</w:t>
      </w:r>
      <w:r w:rsidR="00E82F78" w:rsidRPr="00674A66">
        <w:rPr>
          <w:rFonts w:ascii="Times New Roman" w:hAnsi="Times New Roman" w:cs="Times New Roman"/>
          <w:sz w:val="24"/>
        </w:rPr>
        <w:t>.</w:t>
      </w:r>
      <w:r w:rsidR="00CB726C" w:rsidRPr="00674A66">
        <w:rPr>
          <w:rFonts w:ascii="Times New Roman" w:hAnsi="Times New Roman" w:cs="Times New Roman"/>
          <w:sz w:val="24"/>
        </w:rPr>
        <w:t xml:space="preserve"> </w:t>
      </w:r>
    </w:p>
    <w:p w14:paraId="63E492AB" w14:textId="0191C48B" w:rsidR="00674A66" w:rsidRDefault="00674A66" w:rsidP="00674A66">
      <w:pPr>
        <w:pStyle w:val="a3"/>
        <w:numPr>
          <w:ilvl w:val="0"/>
          <w:numId w:val="9"/>
        </w:numPr>
        <w:ind w:firstLineChars="0"/>
        <w:rPr>
          <w:rFonts w:ascii="Times New Roman" w:hAnsi="Times New Roman" w:cs="Times New Roman"/>
          <w:sz w:val="24"/>
        </w:rPr>
      </w:pPr>
      <w:r>
        <w:rPr>
          <w:rFonts w:ascii="Times New Roman" w:hAnsi="Times New Roman" w:cs="Times New Roman"/>
          <w:sz w:val="24"/>
        </w:rPr>
        <w:t xml:space="preserve"> </w:t>
      </w:r>
      <w:bookmarkStart w:id="0" w:name="OLE_LINK1"/>
      <w:bookmarkStart w:id="1" w:name="OLE_LINK2"/>
      <w:r w:rsidR="00AD051D">
        <w:rPr>
          <w:rFonts w:ascii="Times New Roman" w:hAnsi="Times New Roman" w:cs="Times New Roman" w:hint="eastAsia"/>
          <w:sz w:val="24"/>
        </w:rPr>
        <w:t>Several</w:t>
      </w:r>
      <w:r w:rsidR="00AD051D">
        <w:rPr>
          <w:rFonts w:ascii="Times New Roman" w:hAnsi="Times New Roman" w:cs="Times New Roman"/>
          <w:sz w:val="24"/>
        </w:rPr>
        <w:t xml:space="preserve"> </w:t>
      </w:r>
      <w:r w:rsidR="00AD051D">
        <w:rPr>
          <w:rFonts w:ascii="Times New Roman" w:hAnsi="Times New Roman" w:cs="Times New Roman" w:hint="eastAsia"/>
          <w:sz w:val="24"/>
        </w:rPr>
        <w:t>original</w:t>
      </w:r>
      <w:r w:rsidR="00AD051D">
        <w:rPr>
          <w:rFonts w:ascii="Times New Roman" w:hAnsi="Times New Roman" w:cs="Times New Roman"/>
          <w:sz w:val="24"/>
        </w:rPr>
        <w:t xml:space="preserve"> </w:t>
      </w:r>
      <w:r w:rsidR="00AD051D">
        <w:rPr>
          <w:rFonts w:ascii="Times New Roman" w:hAnsi="Times New Roman" w:cs="Times New Roman" w:hint="eastAsia"/>
          <w:sz w:val="24"/>
        </w:rPr>
        <w:t>dee</w:t>
      </w:r>
      <w:r w:rsidR="00AD051D">
        <w:rPr>
          <w:rFonts w:ascii="Times New Roman" w:hAnsi="Times New Roman" w:cs="Times New Roman"/>
          <w:sz w:val="24"/>
        </w:rPr>
        <w:t>p CNN model</w:t>
      </w:r>
      <w:r w:rsidR="00310F38">
        <w:rPr>
          <w:rFonts w:ascii="Times New Roman" w:hAnsi="Times New Roman" w:cs="Times New Roman"/>
          <w:sz w:val="24"/>
        </w:rPr>
        <w:t>s</w:t>
      </w:r>
      <w:r w:rsidR="00AD051D">
        <w:rPr>
          <w:rFonts w:ascii="Times New Roman" w:hAnsi="Times New Roman" w:cs="Times New Roman"/>
          <w:sz w:val="24"/>
        </w:rPr>
        <w:t xml:space="preserve"> and RNN model</w:t>
      </w:r>
      <w:r w:rsidR="00310F38">
        <w:rPr>
          <w:rFonts w:ascii="Times New Roman" w:hAnsi="Times New Roman" w:cs="Times New Roman"/>
          <w:sz w:val="24"/>
        </w:rPr>
        <w:t xml:space="preserve">s are </w:t>
      </w:r>
      <w:r w:rsidR="00310F38">
        <w:rPr>
          <w:rFonts w:ascii="Times New Roman" w:hAnsi="Times New Roman" w:cs="Times New Roman" w:hint="eastAsia"/>
          <w:sz w:val="24"/>
        </w:rPr>
        <w:t>design</w:t>
      </w:r>
      <w:r w:rsidR="00310F38">
        <w:rPr>
          <w:rFonts w:ascii="Times New Roman" w:hAnsi="Times New Roman" w:cs="Times New Roman"/>
          <w:sz w:val="24"/>
        </w:rPr>
        <w:t xml:space="preserve">ed to compare with </w:t>
      </w:r>
      <w:proofErr w:type="spellStart"/>
      <w:r w:rsidR="00310F38">
        <w:rPr>
          <w:rFonts w:ascii="Times New Roman" w:hAnsi="Times New Roman" w:cs="Times New Roman"/>
          <w:sz w:val="24"/>
        </w:rPr>
        <w:lastRenderedPageBreak/>
        <w:t>LSTNet</w:t>
      </w:r>
      <w:proofErr w:type="spellEnd"/>
      <w:r w:rsidR="00310F38">
        <w:rPr>
          <w:rFonts w:ascii="Times New Roman" w:hAnsi="Times New Roman" w:cs="Times New Roman"/>
          <w:sz w:val="24"/>
        </w:rPr>
        <w:t>.</w:t>
      </w:r>
      <w:bookmarkEnd w:id="0"/>
      <w:bookmarkEnd w:id="1"/>
    </w:p>
    <w:p w14:paraId="27DA7E7B" w14:textId="4B400C86" w:rsidR="00674A66" w:rsidRDefault="00674A66" w:rsidP="00674A66">
      <w:pPr>
        <w:pStyle w:val="a3"/>
        <w:numPr>
          <w:ilvl w:val="0"/>
          <w:numId w:val="9"/>
        </w:numPr>
        <w:ind w:firstLineChars="0"/>
        <w:rPr>
          <w:rFonts w:ascii="Times New Roman" w:hAnsi="Times New Roman" w:cs="Times New Roman"/>
          <w:sz w:val="24"/>
        </w:rPr>
      </w:pPr>
      <w:r>
        <w:rPr>
          <w:rFonts w:ascii="Times New Roman" w:hAnsi="Times New Roman" w:cs="Times New Roman"/>
          <w:sz w:val="24"/>
        </w:rPr>
        <w:t xml:space="preserve"> </w:t>
      </w:r>
      <w:r w:rsidR="00AD051D" w:rsidRPr="00AD051D">
        <w:rPr>
          <w:rFonts w:ascii="Times New Roman" w:hAnsi="Times New Roman" w:cs="Times New Roman"/>
          <w:sz w:val="24"/>
        </w:rPr>
        <w:t>Based on the multi-head attention mechanism in [</w:t>
      </w:r>
      <w:r w:rsidR="00573E6D">
        <w:rPr>
          <w:rFonts w:ascii="Times New Roman" w:hAnsi="Times New Roman" w:cs="Times New Roman"/>
          <w:sz w:val="24"/>
        </w:rPr>
        <w:t>8</w:t>
      </w:r>
      <w:r w:rsidR="00AD051D" w:rsidRPr="00AD051D">
        <w:rPr>
          <w:rFonts w:ascii="Times New Roman" w:hAnsi="Times New Roman" w:cs="Times New Roman"/>
          <w:sz w:val="24"/>
        </w:rPr>
        <w:t xml:space="preserve">], </w:t>
      </w:r>
      <w:r w:rsidR="00310F38">
        <w:rPr>
          <w:rFonts w:ascii="Times New Roman" w:hAnsi="Times New Roman" w:cs="Times New Roman"/>
          <w:sz w:val="24"/>
        </w:rPr>
        <w:t>I</w:t>
      </w:r>
      <w:r w:rsidR="00AD051D" w:rsidRPr="00AD051D">
        <w:rPr>
          <w:rFonts w:ascii="Times New Roman" w:hAnsi="Times New Roman" w:cs="Times New Roman"/>
          <w:sz w:val="24"/>
        </w:rPr>
        <w:t xml:space="preserve"> </w:t>
      </w:r>
      <w:r w:rsidR="00310F38">
        <w:rPr>
          <w:rFonts w:ascii="Times New Roman" w:hAnsi="Times New Roman" w:cs="Times New Roman" w:hint="eastAsia"/>
          <w:sz w:val="24"/>
        </w:rPr>
        <w:t>introduce</w:t>
      </w:r>
      <w:r w:rsidR="00AD051D" w:rsidRPr="00AD051D">
        <w:rPr>
          <w:rFonts w:ascii="Times New Roman" w:hAnsi="Times New Roman" w:cs="Times New Roman"/>
          <w:sz w:val="24"/>
        </w:rPr>
        <w:t xml:space="preserve"> a temporal attention </w:t>
      </w:r>
      <w:r w:rsidR="00AD051D">
        <w:rPr>
          <w:rFonts w:ascii="Times New Roman" w:hAnsi="Times New Roman" w:cs="Times New Roman"/>
          <w:sz w:val="24"/>
        </w:rPr>
        <w:t xml:space="preserve">usage </w:t>
      </w:r>
      <w:r w:rsidR="00AD051D" w:rsidRPr="00AD051D">
        <w:rPr>
          <w:rFonts w:ascii="Times New Roman" w:hAnsi="Times New Roman" w:cs="Times New Roman"/>
          <w:sz w:val="24"/>
        </w:rPr>
        <w:t xml:space="preserve">only </w:t>
      </w:r>
      <w:r w:rsidR="00AD051D">
        <w:rPr>
          <w:rFonts w:ascii="Times New Roman" w:hAnsi="Times New Roman" w:cs="Times New Roman"/>
          <w:sz w:val="24"/>
        </w:rPr>
        <w:t>model</w:t>
      </w:r>
      <w:r w:rsidR="00AD051D" w:rsidRPr="00AD051D">
        <w:rPr>
          <w:rFonts w:ascii="Times New Roman" w:hAnsi="Times New Roman" w:cs="Times New Roman"/>
          <w:sz w:val="24"/>
        </w:rPr>
        <w:t xml:space="preserve"> with</w:t>
      </w:r>
      <w:r w:rsidR="00AD051D">
        <w:rPr>
          <w:rFonts w:ascii="Times New Roman" w:hAnsi="Times New Roman" w:cs="Times New Roman"/>
          <w:sz w:val="24"/>
        </w:rPr>
        <w:t xml:space="preserve"> autoregression part for MTS forecasting.</w:t>
      </w:r>
    </w:p>
    <w:p w14:paraId="30A348C5" w14:textId="0EB5A20A" w:rsidR="00363EAF" w:rsidRPr="00310F38" w:rsidRDefault="00310F38" w:rsidP="00310F38">
      <w:pPr>
        <w:pStyle w:val="a3"/>
        <w:numPr>
          <w:ilvl w:val="0"/>
          <w:numId w:val="9"/>
        </w:numPr>
        <w:ind w:firstLineChars="0"/>
        <w:rPr>
          <w:rFonts w:ascii="Times New Roman" w:hAnsi="Times New Roman" w:cs="Times New Roman"/>
          <w:sz w:val="24"/>
        </w:rPr>
      </w:pPr>
      <w:r>
        <w:rPr>
          <w:rFonts w:ascii="Times New Roman" w:hAnsi="Times New Roman" w:cs="Times New Roman" w:hint="eastAsia"/>
          <w:sz w:val="24"/>
        </w:rPr>
        <w:t xml:space="preserve"> </w:t>
      </w:r>
      <w:r w:rsidR="00941B35">
        <w:rPr>
          <w:rFonts w:ascii="Times New Roman" w:hAnsi="Times New Roman" w:cs="Times New Roman"/>
          <w:sz w:val="24"/>
        </w:rPr>
        <w:t>We</w:t>
      </w:r>
      <w:r w:rsidRPr="00310F38">
        <w:rPr>
          <w:rFonts w:ascii="Times New Roman" w:hAnsi="Times New Roman" w:cs="Times New Roman"/>
          <w:sz w:val="24"/>
        </w:rPr>
        <w:t xml:space="preserve"> rigorously evaluate my approaches and </w:t>
      </w:r>
      <w:proofErr w:type="spellStart"/>
      <w:r w:rsidRPr="00310F38">
        <w:rPr>
          <w:rFonts w:ascii="Times New Roman" w:hAnsi="Times New Roman" w:cs="Times New Roman"/>
          <w:sz w:val="24"/>
        </w:rPr>
        <w:t>LSTNet</w:t>
      </w:r>
      <w:proofErr w:type="spellEnd"/>
      <w:r w:rsidRPr="00310F38">
        <w:rPr>
          <w:rFonts w:ascii="Times New Roman" w:hAnsi="Times New Roman" w:cs="Times New Roman"/>
          <w:sz w:val="24"/>
        </w:rPr>
        <w:t xml:space="preserve"> on 4 benchmark tasks and 2 of them achieve state-of-the-art prediction performance.</w:t>
      </w:r>
    </w:p>
    <w:p w14:paraId="0A548999" w14:textId="0DDE5A5A" w:rsidR="00C47BFD" w:rsidRDefault="00FA6231" w:rsidP="00FA6231">
      <w:pPr>
        <w:pStyle w:val="2"/>
        <w:rPr>
          <w:rFonts w:ascii="Times New Roman" w:hAnsi="Times New Roman" w:cs="Times New Roman"/>
        </w:rPr>
      </w:pPr>
      <w:r w:rsidRPr="00FA6231">
        <w:rPr>
          <w:rFonts w:ascii="Times New Roman" w:hAnsi="Times New Roman" w:cs="Times New Roman"/>
        </w:rPr>
        <w:t>Related Work</w:t>
      </w:r>
    </w:p>
    <w:p w14:paraId="1351BFCD" w14:textId="7397824A" w:rsidR="00715AAB" w:rsidRPr="00121E42" w:rsidRDefault="00715AAB" w:rsidP="00715AAB">
      <w:pPr>
        <w:rPr>
          <w:rFonts w:ascii="Times New Roman" w:hAnsi="Times New Roman" w:cs="Times New Roman"/>
          <w:sz w:val="24"/>
        </w:rPr>
      </w:pPr>
      <w:r>
        <w:rPr>
          <w:rFonts w:ascii="Times New Roman" w:hAnsi="Times New Roman" w:cs="Times New Roman"/>
        </w:rPr>
        <w:t xml:space="preserve">  </w:t>
      </w:r>
      <w:r w:rsidRPr="00121E42">
        <w:rPr>
          <w:rFonts w:ascii="Times New Roman" w:hAnsi="Times New Roman" w:cs="Times New Roman"/>
          <w:sz w:val="24"/>
        </w:rPr>
        <w:t>The most renowned model for linear univariate time</w:t>
      </w:r>
      <w:r w:rsidR="00FA6231" w:rsidRPr="00121E42">
        <w:rPr>
          <w:rFonts w:ascii="Times New Roman" w:hAnsi="Times New Roman" w:cs="Times New Roman"/>
          <w:sz w:val="24"/>
        </w:rPr>
        <w:t xml:space="preserve"> series forecasting is the autoregre</w:t>
      </w:r>
      <w:r w:rsidRPr="00121E42">
        <w:rPr>
          <w:rFonts w:ascii="Times New Roman" w:hAnsi="Times New Roman" w:cs="Times New Roman"/>
          <w:sz w:val="24"/>
        </w:rPr>
        <w:t>ssive integrated moving average</w:t>
      </w:r>
      <w:r w:rsidR="00FA6231" w:rsidRPr="00121E42">
        <w:rPr>
          <w:rFonts w:ascii="Times New Roman" w:hAnsi="Times New Roman" w:cs="Times New Roman"/>
          <w:sz w:val="24"/>
        </w:rPr>
        <w:t xml:space="preserve"> (ARIMA) </w:t>
      </w:r>
      <w:r w:rsidRPr="00121E42">
        <w:rPr>
          <w:rFonts w:ascii="Times New Roman" w:hAnsi="Times New Roman" w:cs="Times New Roman"/>
          <w:sz w:val="24"/>
        </w:rPr>
        <w:t>[</w:t>
      </w:r>
      <w:r w:rsidR="00AB1EAD">
        <w:rPr>
          <w:rFonts w:ascii="Times New Roman" w:hAnsi="Times New Roman" w:cs="Times New Roman"/>
          <w:sz w:val="24"/>
        </w:rPr>
        <w:t>9</w:t>
      </w:r>
      <w:r w:rsidRPr="00121E42">
        <w:rPr>
          <w:rFonts w:ascii="Times New Roman" w:hAnsi="Times New Roman" w:cs="Times New Roman"/>
          <w:sz w:val="24"/>
        </w:rPr>
        <w:t>],</w:t>
      </w:r>
      <w:r w:rsidR="0053568F" w:rsidRPr="00121E42">
        <w:rPr>
          <w:rFonts w:ascii="Times New Roman" w:hAnsi="Times New Roman" w:cs="Times New Roman"/>
          <w:sz w:val="24"/>
        </w:rPr>
        <w:t xml:space="preserve"> </w:t>
      </w:r>
      <w:r w:rsidRPr="00121E42">
        <w:rPr>
          <w:rFonts w:ascii="Times New Roman" w:hAnsi="Times New Roman" w:cs="Times New Roman"/>
          <w:sz w:val="24"/>
        </w:rPr>
        <w:t xml:space="preserve">which </w:t>
      </w:r>
      <w:r w:rsidR="00FA6231" w:rsidRPr="00121E42">
        <w:rPr>
          <w:rFonts w:ascii="Times New Roman" w:hAnsi="Times New Roman" w:cs="Times New Roman"/>
          <w:sz w:val="24"/>
        </w:rPr>
        <w:t>encompasses other autoregressive time series mod</w:t>
      </w:r>
      <w:r w:rsidR="0053568F" w:rsidRPr="00121E42">
        <w:rPr>
          <w:rFonts w:ascii="Times New Roman" w:hAnsi="Times New Roman" w:cs="Times New Roman"/>
          <w:sz w:val="24"/>
        </w:rPr>
        <w:t>els, including</w:t>
      </w:r>
      <w:r w:rsidRPr="00121E42">
        <w:rPr>
          <w:rFonts w:ascii="Times New Roman" w:hAnsi="Times New Roman" w:cs="Times New Roman"/>
          <w:sz w:val="24"/>
        </w:rPr>
        <w:t xml:space="preserve"> autoregression </w:t>
      </w:r>
      <w:r w:rsidR="0053568F" w:rsidRPr="00121E42">
        <w:rPr>
          <w:rFonts w:ascii="Times New Roman" w:hAnsi="Times New Roman" w:cs="Times New Roman"/>
          <w:sz w:val="24"/>
        </w:rPr>
        <w:t>(AR),</w:t>
      </w:r>
      <w:r w:rsidR="00FA6231" w:rsidRPr="00121E42">
        <w:rPr>
          <w:rFonts w:ascii="Times New Roman" w:hAnsi="Times New Roman" w:cs="Times New Roman"/>
          <w:sz w:val="24"/>
        </w:rPr>
        <w:t xml:space="preserve"> </w:t>
      </w:r>
      <w:r w:rsidR="0053568F" w:rsidRPr="00121E42">
        <w:rPr>
          <w:rFonts w:ascii="Times New Roman" w:hAnsi="Times New Roman" w:cs="Times New Roman"/>
          <w:sz w:val="24"/>
        </w:rPr>
        <w:t xml:space="preserve">moving average (MA), </w:t>
      </w:r>
      <w:r w:rsidRPr="00121E42">
        <w:rPr>
          <w:rFonts w:ascii="Times New Roman" w:hAnsi="Times New Roman" w:cs="Times New Roman"/>
          <w:sz w:val="24"/>
        </w:rPr>
        <w:t>and autoregressive moving average</w:t>
      </w:r>
      <w:r w:rsidR="00FA6231" w:rsidRPr="00121E42">
        <w:rPr>
          <w:rFonts w:ascii="Times New Roman" w:hAnsi="Times New Roman" w:cs="Times New Roman"/>
          <w:sz w:val="24"/>
        </w:rPr>
        <w:t xml:space="preserve"> (ARMA). </w:t>
      </w:r>
      <w:r w:rsidRPr="00121E42">
        <w:rPr>
          <w:rFonts w:ascii="Times New Roman" w:hAnsi="Times New Roman" w:cs="Times New Roman"/>
          <w:sz w:val="24"/>
        </w:rPr>
        <w:t>Additionally, linear support vector regression (SVR)</w:t>
      </w:r>
      <w:r w:rsidR="0053568F" w:rsidRPr="00121E42">
        <w:rPr>
          <w:rFonts w:ascii="Times New Roman" w:hAnsi="Times New Roman" w:cs="Times New Roman"/>
          <w:sz w:val="24"/>
        </w:rPr>
        <w:t xml:space="preserve"> </w:t>
      </w:r>
      <w:r w:rsidRPr="00121E42">
        <w:rPr>
          <w:rFonts w:ascii="Times New Roman" w:hAnsi="Times New Roman" w:cs="Times New Roman"/>
          <w:sz w:val="24"/>
        </w:rPr>
        <w:t>[</w:t>
      </w:r>
      <w:r w:rsidR="00AB1EAD">
        <w:rPr>
          <w:rFonts w:ascii="Times New Roman" w:hAnsi="Times New Roman" w:cs="Times New Roman"/>
          <w:sz w:val="24"/>
        </w:rPr>
        <w:t>10</w:t>
      </w:r>
      <w:r w:rsidRPr="00121E42">
        <w:rPr>
          <w:rFonts w:ascii="Times New Roman" w:hAnsi="Times New Roman" w:cs="Times New Roman"/>
          <w:sz w:val="24"/>
        </w:rPr>
        <w:t>] treats forecasting problem as typical regression problem with time-varying parameters. However, these models are rarely used in high dimensional multivariate time series forecasting due to their high computational cost.</w:t>
      </w:r>
    </w:p>
    <w:p w14:paraId="53F162BD" w14:textId="1E5F34EF" w:rsidR="00165717" w:rsidRPr="00121E42" w:rsidRDefault="00715AAB" w:rsidP="00165717">
      <w:pPr>
        <w:rPr>
          <w:rFonts w:ascii="Times New Roman" w:hAnsi="Times New Roman" w:cs="Times New Roman"/>
          <w:sz w:val="24"/>
        </w:rPr>
      </w:pPr>
      <w:r w:rsidRPr="00121E42">
        <w:rPr>
          <w:rFonts w:ascii="Times New Roman" w:hAnsi="Times New Roman" w:cs="Times New Roman"/>
          <w:sz w:val="24"/>
        </w:rPr>
        <w:t xml:space="preserve">  To forecast MTS data, vector autoregression</w:t>
      </w:r>
      <w:r w:rsidR="00FA6231" w:rsidRPr="00121E42">
        <w:rPr>
          <w:rFonts w:ascii="Times New Roman" w:hAnsi="Times New Roman" w:cs="Times New Roman"/>
          <w:sz w:val="24"/>
        </w:rPr>
        <w:t xml:space="preserve"> (VAR),</w:t>
      </w:r>
      <w:r w:rsidRPr="00121E42">
        <w:rPr>
          <w:rFonts w:ascii="Times New Roman" w:hAnsi="Times New Roman" w:cs="Times New Roman"/>
          <w:sz w:val="24"/>
        </w:rPr>
        <w:t xml:space="preserve"> which is a generalization</w:t>
      </w:r>
      <w:r w:rsidR="00FA6231" w:rsidRPr="00121E42">
        <w:rPr>
          <w:rFonts w:ascii="Times New Roman" w:hAnsi="Times New Roman" w:cs="Times New Roman"/>
          <w:sz w:val="24"/>
        </w:rPr>
        <w:t xml:space="preserve"> of AR-based models, is proposed</w:t>
      </w:r>
      <w:r w:rsidR="0053568F" w:rsidRPr="00121E42">
        <w:rPr>
          <w:rFonts w:ascii="Times New Roman" w:hAnsi="Times New Roman" w:cs="Times New Roman"/>
          <w:sz w:val="24"/>
        </w:rPr>
        <w:t xml:space="preserve"> </w:t>
      </w:r>
      <w:r w:rsidRPr="00121E42">
        <w:rPr>
          <w:rFonts w:ascii="Times New Roman" w:hAnsi="Times New Roman" w:cs="Times New Roman"/>
          <w:sz w:val="24"/>
        </w:rPr>
        <w:t>[</w:t>
      </w:r>
      <w:r w:rsidR="00AB1EAD">
        <w:rPr>
          <w:rFonts w:ascii="Times New Roman" w:hAnsi="Times New Roman" w:cs="Times New Roman"/>
          <w:sz w:val="24"/>
        </w:rPr>
        <w:t>11,12</w:t>
      </w:r>
      <w:r w:rsidRPr="00121E42">
        <w:rPr>
          <w:rFonts w:ascii="Times New Roman" w:hAnsi="Times New Roman" w:cs="Times New Roman"/>
          <w:sz w:val="24"/>
        </w:rPr>
        <w:t>]</w:t>
      </w:r>
      <w:r w:rsidR="00FA6231" w:rsidRPr="00121E42">
        <w:rPr>
          <w:rFonts w:ascii="Times New Roman" w:hAnsi="Times New Roman" w:cs="Times New Roman"/>
          <w:sz w:val="24"/>
        </w:rPr>
        <w:t>.</w:t>
      </w:r>
      <w:r w:rsidRPr="00121E42">
        <w:rPr>
          <w:rFonts w:ascii="Times New Roman" w:hAnsi="Times New Roman" w:cs="Times New Roman"/>
          <w:sz w:val="24"/>
        </w:rPr>
        <w:t xml:space="preserve"> VAR models extend AR models to the</w:t>
      </w:r>
      <w:r w:rsidRPr="00121E42">
        <w:rPr>
          <w:rFonts w:ascii="Times New Roman" w:hAnsi="Times New Roman" w:cs="Times New Roman" w:hint="eastAsia"/>
          <w:sz w:val="24"/>
        </w:rPr>
        <w:t xml:space="preserve"> </w:t>
      </w:r>
      <w:r w:rsidRPr="00121E42">
        <w:rPr>
          <w:rFonts w:ascii="Times New Roman" w:hAnsi="Times New Roman" w:cs="Times New Roman"/>
          <w:sz w:val="24"/>
        </w:rPr>
        <w:t xml:space="preserve">multivariate setting but ignores the dependencies between output variables. Nevertheless, neither AR-based </w:t>
      </w:r>
      <w:r w:rsidR="0053568F" w:rsidRPr="00121E42">
        <w:rPr>
          <w:rFonts w:ascii="Times New Roman" w:hAnsi="Times New Roman" w:cs="Times New Roman"/>
          <w:sz w:val="24"/>
        </w:rPr>
        <w:t xml:space="preserve">models </w:t>
      </w:r>
      <w:r w:rsidRPr="00121E42">
        <w:rPr>
          <w:rFonts w:ascii="Times New Roman" w:hAnsi="Times New Roman" w:cs="Times New Roman"/>
          <w:sz w:val="24"/>
        </w:rPr>
        <w:t>nor VAR-based models are capable of capturing non-linearity.</w:t>
      </w:r>
      <w:r w:rsidR="00165717" w:rsidRPr="00121E42">
        <w:rPr>
          <w:rFonts w:ascii="Times New Roman" w:hAnsi="Times New Roman" w:cs="Times New Roman"/>
          <w:sz w:val="24"/>
        </w:rPr>
        <w:t xml:space="preserve"> For that reason, substantial effort has</w:t>
      </w:r>
      <w:r w:rsidR="00AB1EAD">
        <w:rPr>
          <w:rFonts w:ascii="Times New Roman" w:hAnsi="Times New Roman" w:cs="Times New Roman" w:hint="eastAsia"/>
          <w:sz w:val="24"/>
        </w:rPr>
        <w:t xml:space="preserve"> </w:t>
      </w:r>
      <w:r w:rsidR="00165717" w:rsidRPr="00121E42">
        <w:rPr>
          <w:rFonts w:ascii="Times New Roman" w:hAnsi="Times New Roman" w:cs="Times New Roman"/>
          <w:sz w:val="24"/>
        </w:rPr>
        <w:t>been made for non-linear models for time series forecasting based on kernel methods [</w:t>
      </w:r>
      <w:r w:rsidR="00AB1EAD">
        <w:rPr>
          <w:rFonts w:ascii="Times New Roman" w:hAnsi="Times New Roman" w:cs="Times New Roman"/>
          <w:sz w:val="24"/>
        </w:rPr>
        <w:t>13</w:t>
      </w:r>
      <w:r w:rsidR="00165717" w:rsidRPr="00121E42">
        <w:rPr>
          <w:rFonts w:ascii="Times New Roman" w:hAnsi="Times New Roman" w:cs="Times New Roman"/>
          <w:sz w:val="24"/>
        </w:rPr>
        <w:t>], ensembles [</w:t>
      </w:r>
      <w:r w:rsidR="00AB1EAD">
        <w:rPr>
          <w:rFonts w:ascii="Times New Roman" w:hAnsi="Times New Roman" w:cs="Times New Roman"/>
          <w:sz w:val="24"/>
        </w:rPr>
        <w:t>14</w:t>
      </w:r>
      <w:r w:rsidR="00165717" w:rsidRPr="00121E42">
        <w:rPr>
          <w:rFonts w:ascii="Times New Roman" w:hAnsi="Times New Roman" w:cs="Times New Roman"/>
          <w:sz w:val="24"/>
        </w:rPr>
        <w:t>] and Gaussian Processes (GP) [</w:t>
      </w:r>
      <w:r w:rsidR="00AB1EAD">
        <w:rPr>
          <w:rFonts w:ascii="Times New Roman" w:hAnsi="Times New Roman" w:cs="Times New Roman"/>
          <w:sz w:val="24"/>
        </w:rPr>
        <w:t>15</w:t>
      </w:r>
      <w:r w:rsidR="00165717" w:rsidRPr="00121E42">
        <w:rPr>
          <w:rFonts w:ascii="Times New Roman" w:hAnsi="Times New Roman" w:cs="Times New Roman"/>
          <w:sz w:val="24"/>
        </w:rPr>
        <w:t>].</w:t>
      </w:r>
    </w:p>
    <w:p w14:paraId="3D2E129C" w14:textId="5E8FAB89" w:rsidR="00715AAB" w:rsidRDefault="00165717" w:rsidP="00165717">
      <w:pPr>
        <w:rPr>
          <w:rFonts w:ascii="Times New Roman" w:hAnsi="Times New Roman" w:cs="Times New Roman"/>
          <w:sz w:val="24"/>
        </w:rPr>
      </w:pPr>
      <w:r w:rsidRPr="00121E42">
        <w:rPr>
          <w:rFonts w:ascii="Times New Roman" w:hAnsi="Times New Roman" w:cs="Times New Roman"/>
          <w:sz w:val="24"/>
        </w:rPr>
        <w:t xml:space="preserve">  GP is a non-parametric method for modeling distributions over a continuous domain of functions. This contrasts with models defined by a parameterized class of functions such as VARs and SVRs. It can </w:t>
      </w:r>
      <w:r w:rsidR="00B423DD" w:rsidRPr="00121E42">
        <w:rPr>
          <w:rFonts w:ascii="Times New Roman" w:hAnsi="Times New Roman" w:cs="Times New Roman"/>
          <w:sz w:val="24"/>
        </w:rPr>
        <w:t>be</w:t>
      </w:r>
      <w:r w:rsidRPr="00121E42">
        <w:rPr>
          <w:rFonts w:ascii="Times New Roman" w:hAnsi="Times New Roman" w:cs="Times New Roman"/>
          <w:sz w:val="24"/>
        </w:rPr>
        <w:t xml:space="preserve"> applied to multivariate time series forecasting task as suggested in [</w:t>
      </w:r>
      <w:r w:rsidR="00AC1D9B">
        <w:rPr>
          <w:rFonts w:ascii="Times New Roman" w:hAnsi="Times New Roman" w:cs="Times New Roman" w:hint="eastAsia"/>
          <w:sz w:val="24"/>
        </w:rPr>
        <w:t>1</w:t>
      </w:r>
      <w:r w:rsidR="00AB1EAD">
        <w:rPr>
          <w:rFonts w:ascii="Times New Roman" w:hAnsi="Times New Roman" w:cs="Times New Roman"/>
          <w:sz w:val="24"/>
        </w:rPr>
        <w:t>6</w:t>
      </w:r>
      <w:r w:rsidRPr="00121E42">
        <w:rPr>
          <w:rFonts w:ascii="Times New Roman" w:hAnsi="Times New Roman" w:cs="Times New Roman"/>
          <w:sz w:val="24"/>
        </w:rPr>
        <w:t>],</w:t>
      </w:r>
      <w:r w:rsidR="00B423DD" w:rsidRPr="00121E42">
        <w:rPr>
          <w:rFonts w:ascii="Times New Roman" w:hAnsi="Times New Roman" w:cs="Times New Roman"/>
          <w:sz w:val="24"/>
        </w:rPr>
        <w:t xml:space="preserve"> However, the power of GP comes</w:t>
      </w:r>
      <w:r w:rsidR="00B423DD" w:rsidRPr="00121E42">
        <w:rPr>
          <w:rFonts w:ascii="Times New Roman" w:hAnsi="Times New Roman" w:cs="Times New Roman" w:hint="eastAsia"/>
          <w:sz w:val="24"/>
        </w:rPr>
        <w:t xml:space="preserve"> </w:t>
      </w:r>
      <w:r w:rsidRPr="00121E42">
        <w:rPr>
          <w:rFonts w:ascii="Times New Roman" w:hAnsi="Times New Roman" w:cs="Times New Roman"/>
          <w:sz w:val="24"/>
        </w:rPr>
        <w:t>with the price of high computatio</w:t>
      </w:r>
      <w:r w:rsidR="00B423DD" w:rsidRPr="00121E42">
        <w:rPr>
          <w:rFonts w:ascii="Times New Roman" w:hAnsi="Times New Roman" w:cs="Times New Roman"/>
          <w:sz w:val="24"/>
        </w:rPr>
        <w:t>n complexity. A straightforward</w:t>
      </w:r>
      <w:r w:rsidR="00B423DD" w:rsidRPr="00121E42">
        <w:rPr>
          <w:rFonts w:ascii="Times New Roman" w:hAnsi="Times New Roman" w:cs="Times New Roman" w:hint="eastAsia"/>
          <w:sz w:val="24"/>
        </w:rPr>
        <w:t xml:space="preserve"> </w:t>
      </w:r>
      <w:r w:rsidRPr="00121E42">
        <w:rPr>
          <w:rFonts w:ascii="Times New Roman" w:hAnsi="Times New Roman" w:cs="Times New Roman"/>
          <w:sz w:val="24"/>
        </w:rPr>
        <w:t>implementation of Gaussian Proce</w:t>
      </w:r>
      <w:r w:rsidR="00B423DD" w:rsidRPr="00121E42">
        <w:rPr>
          <w:rFonts w:ascii="Times New Roman" w:hAnsi="Times New Roman" w:cs="Times New Roman"/>
          <w:sz w:val="24"/>
        </w:rPr>
        <w:t>ss for multivariate time-series</w:t>
      </w:r>
      <w:r w:rsidR="00B423DD" w:rsidRPr="00121E42">
        <w:rPr>
          <w:rFonts w:ascii="Times New Roman" w:hAnsi="Times New Roman" w:cs="Times New Roman" w:hint="eastAsia"/>
          <w:sz w:val="24"/>
        </w:rPr>
        <w:t xml:space="preserve"> </w:t>
      </w:r>
      <w:r w:rsidRPr="00121E42">
        <w:rPr>
          <w:rFonts w:ascii="Times New Roman" w:hAnsi="Times New Roman" w:cs="Times New Roman"/>
          <w:sz w:val="24"/>
        </w:rPr>
        <w:t>forecasting has cubic complexity over the number of obse</w:t>
      </w:r>
      <w:r w:rsidR="00B423DD" w:rsidRPr="00121E42">
        <w:rPr>
          <w:rFonts w:ascii="Times New Roman" w:hAnsi="Times New Roman" w:cs="Times New Roman"/>
          <w:sz w:val="24"/>
        </w:rPr>
        <w:t xml:space="preserve">rvations. What's more, </w:t>
      </w:r>
      <w:r w:rsidR="00121E42">
        <w:rPr>
          <w:rFonts w:ascii="Times New Roman" w:hAnsi="Times New Roman" w:cs="Times New Roman"/>
          <w:sz w:val="24"/>
        </w:rPr>
        <w:t>GP</w:t>
      </w:r>
      <w:r w:rsidR="00B423DD" w:rsidRPr="00121E42">
        <w:rPr>
          <w:rFonts w:ascii="Times New Roman" w:hAnsi="Times New Roman" w:cs="Times New Roman"/>
          <w:sz w:val="24"/>
        </w:rPr>
        <w:t xml:space="preserve"> </w:t>
      </w:r>
      <w:r w:rsidR="00121E42">
        <w:rPr>
          <w:rFonts w:ascii="Times New Roman" w:hAnsi="Times New Roman" w:cs="Times New Roman"/>
          <w:sz w:val="24"/>
        </w:rPr>
        <w:t xml:space="preserve">and VAR </w:t>
      </w:r>
      <w:r w:rsidRPr="00121E42">
        <w:rPr>
          <w:rFonts w:ascii="Times New Roman" w:hAnsi="Times New Roman" w:cs="Times New Roman"/>
          <w:sz w:val="24"/>
        </w:rPr>
        <w:t>apply predetermine</w:t>
      </w:r>
      <w:r w:rsidR="00B423DD" w:rsidRPr="00121E42">
        <w:rPr>
          <w:rFonts w:ascii="Times New Roman" w:hAnsi="Times New Roman" w:cs="Times New Roman"/>
          <w:sz w:val="24"/>
        </w:rPr>
        <w:t xml:space="preserve">d non-linearity and may fail to </w:t>
      </w:r>
      <w:r w:rsidRPr="00121E42">
        <w:rPr>
          <w:rFonts w:ascii="Times New Roman" w:hAnsi="Times New Roman" w:cs="Times New Roman"/>
          <w:sz w:val="24"/>
        </w:rPr>
        <w:t>recognize different forms of non-linearity for different MTS.</w:t>
      </w:r>
    </w:p>
    <w:p w14:paraId="15C64ECB" w14:textId="34763E16" w:rsidR="00121E42" w:rsidRPr="00121E42" w:rsidRDefault="00121E42" w:rsidP="00165717">
      <w:pPr>
        <w:rPr>
          <w:rFonts w:ascii="Times New Roman" w:hAnsi="Times New Roman" w:cs="Times New Roman"/>
          <w:sz w:val="24"/>
        </w:rPr>
      </w:pPr>
      <w:r>
        <w:rPr>
          <w:rFonts w:ascii="Times New Roman" w:hAnsi="Times New Roman" w:cs="Times New Roman"/>
          <w:sz w:val="24"/>
        </w:rPr>
        <w:t xml:space="preserve">  Recently, deep neural networks have received </w:t>
      </w:r>
      <w:r w:rsidRPr="00121E42">
        <w:rPr>
          <w:rFonts w:ascii="Times New Roman" w:hAnsi="Times New Roman" w:cs="Times New Roman"/>
          <w:sz w:val="24"/>
        </w:rPr>
        <w:t xml:space="preserve">great amount of attention due to their adaptable abilities in capturing non-linear interdependencies. Two variants of RNN, namely long short-term memory (LSTM) </w:t>
      </w:r>
      <w:r>
        <w:rPr>
          <w:rFonts w:ascii="Times New Roman" w:hAnsi="Times New Roman" w:cs="Times New Roman"/>
          <w:sz w:val="24"/>
        </w:rPr>
        <w:t>[</w:t>
      </w:r>
      <w:r w:rsidR="00AC1D9B">
        <w:rPr>
          <w:rFonts w:ascii="Times New Roman" w:hAnsi="Times New Roman" w:cs="Times New Roman" w:hint="eastAsia"/>
          <w:sz w:val="24"/>
        </w:rPr>
        <w:t>1</w:t>
      </w:r>
      <w:r w:rsidR="00AB1EAD">
        <w:rPr>
          <w:rFonts w:ascii="Times New Roman" w:hAnsi="Times New Roman" w:cs="Times New Roman"/>
          <w:sz w:val="24"/>
        </w:rPr>
        <w:t>7</w:t>
      </w:r>
      <w:r>
        <w:rPr>
          <w:rFonts w:ascii="Times New Roman" w:hAnsi="Times New Roman" w:cs="Times New Roman"/>
          <w:sz w:val="24"/>
        </w:rPr>
        <w:t>]</w:t>
      </w:r>
      <w:r w:rsidRPr="00121E42">
        <w:rPr>
          <w:rFonts w:ascii="Times New Roman" w:hAnsi="Times New Roman" w:cs="Times New Roman"/>
          <w:sz w:val="24"/>
        </w:rPr>
        <w:t xml:space="preserve"> and gated recurrent unit (GRU) </w:t>
      </w:r>
      <w:r>
        <w:rPr>
          <w:rFonts w:ascii="Times New Roman" w:hAnsi="Times New Roman" w:cs="Times New Roman"/>
          <w:sz w:val="24"/>
        </w:rPr>
        <w:t>[</w:t>
      </w:r>
      <w:r w:rsidR="00AC1D9B">
        <w:rPr>
          <w:rFonts w:ascii="Times New Roman" w:hAnsi="Times New Roman" w:cs="Times New Roman" w:hint="eastAsia"/>
          <w:sz w:val="24"/>
        </w:rPr>
        <w:t>1</w:t>
      </w:r>
      <w:r w:rsidR="00AB1EAD">
        <w:rPr>
          <w:rFonts w:ascii="Times New Roman" w:hAnsi="Times New Roman" w:cs="Times New Roman"/>
          <w:sz w:val="24"/>
        </w:rPr>
        <w:t>8</w:t>
      </w:r>
      <w:r>
        <w:rPr>
          <w:rFonts w:ascii="Times New Roman" w:hAnsi="Times New Roman" w:cs="Times New Roman"/>
          <w:sz w:val="24"/>
        </w:rPr>
        <w:t>]</w:t>
      </w:r>
      <w:r w:rsidRPr="00121E42">
        <w:rPr>
          <w:rFonts w:ascii="Times New Roman" w:hAnsi="Times New Roman" w:cs="Times New Roman"/>
          <w:sz w:val="24"/>
        </w:rPr>
        <w:t xml:space="preserve">, have shown promising results in several NLP tasks and have also be employed on MTS forecasting. </w:t>
      </w:r>
      <w:r w:rsidR="002C16E5">
        <w:rPr>
          <w:rFonts w:ascii="Times New Roman" w:hAnsi="Times New Roman" w:cs="Times New Roman"/>
          <w:sz w:val="24"/>
        </w:rPr>
        <w:t>As mentioned before, p</w:t>
      </w:r>
      <w:r w:rsidRPr="00121E42">
        <w:rPr>
          <w:rFonts w:ascii="Times New Roman" w:hAnsi="Times New Roman" w:cs="Times New Roman"/>
          <w:sz w:val="24"/>
        </w:rPr>
        <w:t>revious work in this area starts from using naive RNN</w:t>
      </w:r>
      <w:r>
        <w:rPr>
          <w:rFonts w:ascii="Times New Roman" w:hAnsi="Times New Roman" w:cs="Times New Roman"/>
          <w:sz w:val="24"/>
        </w:rPr>
        <w:t>,</w:t>
      </w:r>
      <w:r w:rsidRPr="00121E42">
        <w:rPr>
          <w:rFonts w:ascii="Times New Roman" w:hAnsi="Times New Roman" w:cs="Times New Roman"/>
          <w:sz w:val="24"/>
        </w:rPr>
        <w:t xml:space="preserve"> to hybrid models that combined ARIMA and Multilayer Perceptron</w:t>
      </w:r>
      <w:r>
        <w:rPr>
          <w:rFonts w:ascii="Times New Roman" w:hAnsi="Times New Roman" w:cs="Times New Roman"/>
          <w:sz w:val="24"/>
        </w:rPr>
        <w:t>,</w:t>
      </w:r>
      <w:r w:rsidRPr="00121E42">
        <w:rPr>
          <w:rFonts w:ascii="Times New Roman" w:hAnsi="Times New Roman" w:cs="Times New Roman"/>
          <w:sz w:val="24"/>
        </w:rPr>
        <w:t xml:space="preserve"> and to the latest Dynamic Boltzmann Machine with RNN</w:t>
      </w:r>
      <w:r>
        <w:rPr>
          <w:rFonts w:ascii="Times New Roman" w:hAnsi="Times New Roman" w:cs="Times New Roman"/>
          <w:sz w:val="24"/>
        </w:rPr>
        <w:t>.</w:t>
      </w:r>
      <w:r w:rsidRPr="00121E42">
        <w:rPr>
          <w:rFonts w:ascii="Times New Roman" w:hAnsi="Times New Roman" w:cs="Times New Roman"/>
          <w:sz w:val="24"/>
        </w:rPr>
        <w:t xml:space="preserve"> Although these models can be applied to MTS, they mainly target univariate or bivariate time series</w:t>
      </w:r>
      <w:r>
        <w:rPr>
          <w:rFonts w:ascii="Times New Roman" w:hAnsi="Times New Roman" w:cs="Times New Roman"/>
          <w:sz w:val="24"/>
        </w:rPr>
        <w:t>.</w:t>
      </w:r>
    </w:p>
    <w:p w14:paraId="174D5361" w14:textId="2F884B19" w:rsidR="00363EAF" w:rsidRDefault="00363EAF" w:rsidP="00363EAF">
      <w:pPr>
        <w:pStyle w:val="2"/>
        <w:rPr>
          <w:rFonts w:ascii="Times New Roman" w:hAnsi="Times New Roman" w:cs="Times New Roman"/>
        </w:rPr>
      </w:pPr>
      <w:proofErr w:type="spellStart"/>
      <w:r>
        <w:rPr>
          <w:rFonts w:ascii="Times New Roman" w:hAnsi="Times New Roman" w:cs="Times New Roman"/>
        </w:rPr>
        <w:lastRenderedPageBreak/>
        <w:t>LST</w:t>
      </w:r>
      <w:r>
        <w:rPr>
          <w:rFonts w:ascii="Times New Roman" w:hAnsi="Times New Roman" w:cs="Times New Roman" w:hint="eastAsia"/>
        </w:rPr>
        <w:t>N</w:t>
      </w:r>
      <w:r>
        <w:rPr>
          <w:rFonts w:ascii="Times New Roman" w:hAnsi="Times New Roman" w:cs="Times New Roman"/>
        </w:rPr>
        <w:t>et</w:t>
      </w:r>
      <w:proofErr w:type="spellEnd"/>
      <w:r>
        <w:rPr>
          <w:rFonts w:ascii="Times New Roman" w:hAnsi="Times New Roman" w:cs="Times New Roman"/>
        </w:rPr>
        <w:t xml:space="preserve"> &amp; Multi-Head Attention</w:t>
      </w:r>
    </w:p>
    <w:p w14:paraId="4D010C37" w14:textId="19273272" w:rsidR="00363EAF" w:rsidRDefault="00363EAF" w:rsidP="00363EAF">
      <w:pPr>
        <w:pStyle w:val="2"/>
        <w:rPr>
          <w:rFonts w:ascii="Times New Roman" w:hAnsi="Times New Roman" w:cs="Times New Roman"/>
        </w:rPr>
      </w:pPr>
      <w:r>
        <w:rPr>
          <w:rFonts w:ascii="Times New Roman" w:hAnsi="Times New Roman" w:cs="Times New Roman"/>
        </w:rPr>
        <w:t>Evaluation</w:t>
      </w:r>
    </w:p>
    <w:p w14:paraId="0FC6FA50" w14:textId="23B0E0B0" w:rsidR="00363EAF" w:rsidRDefault="00363EAF" w:rsidP="00363EAF">
      <w:pPr>
        <w:pStyle w:val="2"/>
        <w:rPr>
          <w:rFonts w:ascii="Times New Roman" w:hAnsi="Times New Roman" w:cs="Times New Roman"/>
        </w:rPr>
      </w:pPr>
      <w:r>
        <w:rPr>
          <w:rFonts w:ascii="Times New Roman" w:hAnsi="Times New Roman" w:cs="Times New Roman" w:hint="eastAsia"/>
        </w:rPr>
        <w:t>Performance</w:t>
      </w:r>
    </w:p>
    <w:p w14:paraId="53A875CF" w14:textId="74DA34B1" w:rsidR="00CA0BC8" w:rsidRPr="00CA0BC8" w:rsidRDefault="00941B35" w:rsidP="00CA0BC8">
      <w:r>
        <w:rPr>
          <w:noProof/>
        </w:rPr>
        <w:drawing>
          <wp:inline distT="0" distB="0" distL="0" distR="0" wp14:anchorId="72246867" wp14:editId="578734A5">
            <wp:extent cx="5274310" cy="15544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54480"/>
                    </a:xfrm>
                    <a:prstGeom prst="rect">
                      <a:avLst/>
                    </a:prstGeom>
                  </pic:spPr>
                </pic:pic>
              </a:graphicData>
            </a:graphic>
          </wp:inline>
        </w:drawing>
      </w:r>
    </w:p>
    <w:p w14:paraId="08382B4C" w14:textId="136734CA" w:rsidR="00363EAF" w:rsidRDefault="00363EAF" w:rsidP="00363EAF">
      <w:pPr>
        <w:pStyle w:val="2"/>
        <w:rPr>
          <w:rFonts w:ascii="Times New Roman" w:hAnsi="Times New Roman" w:cs="Times New Roman"/>
        </w:rPr>
      </w:pPr>
      <w:r>
        <w:rPr>
          <w:rFonts w:ascii="Times New Roman" w:hAnsi="Times New Roman" w:cs="Times New Roman" w:hint="eastAsia"/>
        </w:rPr>
        <w:t>Conclusion</w:t>
      </w:r>
    </w:p>
    <w:p w14:paraId="1AB5D6E0" w14:textId="6825A892" w:rsidR="00363EAF" w:rsidRPr="00B07502" w:rsidRDefault="00363EAF" w:rsidP="00B07502">
      <w:pPr>
        <w:pStyle w:val="2"/>
        <w:rPr>
          <w:rFonts w:ascii="Times New Roman" w:hAnsi="Times New Roman" w:cs="Times New Roman" w:hint="eastAsia"/>
        </w:rPr>
      </w:pPr>
      <w:r>
        <w:rPr>
          <w:rFonts w:ascii="Times New Roman" w:hAnsi="Times New Roman" w:cs="Times New Roman" w:hint="eastAsia"/>
        </w:rPr>
        <w:t>Reference</w:t>
      </w:r>
    </w:p>
    <w:p w14:paraId="2E06707A" w14:textId="43CA843E" w:rsidR="00B07502" w:rsidRDefault="00B07502" w:rsidP="00B07502">
      <w:pPr>
        <w:pStyle w:val="a3"/>
        <w:numPr>
          <w:ilvl w:val="0"/>
          <w:numId w:val="10"/>
        </w:numPr>
        <w:ind w:firstLineChars="0"/>
        <w:rPr>
          <w:rFonts w:ascii="Times New Roman" w:hAnsi="Times New Roman" w:cs="Times New Roman"/>
          <w:sz w:val="22"/>
        </w:rPr>
      </w:pPr>
      <w:r w:rsidRPr="00B07502">
        <w:rPr>
          <w:rFonts w:ascii="Times New Roman" w:hAnsi="Times New Roman" w:cs="Times New Roman"/>
          <w:sz w:val="22"/>
        </w:rPr>
        <w:t xml:space="preserve">J. Connor, L. E. Atlas, and D. R. Martin. Recurrent networks and </w:t>
      </w:r>
      <w:proofErr w:type="spellStart"/>
      <w:r w:rsidRPr="00B07502">
        <w:rPr>
          <w:rFonts w:ascii="Times New Roman" w:hAnsi="Times New Roman" w:cs="Times New Roman"/>
          <w:sz w:val="22"/>
        </w:rPr>
        <w:t>narma</w:t>
      </w:r>
      <w:proofErr w:type="spellEnd"/>
      <w:r w:rsidRPr="00B07502">
        <w:rPr>
          <w:rFonts w:ascii="Times New Roman" w:hAnsi="Times New Roman" w:cs="Times New Roman"/>
          <w:sz w:val="22"/>
        </w:rPr>
        <w:t xml:space="preserve"> modeling. </w:t>
      </w:r>
      <w:r w:rsidR="00573E6D" w:rsidRPr="00573E6D">
        <w:rPr>
          <w:rFonts w:ascii="Times New Roman" w:hAnsi="Times New Roman" w:cs="Times New Roman"/>
          <w:sz w:val="22"/>
        </w:rPr>
        <w:t>Advances in Neural Information Processing Systems</w:t>
      </w:r>
      <w:r w:rsidRPr="00B07502">
        <w:rPr>
          <w:rFonts w:ascii="Times New Roman" w:hAnsi="Times New Roman" w:cs="Times New Roman"/>
          <w:sz w:val="22"/>
        </w:rPr>
        <w:t>, pages 301–308, 1991.</w:t>
      </w:r>
    </w:p>
    <w:p w14:paraId="34633970" w14:textId="4815BEFA" w:rsidR="00FA6231" w:rsidRDefault="00B07502" w:rsidP="00B07502">
      <w:pPr>
        <w:pStyle w:val="a3"/>
        <w:numPr>
          <w:ilvl w:val="0"/>
          <w:numId w:val="10"/>
        </w:numPr>
        <w:ind w:firstLineChars="0"/>
        <w:rPr>
          <w:rFonts w:ascii="Times New Roman" w:hAnsi="Times New Roman" w:cs="Times New Roman"/>
          <w:sz w:val="22"/>
        </w:rPr>
      </w:pPr>
      <w:r w:rsidRPr="00B07502">
        <w:rPr>
          <w:rFonts w:ascii="Times New Roman" w:hAnsi="Times New Roman" w:cs="Times New Roman"/>
          <w:sz w:val="22"/>
        </w:rPr>
        <w:t>Jain and A. M. Kumar. Hybrid neural net</w:t>
      </w:r>
      <w:bookmarkStart w:id="2" w:name="_GoBack"/>
      <w:bookmarkEnd w:id="2"/>
      <w:r w:rsidRPr="00B07502">
        <w:rPr>
          <w:rFonts w:ascii="Times New Roman" w:hAnsi="Times New Roman" w:cs="Times New Roman"/>
          <w:sz w:val="22"/>
        </w:rPr>
        <w:t>work models for hydrologic time series forecasting.</w:t>
      </w:r>
      <w:r w:rsidRPr="00B07502">
        <w:rPr>
          <w:rFonts w:ascii="Times New Roman" w:hAnsi="Times New Roman" w:cs="Times New Roman"/>
          <w:sz w:val="22"/>
        </w:rPr>
        <w:t xml:space="preserve"> </w:t>
      </w:r>
      <w:r w:rsidRPr="00B07502">
        <w:rPr>
          <w:rFonts w:ascii="Times New Roman" w:hAnsi="Times New Roman" w:cs="Times New Roman"/>
          <w:sz w:val="22"/>
        </w:rPr>
        <w:t>Applied Soft Computing, 7(2):585–592, 2007.</w:t>
      </w:r>
    </w:p>
    <w:p w14:paraId="7A80B8E9" w14:textId="77777777" w:rsidR="00B07502" w:rsidRPr="00B07502" w:rsidRDefault="00B07502" w:rsidP="00B07502">
      <w:pPr>
        <w:pStyle w:val="a3"/>
        <w:numPr>
          <w:ilvl w:val="0"/>
          <w:numId w:val="10"/>
        </w:numPr>
        <w:ind w:firstLineChars="0"/>
        <w:rPr>
          <w:rFonts w:ascii="Times New Roman" w:hAnsi="Times New Roman" w:cs="Times New Roman"/>
          <w:sz w:val="22"/>
        </w:rPr>
      </w:pPr>
      <w:r w:rsidRPr="00B07502">
        <w:rPr>
          <w:rFonts w:ascii="Times New Roman" w:hAnsi="Times New Roman" w:cs="Times New Roman"/>
          <w:sz w:val="22"/>
        </w:rPr>
        <w:t xml:space="preserve">G. Zhang, B. E. </w:t>
      </w:r>
      <w:proofErr w:type="spellStart"/>
      <w:r w:rsidRPr="00B07502">
        <w:rPr>
          <w:rFonts w:ascii="Times New Roman" w:hAnsi="Times New Roman" w:cs="Times New Roman"/>
          <w:sz w:val="22"/>
        </w:rPr>
        <w:t>Patuwo</w:t>
      </w:r>
      <w:proofErr w:type="spellEnd"/>
      <w:r w:rsidRPr="00B07502">
        <w:rPr>
          <w:rFonts w:ascii="Times New Roman" w:hAnsi="Times New Roman" w:cs="Times New Roman"/>
          <w:sz w:val="22"/>
        </w:rPr>
        <w:t xml:space="preserve">, and M. Y. Hu. Forecasting with artificial neural </w:t>
      </w:r>
      <w:proofErr w:type="spellStart"/>
      <w:proofErr w:type="gramStart"/>
      <w:r w:rsidRPr="00B07502">
        <w:rPr>
          <w:rFonts w:ascii="Times New Roman" w:hAnsi="Times New Roman" w:cs="Times New Roman"/>
          <w:sz w:val="22"/>
        </w:rPr>
        <w:t>networks:The</w:t>
      </w:r>
      <w:proofErr w:type="spellEnd"/>
      <w:proofErr w:type="gramEnd"/>
      <w:r w:rsidRPr="00B07502">
        <w:rPr>
          <w:rFonts w:ascii="Times New Roman" w:hAnsi="Times New Roman" w:cs="Times New Roman"/>
          <w:sz w:val="22"/>
        </w:rPr>
        <w:t xml:space="preserve"> state of the art. International journal of forecasting, 14(1):35–62, 1998.</w:t>
      </w:r>
    </w:p>
    <w:p w14:paraId="054C61AD" w14:textId="15682588" w:rsidR="00B07502" w:rsidRDefault="00B07502" w:rsidP="00B07502">
      <w:pPr>
        <w:pStyle w:val="a3"/>
        <w:numPr>
          <w:ilvl w:val="0"/>
          <w:numId w:val="10"/>
        </w:numPr>
        <w:ind w:firstLineChars="0"/>
        <w:rPr>
          <w:rFonts w:ascii="Times New Roman" w:hAnsi="Times New Roman" w:cs="Times New Roman"/>
          <w:sz w:val="22"/>
        </w:rPr>
      </w:pPr>
      <w:r w:rsidRPr="00B07502">
        <w:rPr>
          <w:rFonts w:ascii="Times New Roman" w:hAnsi="Times New Roman" w:cs="Times New Roman"/>
          <w:sz w:val="22"/>
        </w:rPr>
        <w:t xml:space="preserve">G. P. Zhang. Time series forecasting using a hybrid </w:t>
      </w:r>
      <w:proofErr w:type="spellStart"/>
      <w:r w:rsidRPr="00B07502">
        <w:rPr>
          <w:rFonts w:ascii="Times New Roman" w:hAnsi="Times New Roman" w:cs="Times New Roman"/>
          <w:sz w:val="22"/>
        </w:rPr>
        <w:t>arima</w:t>
      </w:r>
      <w:proofErr w:type="spellEnd"/>
      <w:r w:rsidRPr="00B07502">
        <w:rPr>
          <w:rFonts w:ascii="Times New Roman" w:hAnsi="Times New Roman" w:cs="Times New Roman"/>
          <w:sz w:val="22"/>
        </w:rPr>
        <w:t xml:space="preserve"> and neural network model. Neurocomputing, 50:159–175, 2003.</w:t>
      </w:r>
    </w:p>
    <w:p w14:paraId="5BAA0952" w14:textId="77777777" w:rsidR="00B07502" w:rsidRPr="00B07502" w:rsidRDefault="00B07502" w:rsidP="00B07502">
      <w:pPr>
        <w:pStyle w:val="a3"/>
        <w:numPr>
          <w:ilvl w:val="0"/>
          <w:numId w:val="10"/>
        </w:numPr>
        <w:ind w:firstLineChars="0"/>
        <w:rPr>
          <w:rFonts w:ascii="Times New Roman" w:hAnsi="Times New Roman" w:cs="Times New Roman"/>
          <w:sz w:val="22"/>
        </w:rPr>
      </w:pPr>
      <w:r w:rsidRPr="00B07502">
        <w:rPr>
          <w:rFonts w:ascii="Times New Roman" w:hAnsi="Times New Roman" w:cs="Times New Roman"/>
          <w:sz w:val="22"/>
        </w:rPr>
        <w:t>G. E. Box and D. A. Pierce. Distribution of residual autocorrelations in autoregressive-integrated moving average time series models. Journal of the American statistical Association, 65(332):1509–1526, 1970.</w:t>
      </w:r>
    </w:p>
    <w:p w14:paraId="57749BD6" w14:textId="33D570B9" w:rsidR="00B07502" w:rsidRDefault="00B07502" w:rsidP="00B07502">
      <w:pPr>
        <w:pStyle w:val="a3"/>
        <w:numPr>
          <w:ilvl w:val="0"/>
          <w:numId w:val="10"/>
        </w:numPr>
        <w:ind w:firstLineChars="0"/>
        <w:rPr>
          <w:rFonts w:ascii="Times New Roman" w:hAnsi="Times New Roman" w:cs="Times New Roman"/>
          <w:sz w:val="22"/>
        </w:rPr>
      </w:pPr>
      <w:r w:rsidRPr="00B07502">
        <w:rPr>
          <w:rFonts w:ascii="Times New Roman" w:hAnsi="Times New Roman" w:cs="Times New Roman"/>
          <w:sz w:val="22"/>
        </w:rPr>
        <w:t xml:space="preserve">S. Dasgupta and T. </w:t>
      </w:r>
      <w:proofErr w:type="spellStart"/>
      <w:r w:rsidRPr="00B07502">
        <w:rPr>
          <w:rFonts w:ascii="Times New Roman" w:hAnsi="Times New Roman" w:cs="Times New Roman"/>
          <w:sz w:val="22"/>
        </w:rPr>
        <w:t>Osogami</w:t>
      </w:r>
      <w:proofErr w:type="spellEnd"/>
      <w:r w:rsidRPr="00B07502">
        <w:rPr>
          <w:rFonts w:ascii="Times New Roman" w:hAnsi="Times New Roman" w:cs="Times New Roman"/>
          <w:sz w:val="22"/>
        </w:rPr>
        <w:t xml:space="preserve">. Nonlinear dynamic </w:t>
      </w:r>
      <w:proofErr w:type="spellStart"/>
      <w:r w:rsidRPr="00B07502">
        <w:rPr>
          <w:rFonts w:ascii="Times New Roman" w:hAnsi="Times New Roman" w:cs="Times New Roman"/>
          <w:sz w:val="22"/>
        </w:rPr>
        <w:t>boltzmann</w:t>
      </w:r>
      <w:proofErr w:type="spellEnd"/>
      <w:r w:rsidRPr="00B07502">
        <w:rPr>
          <w:rFonts w:ascii="Times New Roman" w:hAnsi="Times New Roman" w:cs="Times New Roman"/>
          <w:sz w:val="22"/>
        </w:rPr>
        <w:t xml:space="preserve"> machines for timeseries prediction. AAAI-17. Extended research report available at goo. </w:t>
      </w:r>
      <w:proofErr w:type="spellStart"/>
      <w:r w:rsidRPr="00B07502">
        <w:rPr>
          <w:rFonts w:ascii="Times New Roman" w:hAnsi="Times New Roman" w:cs="Times New Roman"/>
          <w:sz w:val="22"/>
        </w:rPr>
        <w:t>gl</w:t>
      </w:r>
      <w:proofErr w:type="spellEnd"/>
      <w:r w:rsidRPr="00B07502">
        <w:rPr>
          <w:rFonts w:ascii="Times New Roman" w:hAnsi="Times New Roman" w:cs="Times New Roman"/>
          <w:sz w:val="22"/>
        </w:rPr>
        <w:t>/Vd0wna, 2016.</w:t>
      </w:r>
    </w:p>
    <w:p w14:paraId="1E522D3F" w14:textId="2AAAC957" w:rsidR="00573E6D" w:rsidRDefault="00573E6D" w:rsidP="00B07502">
      <w:pPr>
        <w:pStyle w:val="a3"/>
        <w:numPr>
          <w:ilvl w:val="0"/>
          <w:numId w:val="10"/>
        </w:numPr>
        <w:ind w:firstLineChars="0"/>
        <w:rPr>
          <w:rFonts w:ascii="Times New Roman" w:hAnsi="Times New Roman" w:cs="Times New Roman"/>
          <w:sz w:val="22"/>
        </w:rPr>
      </w:pPr>
      <w:r w:rsidRPr="00573E6D">
        <w:rPr>
          <w:rFonts w:ascii="Times New Roman" w:hAnsi="Times New Roman" w:cs="Times New Roman"/>
          <w:sz w:val="22"/>
        </w:rPr>
        <w:t>Lai, G.; Chang, W.-C.; Yang, Y.; and Liu, H. Modeling long- and short-term temporal patterns with deep neural networks. SIGIR</w:t>
      </w:r>
      <w:r>
        <w:rPr>
          <w:rFonts w:ascii="Times New Roman" w:hAnsi="Times New Roman" w:cs="Times New Roman"/>
          <w:sz w:val="22"/>
        </w:rPr>
        <w:t>,</w:t>
      </w:r>
      <w:r w:rsidRPr="00573E6D">
        <w:rPr>
          <w:rFonts w:ascii="Times New Roman" w:hAnsi="Times New Roman" w:cs="Times New Roman"/>
          <w:sz w:val="22"/>
        </w:rPr>
        <w:t xml:space="preserve"> 95–104, 2018.</w:t>
      </w:r>
    </w:p>
    <w:p w14:paraId="74FAE78B" w14:textId="504DFDC3" w:rsidR="00573E6D" w:rsidRDefault="00573E6D" w:rsidP="00B07502">
      <w:pPr>
        <w:pStyle w:val="a3"/>
        <w:numPr>
          <w:ilvl w:val="0"/>
          <w:numId w:val="10"/>
        </w:numPr>
        <w:ind w:firstLineChars="0"/>
        <w:rPr>
          <w:rFonts w:ascii="Times New Roman" w:hAnsi="Times New Roman" w:cs="Times New Roman"/>
          <w:sz w:val="22"/>
        </w:rPr>
      </w:pPr>
      <w:r w:rsidRPr="00573E6D">
        <w:rPr>
          <w:rFonts w:ascii="Times New Roman" w:hAnsi="Times New Roman" w:cs="Times New Roman"/>
          <w:sz w:val="22"/>
        </w:rPr>
        <w:t xml:space="preserve">Vaswani A, </w:t>
      </w:r>
      <w:proofErr w:type="spellStart"/>
      <w:r w:rsidRPr="00573E6D">
        <w:rPr>
          <w:rFonts w:ascii="Times New Roman" w:hAnsi="Times New Roman" w:cs="Times New Roman"/>
          <w:sz w:val="22"/>
        </w:rPr>
        <w:t>Shazeer</w:t>
      </w:r>
      <w:proofErr w:type="spellEnd"/>
      <w:r w:rsidRPr="00573E6D">
        <w:rPr>
          <w:rFonts w:ascii="Times New Roman" w:hAnsi="Times New Roman" w:cs="Times New Roman"/>
          <w:sz w:val="22"/>
        </w:rPr>
        <w:t xml:space="preserve"> N, Parmar N, et al. Attention is all you need. Advances in Neural Information Processing Systems, 5998-6008</w:t>
      </w:r>
      <w:r>
        <w:rPr>
          <w:rFonts w:ascii="Times New Roman" w:hAnsi="Times New Roman" w:cs="Times New Roman"/>
          <w:sz w:val="22"/>
        </w:rPr>
        <w:t xml:space="preserve">, </w:t>
      </w:r>
      <w:r w:rsidRPr="00573E6D">
        <w:rPr>
          <w:rFonts w:ascii="Times New Roman" w:hAnsi="Times New Roman" w:cs="Times New Roman"/>
          <w:sz w:val="22"/>
        </w:rPr>
        <w:t>2017</w:t>
      </w:r>
      <w:r>
        <w:rPr>
          <w:rFonts w:ascii="Times New Roman" w:hAnsi="Times New Roman" w:cs="Times New Roman"/>
          <w:sz w:val="22"/>
        </w:rPr>
        <w:t>.</w:t>
      </w:r>
    </w:p>
    <w:p w14:paraId="5B0CFF20" w14:textId="73C5E0FA" w:rsidR="00573E6D" w:rsidRDefault="00573E6D" w:rsidP="00B07502">
      <w:pPr>
        <w:pStyle w:val="a3"/>
        <w:numPr>
          <w:ilvl w:val="0"/>
          <w:numId w:val="10"/>
        </w:numPr>
        <w:ind w:firstLineChars="0"/>
        <w:rPr>
          <w:rFonts w:ascii="Times New Roman" w:hAnsi="Times New Roman" w:cs="Times New Roman"/>
          <w:sz w:val="22"/>
        </w:rPr>
      </w:pPr>
      <w:r w:rsidRPr="00573E6D">
        <w:rPr>
          <w:rFonts w:ascii="Times New Roman" w:hAnsi="Times New Roman" w:cs="Times New Roman"/>
          <w:sz w:val="22"/>
        </w:rPr>
        <w:t xml:space="preserve">G. E. Box, G. M. Jenkins, G. C. R., and </w:t>
      </w:r>
      <w:proofErr w:type="spellStart"/>
      <w:r w:rsidRPr="00573E6D">
        <w:rPr>
          <w:rFonts w:ascii="Times New Roman" w:hAnsi="Times New Roman" w:cs="Times New Roman"/>
          <w:sz w:val="22"/>
        </w:rPr>
        <w:t>Ljung</w:t>
      </w:r>
      <w:proofErr w:type="spellEnd"/>
      <w:r w:rsidRPr="00573E6D">
        <w:rPr>
          <w:rFonts w:ascii="Times New Roman" w:hAnsi="Times New Roman" w:cs="Times New Roman"/>
          <w:sz w:val="22"/>
        </w:rPr>
        <w:t>, G. M. Time series analysis: forecasting and control. John Wiley &amp; Sons</w:t>
      </w:r>
      <w:r>
        <w:rPr>
          <w:rFonts w:ascii="Times New Roman" w:hAnsi="Times New Roman" w:cs="Times New Roman"/>
          <w:sz w:val="22"/>
        </w:rPr>
        <w:t xml:space="preserve">, </w:t>
      </w:r>
      <w:r w:rsidRPr="00573E6D">
        <w:rPr>
          <w:rFonts w:ascii="Times New Roman" w:hAnsi="Times New Roman" w:cs="Times New Roman"/>
          <w:sz w:val="22"/>
        </w:rPr>
        <w:t>2015.</w:t>
      </w:r>
    </w:p>
    <w:p w14:paraId="0954C186" w14:textId="0D9BBCBD" w:rsidR="00573E6D" w:rsidRDefault="00573E6D" w:rsidP="00B07502">
      <w:pPr>
        <w:pStyle w:val="a3"/>
        <w:numPr>
          <w:ilvl w:val="0"/>
          <w:numId w:val="10"/>
        </w:numPr>
        <w:ind w:firstLineChars="0"/>
        <w:rPr>
          <w:rFonts w:ascii="Times New Roman" w:hAnsi="Times New Roman" w:cs="Times New Roman"/>
          <w:sz w:val="22"/>
        </w:rPr>
      </w:pPr>
      <w:r w:rsidRPr="00573E6D">
        <w:rPr>
          <w:rFonts w:ascii="Times New Roman" w:hAnsi="Times New Roman" w:cs="Times New Roman"/>
          <w:sz w:val="22"/>
        </w:rPr>
        <w:t>Cao, L.-J., and Tay., F. E. H. Support vector machine with adaptive parameters in financial time series forecasting. IEEE Transactions on neural networks 1506–1518, 2003.</w:t>
      </w:r>
    </w:p>
    <w:p w14:paraId="310FCFCC" w14:textId="081A174A" w:rsidR="00AB1EAD" w:rsidRPr="00AB1EAD" w:rsidRDefault="00AB1EAD" w:rsidP="00AB1EAD">
      <w:pPr>
        <w:pStyle w:val="a3"/>
        <w:numPr>
          <w:ilvl w:val="0"/>
          <w:numId w:val="10"/>
        </w:numPr>
        <w:ind w:firstLineChars="0"/>
        <w:rPr>
          <w:rFonts w:ascii="Times New Roman" w:hAnsi="Times New Roman" w:cs="Times New Roman"/>
          <w:sz w:val="22"/>
        </w:rPr>
      </w:pPr>
      <w:r w:rsidRPr="00AB1EAD">
        <w:rPr>
          <w:rFonts w:ascii="Times New Roman" w:hAnsi="Times New Roman" w:cs="Times New Roman"/>
          <w:sz w:val="22"/>
        </w:rPr>
        <w:lastRenderedPageBreak/>
        <w:t>J. D. Hamilton. Time series analysis, volume 2. Princeton university press</w:t>
      </w:r>
      <w:r>
        <w:rPr>
          <w:rFonts w:ascii="Times New Roman" w:hAnsi="Times New Roman" w:cs="Times New Roman"/>
          <w:sz w:val="22"/>
        </w:rPr>
        <w:t xml:space="preserve"> </w:t>
      </w:r>
      <w:r w:rsidRPr="00AB1EAD">
        <w:rPr>
          <w:rFonts w:ascii="Times New Roman" w:hAnsi="Times New Roman" w:cs="Times New Roman"/>
          <w:sz w:val="22"/>
        </w:rPr>
        <w:t>Princeton, 1994</w:t>
      </w:r>
      <w:r>
        <w:rPr>
          <w:rFonts w:ascii="Times New Roman" w:hAnsi="Times New Roman" w:cs="Times New Roman"/>
          <w:sz w:val="22"/>
        </w:rPr>
        <w:t>.</w:t>
      </w:r>
    </w:p>
    <w:p w14:paraId="2AA45309" w14:textId="457E7E8E" w:rsidR="00AB1EAD" w:rsidRDefault="00AB1EAD" w:rsidP="00AB1EAD">
      <w:pPr>
        <w:pStyle w:val="a3"/>
        <w:numPr>
          <w:ilvl w:val="0"/>
          <w:numId w:val="10"/>
        </w:numPr>
        <w:ind w:firstLineChars="0"/>
        <w:rPr>
          <w:rFonts w:ascii="Times New Roman" w:hAnsi="Times New Roman" w:cs="Times New Roman"/>
          <w:sz w:val="22"/>
        </w:rPr>
      </w:pPr>
      <w:r w:rsidRPr="00AB1EAD">
        <w:rPr>
          <w:rFonts w:ascii="Times New Roman" w:hAnsi="Times New Roman" w:cs="Times New Roman"/>
          <w:sz w:val="22"/>
        </w:rPr>
        <w:t xml:space="preserve">H. </w:t>
      </w:r>
      <w:proofErr w:type="spellStart"/>
      <w:r w:rsidRPr="00AB1EAD">
        <w:rPr>
          <w:rFonts w:ascii="Times New Roman" w:hAnsi="Times New Roman" w:cs="Times New Roman"/>
          <w:sz w:val="22"/>
        </w:rPr>
        <w:t>Lütkepohl</w:t>
      </w:r>
      <w:proofErr w:type="spellEnd"/>
      <w:r w:rsidRPr="00AB1EAD">
        <w:rPr>
          <w:rFonts w:ascii="Times New Roman" w:hAnsi="Times New Roman" w:cs="Times New Roman"/>
          <w:sz w:val="22"/>
        </w:rPr>
        <w:t>. New introduction to multiple time series analysis. Springer Science &amp; Business Media, 2005.</w:t>
      </w:r>
    </w:p>
    <w:p w14:paraId="20C9DD3D" w14:textId="77F78F5F" w:rsidR="00AB1EAD" w:rsidRDefault="00AB1EAD" w:rsidP="00AB1EAD">
      <w:pPr>
        <w:pStyle w:val="a3"/>
        <w:numPr>
          <w:ilvl w:val="0"/>
          <w:numId w:val="10"/>
        </w:numPr>
        <w:ind w:firstLineChars="0"/>
        <w:rPr>
          <w:rFonts w:ascii="Times New Roman" w:hAnsi="Times New Roman" w:cs="Times New Roman"/>
          <w:sz w:val="22"/>
        </w:rPr>
      </w:pPr>
      <w:r w:rsidRPr="00AB1EAD">
        <w:rPr>
          <w:rFonts w:ascii="Times New Roman" w:hAnsi="Times New Roman" w:cs="Times New Roman"/>
          <w:sz w:val="22"/>
        </w:rPr>
        <w:t xml:space="preserve">Chen, S.; Wang, X. X.; and Harris, C. J. </w:t>
      </w:r>
      <w:proofErr w:type="spellStart"/>
      <w:r w:rsidRPr="00AB1EAD">
        <w:rPr>
          <w:rFonts w:ascii="Times New Roman" w:hAnsi="Times New Roman" w:cs="Times New Roman"/>
          <w:sz w:val="22"/>
        </w:rPr>
        <w:t>Narxbased</w:t>
      </w:r>
      <w:proofErr w:type="spellEnd"/>
      <w:r w:rsidRPr="00AB1EAD">
        <w:rPr>
          <w:rFonts w:ascii="Times New Roman" w:hAnsi="Times New Roman" w:cs="Times New Roman"/>
          <w:sz w:val="22"/>
        </w:rPr>
        <w:t xml:space="preserve"> nonlinear system identification using orthogonal least squares basis hunting. IEEE Transactions on Control Systems 78–84, 2008.</w:t>
      </w:r>
    </w:p>
    <w:p w14:paraId="6F441F87" w14:textId="3A6EE67E" w:rsidR="00AB1EAD" w:rsidRDefault="00AB1EAD" w:rsidP="00AB1EAD">
      <w:pPr>
        <w:pStyle w:val="a3"/>
        <w:numPr>
          <w:ilvl w:val="0"/>
          <w:numId w:val="10"/>
        </w:numPr>
        <w:ind w:firstLineChars="0"/>
        <w:rPr>
          <w:rFonts w:ascii="Times New Roman" w:hAnsi="Times New Roman" w:cs="Times New Roman"/>
          <w:sz w:val="22"/>
        </w:rPr>
      </w:pPr>
      <w:proofErr w:type="spellStart"/>
      <w:r w:rsidRPr="00AB1EAD">
        <w:rPr>
          <w:rFonts w:ascii="Times New Roman" w:hAnsi="Times New Roman" w:cs="Times New Roman"/>
          <w:sz w:val="22"/>
        </w:rPr>
        <w:t>Bouchachia</w:t>
      </w:r>
      <w:proofErr w:type="spellEnd"/>
      <w:r w:rsidRPr="00AB1EAD">
        <w:rPr>
          <w:rFonts w:ascii="Times New Roman" w:hAnsi="Times New Roman" w:cs="Times New Roman"/>
          <w:sz w:val="22"/>
        </w:rPr>
        <w:t xml:space="preserve">, A., and </w:t>
      </w:r>
      <w:proofErr w:type="spellStart"/>
      <w:r w:rsidRPr="00AB1EAD">
        <w:rPr>
          <w:rFonts w:ascii="Times New Roman" w:hAnsi="Times New Roman" w:cs="Times New Roman"/>
          <w:sz w:val="22"/>
        </w:rPr>
        <w:t>Bouchachia</w:t>
      </w:r>
      <w:proofErr w:type="spellEnd"/>
      <w:r w:rsidRPr="00AB1EAD">
        <w:rPr>
          <w:rFonts w:ascii="Times New Roman" w:hAnsi="Times New Roman" w:cs="Times New Roman"/>
          <w:sz w:val="22"/>
        </w:rPr>
        <w:t>, S. Ensemble learning for time series prediction. Proceedings of the 1st International Workshop on Nonlinear Dynamics and Synchronization, 2008.</w:t>
      </w:r>
    </w:p>
    <w:p w14:paraId="4B8D3934" w14:textId="683F66C0" w:rsidR="00AB1EAD" w:rsidRDefault="00AB1EAD" w:rsidP="00AB1EAD">
      <w:pPr>
        <w:pStyle w:val="a3"/>
        <w:numPr>
          <w:ilvl w:val="0"/>
          <w:numId w:val="10"/>
        </w:numPr>
        <w:ind w:firstLineChars="0"/>
        <w:rPr>
          <w:rFonts w:ascii="Times New Roman" w:hAnsi="Times New Roman" w:cs="Times New Roman"/>
          <w:sz w:val="22"/>
        </w:rPr>
      </w:pPr>
      <w:proofErr w:type="spellStart"/>
      <w:r w:rsidRPr="00AB1EAD">
        <w:rPr>
          <w:rFonts w:ascii="Times New Roman" w:hAnsi="Times New Roman" w:cs="Times New Roman"/>
          <w:sz w:val="22"/>
        </w:rPr>
        <w:t>Frigola</w:t>
      </w:r>
      <w:proofErr w:type="spellEnd"/>
      <w:r w:rsidRPr="00AB1EAD">
        <w:rPr>
          <w:rFonts w:ascii="Times New Roman" w:hAnsi="Times New Roman" w:cs="Times New Roman"/>
          <w:sz w:val="22"/>
        </w:rPr>
        <w:t xml:space="preserve">, R., and Rasmussen, C. E. Integrated preprocessing for </w:t>
      </w:r>
      <w:proofErr w:type="spellStart"/>
      <w:r w:rsidRPr="00AB1EAD">
        <w:rPr>
          <w:rFonts w:ascii="Times New Roman" w:hAnsi="Times New Roman" w:cs="Times New Roman"/>
          <w:sz w:val="22"/>
        </w:rPr>
        <w:t>bayesian</w:t>
      </w:r>
      <w:proofErr w:type="spellEnd"/>
      <w:r w:rsidRPr="00AB1EAD">
        <w:rPr>
          <w:rFonts w:ascii="Times New Roman" w:hAnsi="Times New Roman" w:cs="Times New Roman"/>
          <w:sz w:val="22"/>
        </w:rPr>
        <w:t xml:space="preserve"> nonlinear system identification with gaussian processes. IEEE Conference on Decision and Control</w:t>
      </w:r>
      <w:r>
        <w:rPr>
          <w:rFonts w:ascii="Times New Roman" w:hAnsi="Times New Roman" w:cs="Times New Roman"/>
          <w:sz w:val="22"/>
        </w:rPr>
        <w:t>,</w:t>
      </w:r>
      <w:r w:rsidRPr="00AB1EAD">
        <w:rPr>
          <w:rFonts w:ascii="Times New Roman" w:hAnsi="Times New Roman" w:cs="Times New Roman"/>
          <w:sz w:val="22"/>
        </w:rPr>
        <w:t xml:space="preserve"> 552–560, 2014.</w:t>
      </w:r>
    </w:p>
    <w:p w14:paraId="11677B9C" w14:textId="77777777" w:rsidR="002C16E5" w:rsidRDefault="00AB1EAD" w:rsidP="00AB1EAD">
      <w:pPr>
        <w:pStyle w:val="a3"/>
        <w:numPr>
          <w:ilvl w:val="0"/>
          <w:numId w:val="10"/>
        </w:numPr>
        <w:ind w:firstLineChars="0"/>
        <w:rPr>
          <w:rFonts w:ascii="Times New Roman" w:hAnsi="Times New Roman" w:cs="Times New Roman"/>
          <w:sz w:val="22"/>
        </w:rPr>
      </w:pPr>
      <w:r w:rsidRPr="00AB1EAD">
        <w:rPr>
          <w:rFonts w:ascii="Times New Roman" w:hAnsi="Times New Roman" w:cs="Times New Roman"/>
          <w:sz w:val="22"/>
        </w:rPr>
        <w:t xml:space="preserve">S. Roberts, M. Osborne, M. </w:t>
      </w:r>
      <w:proofErr w:type="spellStart"/>
      <w:r w:rsidRPr="00AB1EAD">
        <w:rPr>
          <w:rFonts w:ascii="Times New Roman" w:hAnsi="Times New Roman" w:cs="Times New Roman"/>
          <w:sz w:val="22"/>
        </w:rPr>
        <w:t>Ebden</w:t>
      </w:r>
      <w:proofErr w:type="spellEnd"/>
      <w:r w:rsidRPr="00AB1EAD">
        <w:rPr>
          <w:rFonts w:ascii="Times New Roman" w:hAnsi="Times New Roman" w:cs="Times New Roman"/>
          <w:sz w:val="22"/>
        </w:rPr>
        <w:t xml:space="preserve">, S. Reece, N. Gibson, and S. </w:t>
      </w:r>
      <w:proofErr w:type="spellStart"/>
      <w:r w:rsidRPr="00AB1EAD">
        <w:rPr>
          <w:rFonts w:ascii="Times New Roman" w:hAnsi="Times New Roman" w:cs="Times New Roman"/>
          <w:sz w:val="22"/>
        </w:rPr>
        <w:t>Aigrain</w:t>
      </w:r>
      <w:proofErr w:type="spellEnd"/>
      <w:r w:rsidRPr="00AB1EAD">
        <w:rPr>
          <w:rFonts w:ascii="Times New Roman" w:hAnsi="Times New Roman" w:cs="Times New Roman"/>
          <w:sz w:val="22"/>
        </w:rPr>
        <w:t>. Gaussian processes for time-series modelling. Phil. Trans. R. Soc. A, 371(1984):20110550, 2013</w:t>
      </w:r>
    </w:p>
    <w:p w14:paraId="4DDABA5C" w14:textId="77777777" w:rsidR="002C16E5" w:rsidRDefault="002C16E5" w:rsidP="00AB1EAD">
      <w:pPr>
        <w:pStyle w:val="a3"/>
        <w:numPr>
          <w:ilvl w:val="0"/>
          <w:numId w:val="10"/>
        </w:numPr>
        <w:ind w:firstLineChars="0"/>
        <w:rPr>
          <w:rFonts w:ascii="Times New Roman" w:hAnsi="Times New Roman" w:cs="Times New Roman"/>
          <w:sz w:val="22"/>
        </w:rPr>
      </w:pPr>
      <w:proofErr w:type="spellStart"/>
      <w:r w:rsidRPr="002C16E5">
        <w:rPr>
          <w:rFonts w:ascii="Times New Roman" w:hAnsi="Times New Roman" w:cs="Times New Roman"/>
          <w:sz w:val="22"/>
        </w:rPr>
        <w:t>Hochreiter</w:t>
      </w:r>
      <w:proofErr w:type="spellEnd"/>
      <w:r w:rsidRPr="002C16E5">
        <w:rPr>
          <w:rFonts w:ascii="Times New Roman" w:hAnsi="Times New Roman" w:cs="Times New Roman"/>
          <w:sz w:val="22"/>
        </w:rPr>
        <w:t xml:space="preserve">, S., and </w:t>
      </w:r>
      <w:proofErr w:type="spellStart"/>
      <w:r w:rsidRPr="002C16E5">
        <w:rPr>
          <w:rFonts w:ascii="Times New Roman" w:hAnsi="Times New Roman" w:cs="Times New Roman"/>
          <w:sz w:val="22"/>
        </w:rPr>
        <w:t>Schmidhuber</w:t>
      </w:r>
      <w:proofErr w:type="spellEnd"/>
      <w:r w:rsidRPr="002C16E5">
        <w:rPr>
          <w:rFonts w:ascii="Times New Roman" w:hAnsi="Times New Roman" w:cs="Times New Roman"/>
          <w:sz w:val="22"/>
        </w:rPr>
        <w:t>, J. Long short-term memory. Neural Computation, 9(8):1735–1780, 1997.</w:t>
      </w:r>
    </w:p>
    <w:p w14:paraId="6355BC20" w14:textId="7A3A205B" w:rsidR="00AB1EAD" w:rsidRPr="00B07502" w:rsidRDefault="002C16E5" w:rsidP="00AB1EAD">
      <w:pPr>
        <w:pStyle w:val="a3"/>
        <w:numPr>
          <w:ilvl w:val="0"/>
          <w:numId w:val="10"/>
        </w:numPr>
        <w:ind w:firstLineChars="0"/>
        <w:rPr>
          <w:rFonts w:ascii="Times New Roman" w:hAnsi="Times New Roman" w:cs="Times New Roman"/>
          <w:sz w:val="22"/>
        </w:rPr>
      </w:pPr>
      <w:r w:rsidRPr="002C16E5">
        <w:rPr>
          <w:rFonts w:ascii="Times New Roman" w:hAnsi="Times New Roman" w:cs="Times New Roman"/>
          <w:sz w:val="22"/>
        </w:rPr>
        <w:t xml:space="preserve">Cho, K., van </w:t>
      </w:r>
      <w:proofErr w:type="spellStart"/>
      <w:r w:rsidRPr="002C16E5">
        <w:rPr>
          <w:rFonts w:ascii="Times New Roman" w:hAnsi="Times New Roman" w:cs="Times New Roman"/>
          <w:sz w:val="22"/>
        </w:rPr>
        <w:t>Merrienboer</w:t>
      </w:r>
      <w:proofErr w:type="spellEnd"/>
      <w:r w:rsidRPr="002C16E5">
        <w:rPr>
          <w:rFonts w:ascii="Times New Roman" w:hAnsi="Times New Roman" w:cs="Times New Roman"/>
          <w:sz w:val="22"/>
        </w:rPr>
        <w:t xml:space="preserve">, B., G ¨ </w:t>
      </w:r>
      <w:proofErr w:type="spellStart"/>
      <w:r w:rsidRPr="002C16E5">
        <w:rPr>
          <w:rFonts w:ascii="Times New Roman" w:hAnsi="Times New Roman" w:cs="Times New Roman"/>
          <w:sz w:val="22"/>
        </w:rPr>
        <w:t>ulc¸ehre</w:t>
      </w:r>
      <w:proofErr w:type="spellEnd"/>
      <w:r w:rsidRPr="002C16E5">
        <w:rPr>
          <w:rFonts w:ascii="Times New Roman" w:hAnsi="Times New Roman" w:cs="Times New Roman"/>
          <w:sz w:val="22"/>
        </w:rPr>
        <w:t xml:space="preserve">, C, </w:t>
      </w:r>
      <w:proofErr w:type="spellStart"/>
      <w:r w:rsidRPr="002C16E5">
        <w:rPr>
          <w:rFonts w:ascii="Times New Roman" w:hAnsi="Times New Roman" w:cs="Times New Roman"/>
          <w:sz w:val="22"/>
        </w:rPr>
        <w:t>Bahdanau</w:t>
      </w:r>
      <w:proofErr w:type="spellEnd"/>
      <w:r w:rsidRPr="002C16E5">
        <w:rPr>
          <w:rFonts w:ascii="Times New Roman" w:hAnsi="Times New Roman" w:cs="Times New Roman"/>
          <w:sz w:val="22"/>
        </w:rPr>
        <w:t xml:space="preserve">, D., ¨ </w:t>
      </w:r>
      <w:proofErr w:type="spellStart"/>
      <w:r w:rsidRPr="002C16E5">
        <w:rPr>
          <w:rFonts w:ascii="Times New Roman" w:hAnsi="Times New Roman" w:cs="Times New Roman"/>
          <w:sz w:val="22"/>
        </w:rPr>
        <w:t>Bougares</w:t>
      </w:r>
      <w:proofErr w:type="spellEnd"/>
      <w:r w:rsidRPr="002C16E5">
        <w:rPr>
          <w:rFonts w:ascii="Times New Roman" w:hAnsi="Times New Roman" w:cs="Times New Roman"/>
          <w:sz w:val="22"/>
        </w:rPr>
        <w:t xml:space="preserve">, F., </w:t>
      </w:r>
      <w:proofErr w:type="spellStart"/>
      <w:r w:rsidRPr="002C16E5">
        <w:rPr>
          <w:rFonts w:ascii="Times New Roman" w:hAnsi="Times New Roman" w:cs="Times New Roman"/>
          <w:sz w:val="22"/>
        </w:rPr>
        <w:t>Schwenk</w:t>
      </w:r>
      <w:proofErr w:type="spellEnd"/>
      <w:r w:rsidRPr="002C16E5">
        <w:rPr>
          <w:rFonts w:ascii="Times New Roman" w:hAnsi="Times New Roman" w:cs="Times New Roman"/>
          <w:sz w:val="22"/>
        </w:rPr>
        <w:t xml:space="preserve">, H., and </w:t>
      </w:r>
      <w:proofErr w:type="spellStart"/>
      <w:r w:rsidRPr="002C16E5">
        <w:rPr>
          <w:rFonts w:ascii="Times New Roman" w:hAnsi="Times New Roman" w:cs="Times New Roman"/>
          <w:sz w:val="22"/>
        </w:rPr>
        <w:t>Bengio</w:t>
      </w:r>
      <w:proofErr w:type="spellEnd"/>
      <w:r w:rsidRPr="002C16E5">
        <w:rPr>
          <w:rFonts w:ascii="Times New Roman" w:hAnsi="Times New Roman" w:cs="Times New Roman"/>
          <w:sz w:val="22"/>
        </w:rPr>
        <w:t xml:space="preserve">, Y. Learning phrase representations using </w:t>
      </w:r>
      <w:proofErr w:type="spellStart"/>
      <w:r w:rsidRPr="002C16E5">
        <w:rPr>
          <w:rFonts w:ascii="Times New Roman" w:hAnsi="Times New Roman" w:cs="Times New Roman"/>
          <w:sz w:val="22"/>
        </w:rPr>
        <w:t>rnn</w:t>
      </w:r>
      <w:proofErr w:type="spellEnd"/>
      <w:r w:rsidRPr="002C16E5">
        <w:rPr>
          <w:rFonts w:ascii="Times New Roman" w:hAnsi="Times New Roman" w:cs="Times New Roman"/>
          <w:sz w:val="22"/>
        </w:rPr>
        <w:t xml:space="preserve"> encoder–decoder for statistical machine translation. In Conference on Empirical Methods in Natural Language Processing (EMNLP), 1724–1734, </w:t>
      </w:r>
      <w:proofErr w:type="gramStart"/>
      <w:r w:rsidRPr="002C16E5">
        <w:rPr>
          <w:rFonts w:ascii="Times New Roman" w:hAnsi="Times New Roman" w:cs="Times New Roman"/>
          <w:sz w:val="22"/>
        </w:rPr>
        <w:t>2014.</w:t>
      </w:r>
      <w:r w:rsidR="00AB1EAD" w:rsidRPr="00AB1EAD">
        <w:rPr>
          <w:rFonts w:ascii="Times New Roman" w:hAnsi="Times New Roman" w:cs="Times New Roman"/>
          <w:sz w:val="22"/>
        </w:rPr>
        <w:t>.</w:t>
      </w:r>
      <w:proofErr w:type="gramEnd"/>
    </w:p>
    <w:sectPr w:rsidR="00AB1EAD" w:rsidRPr="00B075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5E3D"/>
    <w:multiLevelType w:val="hybridMultilevel"/>
    <w:tmpl w:val="30C44A2E"/>
    <w:lvl w:ilvl="0" w:tplc="4A261264">
      <w:start w:val="1"/>
      <w:numFmt w:val="bullet"/>
      <w:suff w:val="nothing"/>
      <w:lvlText w:val=""/>
      <w:lvlJc w:val="left"/>
      <w:pPr>
        <w:ind w:left="567" w:hanging="567"/>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EE480F"/>
    <w:multiLevelType w:val="hybridMultilevel"/>
    <w:tmpl w:val="5F8633CA"/>
    <w:lvl w:ilvl="0" w:tplc="5DECAAEE">
      <w:start w:val="1"/>
      <w:numFmt w:val="bullet"/>
      <w:suff w:val="nothing"/>
      <w:lvlText w:val=""/>
      <w:lvlJc w:val="left"/>
      <w:pPr>
        <w:ind w:left="0" w:firstLine="0"/>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824015"/>
    <w:multiLevelType w:val="hybridMultilevel"/>
    <w:tmpl w:val="335EF70E"/>
    <w:lvl w:ilvl="0" w:tplc="F920E99A">
      <w:start w:val="1"/>
      <w:numFmt w:val="bullet"/>
      <w:suff w:val="nothing"/>
      <w:lvlText w:val=""/>
      <w:lvlJc w:val="left"/>
      <w:pPr>
        <w:ind w:left="227" w:hanging="227"/>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A2C36E3"/>
    <w:multiLevelType w:val="hybridMultilevel"/>
    <w:tmpl w:val="DBE0E328"/>
    <w:lvl w:ilvl="0" w:tplc="2F28739C">
      <w:start w:val="1"/>
      <w:numFmt w:val="bullet"/>
      <w:suff w:val="nothing"/>
      <w:lvlText w:val=""/>
      <w:lvlJc w:val="left"/>
      <w:pPr>
        <w:ind w:left="284" w:hanging="28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A3F1D28"/>
    <w:multiLevelType w:val="hybridMultilevel"/>
    <w:tmpl w:val="85A693F6"/>
    <w:lvl w:ilvl="0" w:tplc="2868A050">
      <w:start w:val="1"/>
      <w:numFmt w:val="decimal"/>
      <w:lvlText w:val="%1."/>
      <w:lvlJc w:val="left"/>
      <w:pPr>
        <w:ind w:left="420"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374B97"/>
    <w:multiLevelType w:val="hybridMultilevel"/>
    <w:tmpl w:val="CDB4FD7A"/>
    <w:lvl w:ilvl="0" w:tplc="AD0C2902">
      <w:start w:val="1"/>
      <w:numFmt w:val="decimal"/>
      <w:lvlText w:val="[%1]"/>
      <w:lvlJc w:val="left"/>
      <w:pPr>
        <w:ind w:left="420" w:hanging="420"/>
      </w:pPr>
      <w:rPr>
        <w:rFonts w:hint="eastAsia"/>
      </w:rPr>
    </w:lvl>
    <w:lvl w:ilvl="1" w:tplc="BCC0ACD2">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975E28"/>
    <w:multiLevelType w:val="hybridMultilevel"/>
    <w:tmpl w:val="FA1EF93C"/>
    <w:lvl w:ilvl="0" w:tplc="AF7A915A">
      <w:start w:val="1"/>
      <w:numFmt w:val="bullet"/>
      <w:suff w:val="nothing"/>
      <w:lvlText w:val=""/>
      <w:lvlJc w:val="left"/>
      <w:pPr>
        <w:ind w:left="454" w:hanging="45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8333A89"/>
    <w:multiLevelType w:val="hybridMultilevel"/>
    <w:tmpl w:val="DEBC7A18"/>
    <w:lvl w:ilvl="0" w:tplc="FCC0F7E6">
      <w:start w:val="1"/>
      <w:numFmt w:val="bullet"/>
      <w:suff w:val="nothing"/>
      <w:lvlText w:val=""/>
      <w:lvlJc w:val="left"/>
      <w:pPr>
        <w:ind w:left="454" w:hanging="45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BB00BB1"/>
    <w:multiLevelType w:val="hybridMultilevel"/>
    <w:tmpl w:val="8222C7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4BF2350"/>
    <w:multiLevelType w:val="hybridMultilevel"/>
    <w:tmpl w:val="E4A6562C"/>
    <w:lvl w:ilvl="0" w:tplc="786E77EA">
      <w:start w:val="1"/>
      <w:numFmt w:val="bullet"/>
      <w:suff w:val="nothing"/>
      <w:lvlText w:val=""/>
      <w:lvlJc w:val="left"/>
      <w:pPr>
        <w:ind w:left="454" w:hanging="45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4"/>
  </w:num>
  <w:num w:numId="3">
    <w:abstractNumId w:val="7"/>
  </w:num>
  <w:num w:numId="4">
    <w:abstractNumId w:val="6"/>
  </w:num>
  <w:num w:numId="5">
    <w:abstractNumId w:val="9"/>
  </w:num>
  <w:num w:numId="6">
    <w:abstractNumId w:val="1"/>
  </w:num>
  <w:num w:numId="7">
    <w:abstractNumId w:val="0"/>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3F"/>
    <w:rsid w:val="00121E42"/>
    <w:rsid w:val="00165717"/>
    <w:rsid w:val="00192A79"/>
    <w:rsid w:val="00222FA1"/>
    <w:rsid w:val="002C16E5"/>
    <w:rsid w:val="002E7C3F"/>
    <w:rsid w:val="00310F38"/>
    <w:rsid w:val="00363EAF"/>
    <w:rsid w:val="004F5074"/>
    <w:rsid w:val="0053568F"/>
    <w:rsid w:val="00573E6D"/>
    <w:rsid w:val="00674A66"/>
    <w:rsid w:val="00697E01"/>
    <w:rsid w:val="006E7AE5"/>
    <w:rsid w:val="00715AAB"/>
    <w:rsid w:val="00860EEF"/>
    <w:rsid w:val="00941B35"/>
    <w:rsid w:val="009B7374"/>
    <w:rsid w:val="00A17D13"/>
    <w:rsid w:val="00AB1EAD"/>
    <w:rsid w:val="00AC1D9B"/>
    <w:rsid w:val="00AD051D"/>
    <w:rsid w:val="00AE1830"/>
    <w:rsid w:val="00B07502"/>
    <w:rsid w:val="00B423DD"/>
    <w:rsid w:val="00BC16C5"/>
    <w:rsid w:val="00C31147"/>
    <w:rsid w:val="00C32599"/>
    <w:rsid w:val="00C47BFD"/>
    <w:rsid w:val="00CA0BC8"/>
    <w:rsid w:val="00CB726C"/>
    <w:rsid w:val="00CD6044"/>
    <w:rsid w:val="00E82F78"/>
    <w:rsid w:val="00F3196E"/>
    <w:rsid w:val="00FA6231"/>
    <w:rsid w:val="00FB5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83CB"/>
  <w15:chartTrackingRefBased/>
  <w15:docId w15:val="{970BB9C8-7259-4BA0-A6A6-5F9251E9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16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62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A623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C16C5"/>
    <w:rPr>
      <w:b/>
      <w:bCs/>
      <w:kern w:val="44"/>
      <w:sz w:val="44"/>
      <w:szCs w:val="44"/>
    </w:rPr>
  </w:style>
  <w:style w:type="paragraph" w:styleId="a3">
    <w:name w:val="List Paragraph"/>
    <w:basedOn w:val="a"/>
    <w:uiPriority w:val="34"/>
    <w:qFormat/>
    <w:rsid w:val="00F319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707106">
      <w:bodyDiv w:val="1"/>
      <w:marLeft w:val="0"/>
      <w:marRight w:val="0"/>
      <w:marTop w:val="0"/>
      <w:marBottom w:val="0"/>
      <w:divBdr>
        <w:top w:val="none" w:sz="0" w:space="0" w:color="auto"/>
        <w:left w:val="none" w:sz="0" w:space="0" w:color="auto"/>
        <w:bottom w:val="none" w:sz="0" w:space="0" w:color="auto"/>
        <w:right w:val="none" w:sz="0" w:space="0" w:color="auto"/>
      </w:divBdr>
      <w:divsChild>
        <w:div w:id="1182165461">
          <w:marLeft w:val="0"/>
          <w:marRight w:val="0"/>
          <w:marTop w:val="0"/>
          <w:marBottom w:val="0"/>
          <w:divBdr>
            <w:top w:val="none" w:sz="0" w:space="0" w:color="auto"/>
            <w:left w:val="none" w:sz="0" w:space="0" w:color="auto"/>
            <w:bottom w:val="none" w:sz="0" w:space="0" w:color="auto"/>
            <w:right w:val="none" w:sz="0" w:space="0" w:color="auto"/>
          </w:divBdr>
        </w:div>
        <w:div w:id="695539227">
          <w:marLeft w:val="0"/>
          <w:marRight w:val="0"/>
          <w:marTop w:val="0"/>
          <w:marBottom w:val="0"/>
          <w:divBdr>
            <w:top w:val="none" w:sz="0" w:space="0" w:color="auto"/>
            <w:left w:val="none" w:sz="0" w:space="0" w:color="auto"/>
            <w:bottom w:val="none" w:sz="0" w:space="0" w:color="auto"/>
            <w:right w:val="none" w:sz="0" w:space="0" w:color="auto"/>
          </w:divBdr>
        </w:div>
        <w:div w:id="622152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4</Pages>
  <Words>1187</Words>
  <Characters>6768</Characters>
  <Application>Microsoft Office Word</Application>
  <DocSecurity>0</DocSecurity>
  <Lines>56</Lines>
  <Paragraphs>15</Paragraphs>
  <ScaleCrop>false</ScaleCrop>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o</dc:creator>
  <cp:keywords/>
  <dc:description/>
  <cp:lastModifiedBy>Vsooong wang</cp:lastModifiedBy>
  <cp:revision>7</cp:revision>
  <dcterms:created xsi:type="dcterms:W3CDTF">2018-12-31T05:46:00Z</dcterms:created>
  <dcterms:modified xsi:type="dcterms:W3CDTF">2019-01-01T11:16:00Z</dcterms:modified>
</cp:coreProperties>
</file>