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33C7B" w14:textId="77777777" w:rsidR="00D036D7" w:rsidRDefault="00D036D7" w:rsidP="00471C87">
      <w:pPr>
        <w:jc w:val="center"/>
        <w:rPr>
          <w:rFonts w:asciiTheme="minorHAnsi" w:hAnsiTheme="minorHAnsi" w:cstheme="minorHAnsi"/>
          <w:b/>
          <w:sz w:val="24"/>
          <w:szCs w:val="24"/>
        </w:rPr>
      </w:pPr>
    </w:p>
    <w:p w14:paraId="03C33C7C" w14:textId="77777777" w:rsidR="00D036D7" w:rsidRDefault="00D036D7" w:rsidP="00471C87">
      <w:pPr>
        <w:jc w:val="center"/>
        <w:rPr>
          <w:rFonts w:asciiTheme="minorHAnsi" w:hAnsiTheme="minorHAnsi" w:cstheme="minorHAnsi"/>
          <w:b/>
          <w:sz w:val="24"/>
          <w:szCs w:val="24"/>
        </w:rPr>
      </w:pPr>
    </w:p>
    <w:p w14:paraId="03C33C7D" w14:textId="77777777" w:rsidR="00D036D7" w:rsidRDefault="00D036D7" w:rsidP="00471C87">
      <w:pPr>
        <w:jc w:val="center"/>
        <w:rPr>
          <w:rFonts w:asciiTheme="minorHAnsi" w:hAnsiTheme="minorHAnsi" w:cstheme="minorHAnsi"/>
          <w:b/>
          <w:sz w:val="24"/>
          <w:szCs w:val="24"/>
        </w:rPr>
      </w:pPr>
      <w:r>
        <w:rPr>
          <w:noProof/>
          <w:lang w:eastAsia="en-GB"/>
        </w:rPr>
        <w:drawing>
          <wp:anchor distT="0" distB="0" distL="114300" distR="114300" simplePos="0" relativeHeight="251725824" behindDoc="1" locked="0" layoutInCell="1" allowOverlap="1" wp14:anchorId="03C33DCE" wp14:editId="03C33DCF">
            <wp:simplePos x="0" y="0"/>
            <wp:positionH relativeFrom="column">
              <wp:posOffset>3993515</wp:posOffset>
            </wp:positionH>
            <wp:positionV relativeFrom="paragraph">
              <wp:posOffset>71120</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33C7E" w14:textId="0AA7327C" w:rsidR="00D036D7" w:rsidRPr="00D036D7" w:rsidRDefault="00D036D7" w:rsidP="00D036D7">
      <w:pPr>
        <w:rPr>
          <w:rFonts w:ascii="Arial" w:hAnsi="Arial" w:cs="Arial"/>
          <w:b/>
          <w:iCs/>
          <w:sz w:val="24"/>
          <w:szCs w:val="24"/>
        </w:rPr>
      </w:pPr>
      <w:r w:rsidRPr="00D036D7">
        <w:rPr>
          <w:rFonts w:ascii="Arial" w:hAnsi="Arial" w:cs="Arial"/>
          <w:b/>
          <w:iCs/>
          <w:sz w:val="24"/>
          <w:szCs w:val="24"/>
        </w:rPr>
        <w:t>Faculty of Engineering</w:t>
      </w:r>
      <w:r w:rsidR="009434CE">
        <w:rPr>
          <w:rFonts w:ascii="Arial" w:hAnsi="Arial" w:cs="Arial"/>
          <w:b/>
          <w:iCs/>
          <w:sz w:val="24"/>
          <w:szCs w:val="24"/>
        </w:rPr>
        <w:t>,</w:t>
      </w:r>
      <w:r w:rsidRPr="00D036D7">
        <w:rPr>
          <w:rFonts w:ascii="Arial" w:hAnsi="Arial" w:cs="Arial"/>
          <w:b/>
          <w:iCs/>
          <w:sz w:val="24"/>
          <w:szCs w:val="24"/>
        </w:rPr>
        <w:t xml:space="preserve"> Environment and Computing</w:t>
      </w:r>
    </w:p>
    <w:p w14:paraId="03C33C7F" w14:textId="7D024FCB" w:rsidR="00D036D7" w:rsidRPr="00D036D7" w:rsidRDefault="00E8620E" w:rsidP="00D036D7">
      <w:pPr>
        <w:pStyle w:val="Heading5"/>
        <w:rPr>
          <w:rFonts w:ascii="Arial" w:hAnsi="Arial" w:cs="Arial"/>
          <w:bCs w:val="0"/>
          <w:i w:val="0"/>
          <w:sz w:val="28"/>
          <w:szCs w:val="28"/>
        </w:rPr>
      </w:pPr>
      <w:r>
        <w:rPr>
          <w:rFonts w:ascii="Arial" w:hAnsi="Arial" w:cs="Arial"/>
          <w:bCs w:val="0"/>
          <w:i w:val="0"/>
          <w:sz w:val="28"/>
          <w:szCs w:val="28"/>
        </w:rPr>
        <w:t>102CDE</w:t>
      </w:r>
      <w:r w:rsidR="0095079F">
        <w:rPr>
          <w:rFonts w:ascii="Arial" w:hAnsi="Arial" w:cs="Arial"/>
          <w:bCs w:val="0"/>
          <w:i w:val="0"/>
          <w:sz w:val="28"/>
          <w:szCs w:val="28"/>
        </w:rPr>
        <w:t xml:space="preserve"> Module Title</w:t>
      </w:r>
      <w:r w:rsidRPr="00E8620E">
        <w:t xml:space="preserve"> </w:t>
      </w:r>
      <w:r w:rsidRPr="00E8620E">
        <w:rPr>
          <w:rFonts w:ascii="Arial" w:hAnsi="Arial" w:cs="Arial"/>
          <w:bCs w:val="0"/>
          <w:i w:val="0"/>
          <w:sz w:val="28"/>
          <w:szCs w:val="28"/>
        </w:rPr>
        <w:t>Electrical Engineering 1</w:t>
      </w:r>
    </w:p>
    <w:p w14:paraId="03C33C80" w14:textId="77777777" w:rsidR="00D036D7" w:rsidRDefault="00D036D7" w:rsidP="00D036D7">
      <w:pPr>
        <w:rPr>
          <w:rFonts w:asciiTheme="minorHAnsi" w:hAnsiTheme="minorHAnsi" w:cstheme="minorHAnsi"/>
          <w:b/>
          <w:sz w:val="24"/>
          <w:szCs w:val="24"/>
        </w:rPr>
      </w:pPr>
    </w:p>
    <w:p w14:paraId="03C33C81" w14:textId="33DC955D" w:rsidR="00D036D7" w:rsidRDefault="00D036D7" w:rsidP="00D036D7">
      <w:pPr>
        <w:rPr>
          <w:rFonts w:asciiTheme="minorHAnsi" w:hAnsiTheme="minorHAnsi" w:cstheme="minorHAnsi"/>
          <w:b/>
          <w:sz w:val="24"/>
          <w:szCs w:val="24"/>
        </w:rPr>
      </w:pPr>
      <w:r>
        <w:rPr>
          <w:rFonts w:asciiTheme="minorHAnsi" w:hAnsiTheme="minorHAnsi" w:cstheme="minorHAnsi"/>
          <w:b/>
          <w:sz w:val="24"/>
          <w:szCs w:val="24"/>
        </w:rPr>
        <w:t>Assignment Brief 201</w:t>
      </w:r>
      <w:r w:rsidR="00AE1BE4">
        <w:rPr>
          <w:rFonts w:asciiTheme="minorHAnsi" w:hAnsiTheme="minorHAnsi" w:cstheme="minorHAnsi"/>
          <w:b/>
          <w:sz w:val="24"/>
          <w:szCs w:val="24"/>
        </w:rPr>
        <w:t>8</w:t>
      </w:r>
      <w:r>
        <w:rPr>
          <w:rFonts w:asciiTheme="minorHAnsi" w:hAnsiTheme="minorHAnsi" w:cstheme="minorHAnsi"/>
          <w:b/>
          <w:sz w:val="24"/>
          <w:szCs w:val="24"/>
        </w:rPr>
        <w:t>/1</w:t>
      </w:r>
      <w:r w:rsidR="00AE1BE4">
        <w:rPr>
          <w:rFonts w:asciiTheme="minorHAnsi" w:hAnsiTheme="minorHAnsi" w:cstheme="minorHAnsi"/>
          <w:b/>
          <w:sz w:val="24"/>
          <w:szCs w:val="24"/>
        </w:rPr>
        <w:t>9</w:t>
      </w:r>
    </w:p>
    <w:p w14:paraId="03C33C82" w14:textId="77777777" w:rsidR="003B0F0D" w:rsidRDefault="003B0F0D" w:rsidP="003B0F0D">
      <w:pPr>
        <w:rPr>
          <w:rFonts w:asciiTheme="minorHAnsi" w:hAnsiTheme="minorHAnsi" w:cstheme="minorHAnsi"/>
        </w:rPr>
      </w:pPr>
    </w:p>
    <w:tbl>
      <w:tblPr>
        <w:tblW w:w="9522" w:type="dxa"/>
        <w:tblInd w:w="-562" w:type="dxa"/>
        <w:tblLayout w:type="fixed"/>
        <w:tblCellMar>
          <w:left w:w="0" w:type="dxa"/>
          <w:right w:w="0" w:type="dxa"/>
        </w:tblCellMar>
        <w:tblLook w:val="01E0" w:firstRow="1" w:lastRow="1" w:firstColumn="1" w:lastColumn="1" w:noHBand="0" w:noVBand="0"/>
      </w:tblPr>
      <w:tblGrid>
        <w:gridCol w:w="3853"/>
        <w:gridCol w:w="116"/>
        <w:gridCol w:w="1277"/>
        <w:gridCol w:w="1719"/>
        <w:gridCol w:w="2557"/>
      </w:tblGrid>
      <w:tr w:rsidR="003B0F0D" w14:paraId="03C33C88" w14:textId="77777777" w:rsidTr="00462051">
        <w:trPr>
          <w:trHeight w:hRule="exact" w:val="581"/>
        </w:trPr>
        <w:tc>
          <w:tcPr>
            <w:tcW w:w="3853" w:type="dxa"/>
            <w:tcBorders>
              <w:top w:val="single" w:sz="4" w:space="0" w:color="000000"/>
              <w:left w:val="single" w:sz="4" w:space="0" w:color="000000"/>
              <w:bottom w:val="single" w:sz="6" w:space="0" w:color="000000"/>
              <w:right w:val="single" w:sz="4" w:space="0" w:color="auto"/>
            </w:tcBorders>
            <w:hideMark/>
          </w:tcPr>
          <w:p w14:paraId="03C33C83" w14:textId="47CF9BDE"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r w:rsidR="00E8620E">
              <w:t xml:space="preserve"> </w:t>
            </w:r>
            <w:r w:rsidR="00E8620E" w:rsidRPr="00E8620E">
              <w:rPr>
                <w:rFonts w:asciiTheme="minorHAnsi" w:eastAsia="Arial" w:hAnsiTheme="minorHAnsi" w:cstheme="minorHAnsi"/>
                <w:sz w:val="22"/>
                <w:szCs w:val="22"/>
                <w:lang w:val="en-US"/>
              </w:rPr>
              <w:t>Electrical Engineering 1</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03C33C84" w14:textId="77777777" w:rsidR="003B0F0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Ind/Group</w:t>
            </w:r>
          </w:p>
        </w:tc>
        <w:tc>
          <w:tcPr>
            <w:tcW w:w="1719" w:type="dxa"/>
            <w:tcBorders>
              <w:top w:val="single" w:sz="4" w:space="0" w:color="000000"/>
              <w:left w:val="single" w:sz="4" w:space="0" w:color="000000"/>
              <w:bottom w:val="single" w:sz="6" w:space="0" w:color="000000"/>
              <w:right w:val="single" w:sz="6" w:space="0" w:color="000000"/>
            </w:tcBorders>
            <w:hideMark/>
          </w:tcPr>
          <w:p w14:paraId="03C33C85" w14:textId="029B71B0" w:rsidR="003B0F0D" w:rsidRDefault="003B0F0D" w:rsidP="00E8620E">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Cohort (Sept</w:t>
            </w:r>
          </w:p>
        </w:tc>
        <w:tc>
          <w:tcPr>
            <w:tcW w:w="2557" w:type="dxa"/>
            <w:tcBorders>
              <w:top w:val="single" w:sz="4" w:space="0" w:color="000000"/>
              <w:left w:val="single" w:sz="6" w:space="0" w:color="000000"/>
              <w:bottom w:val="single" w:sz="6" w:space="0" w:color="000000"/>
              <w:right w:val="single" w:sz="4" w:space="0" w:color="000000"/>
            </w:tcBorders>
          </w:tcPr>
          <w:p w14:paraId="03C33C86" w14:textId="77777777"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p>
          <w:p w14:paraId="03C33C87" w14:textId="20651ED8" w:rsidR="003B0F0D" w:rsidRDefault="00E8620E">
            <w:pPr>
              <w:widowControl w:val="0"/>
              <w:spacing w:line="274" w:lineRule="exact"/>
              <w:ind w:left="100" w:right="-23"/>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102CDE</w:t>
            </w:r>
          </w:p>
        </w:tc>
      </w:tr>
      <w:tr w:rsidR="003B0F0D" w14:paraId="03C33C8D" w14:textId="77777777" w:rsidTr="00462051">
        <w:trPr>
          <w:trHeight w:hRule="exact" w:val="578"/>
        </w:trPr>
        <w:tc>
          <w:tcPr>
            <w:tcW w:w="6965" w:type="dxa"/>
            <w:gridSpan w:val="4"/>
            <w:tcBorders>
              <w:top w:val="single" w:sz="6" w:space="0" w:color="000000"/>
              <w:left w:val="single" w:sz="4" w:space="0" w:color="000000"/>
              <w:bottom w:val="single" w:sz="4" w:space="0" w:color="000000"/>
              <w:right w:val="single" w:sz="6" w:space="0" w:color="000000"/>
            </w:tcBorders>
          </w:tcPr>
          <w:p w14:paraId="03C33C89" w14:textId="4B0C972A" w:rsidR="003B0F0D" w:rsidRDefault="003B0F0D"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Title</w:t>
            </w:r>
            <w:r w:rsidR="007700E5">
              <w:rPr>
                <w:rFonts w:asciiTheme="minorHAnsi" w:eastAsia="Arial" w:hAnsiTheme="minorHAnsi" w:cstheme="minorHAnsi"/>
                <w:sz w:val="22"/>
                <w:szCs w:val="22"/>
                <w:lang w:val="en-US"/>
              </w:rPr>
              <w:t xml:space="preserve"> </w:t>
            </w:r>
            <w:r w:rsidR="007700E5" w:rsidRPr="007700E5">
              <w:rPr>
                <w:rFonts w:asciiTheme="minorHAnsi" w:eastAsia="Arial" w:hAnsiTheme="minorHAnsi" w:cstheme="minorHAnsi"/>
                <w:sz w:val="14"/>
                <w:szCs w:val="22"/>
                <w:lang w:val="en-US"/>
              </w:rPr>
              <w:t>(</w:t>
            </w:r>
          </w:p>
          <w:p w14:paraId="03C33C8A" w14:textId="51F1CFF6" w:rsidR="003B0F0D" w:rsidRDefault="0005672E">
            <w:pPr>
              <w:widowControl w:val="0"/>
              <w:spacing w:line="319"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DC Motor: Voltage Control and H-Bridge</w:t>
            </w:r>
          </w:p>
        </w:tc>
        <w:tc>
          <w:tcPr>
            <w:tcW w:w="2557" w:type="dxa"/>
            <w:tcBorders>
              <w:top w:val="single" w:sz="6" w:space="0" w:color="000000"/>
              <w:left w:val="single" w:sz="6" w:space="0" w:color="000000"/>
              <w:bottom w:val="single" w:sz="4" w:space="0" w:color="000000"/>
              <w:right w:val="single" w:sz="4" w:space="0" w:color="000000"/>
            </w:tcBorders>
          </w:tcPr>
          <w:p w14:paraId="03C33C8B"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03C33C8C" w14:textId="0BFEF141" w:rsidR="003B0F0D" w:rsidRDefault="00B81213">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Week 10</w:t>
            </w:r>
          </w:p>
        </w:tc>
      </w:tr>
      <w:tr w:rsidR="003B0F0D" w14:paraId="03C33C92" w14:textId="77777777" w:rsidTr="00ED3369">
        <w:trPr>
          <w:trHeight w:hRule="exact" w:val="990"/>
        </w:trPr>
        <w:tc>
          <w:tcPr>
            <w:tcW w:w="6965" w:type="dxa"/>
            <w:gridSpan w:val="4"/>
            <w:tcBorders>
              <w:top w:val="single" w:sz="4" w:space="0" w:color="000000"/>
              <w:left w:val="single" w:sz="4" w:space="0" w:color="000000"/>
              <w:bottom w:val="single" w:sz="4" w:space="0" w:color="000000"/>
              <w:right w:val="single" w:sz="6" w:space="0" w:color="000000"/>
            </w:tcBorders>
          </w:tcPr>
          <w:p w14:paraId="03C33C8E"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03C33C8F" w14:textId="53F731FC" w:rsidR="003B0F0D" w:rsidRDefault="00B81213">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Dr </w:t>
            </w:r>
            <w:r w:rsidR="001E07D7">
              <w:rPr>
                <w:rFonts w:asciiTheme="minorHAnsi" w:eastAsia="Arial" w:hAnsiTheme="minorHAnsi" w:cstheme="minorHAnsi"/>
                <w:sz w:val="22"/>
                <w:szCs w:val="22"/>
                <w:lang w:val="en-US"/>
              </w:rPr>
              <w:t>Andrew</w:t>
            </w:r>
            <w:r>
              <w:rPr>
                <w:rFonts w:asciiTheme="minorHAnsi" w:eastAsia="Arial" w:hAnsiTheme="minorHAnsi" w:cstheme="minorHAnsi"/>
                <w:sz w:val="22"/>
                <w:szCs w:val="22"/>
                <w:lang w:val="en-US"/>
              </w:rPr>
              <w:t xml:space="preserve"> Jason</w:t>
            </w:r>
            <w:r w:rsidR="001E07D7">
              <w:rPr>
                <w:rFonts w:asciiTheme="minorHAnsi" w:eastAsia="Arial" w:hAnsiTheme="minorHAnsi" w:cstheme="minorHAnsi"/>
                <w:sz w:val="22"/>
                <w:szCs w:val="22"/>
                <w:lang w:val="en-US"/>
              </w:rPr>
              <w:t xml:space="preserve"> Tickle,</w:t>
            </w:r>
            <w:r>
              <w:rPr>
                <w:rFonts w:asciiTheme="minorHAnsi" w:eastAsia="Arial" w:hAnsiTheme="minorHAnsi" w:cstheme="minorHAnsi"/>
                <w:sz w:val="22"/>
                <w:szCs w:val="22"/>
                <w:lang w:val="en-US"/>
              </w:rPr>
              <w:t xml:space="preserve"> Dr</w:t>
            </w:r>
            <w:r w:rsidR="001E07D7">
              <w:rPr>
                <w:rFonts w:asciiTheme="minorHAnsi" w:eastAsia="Arial" w:hAnsiTheme="minorHAnsi" w:cstheme="minorHAnsi"/>
                <w:sz w:val="22"/>
                <w:szCs w:val="22"/>
                <w:lang w:val="en-US"/>
              </w:rPr>
              <w:t xml:space="preserve"> John Arvanitakis</w:t>
            </w:r>
          </w:p>
        </w:tc>
        <w:tc>
          <w:tcPr>
            <w:tcW w:w="2557" w:type="dxa"/>
            <w:tcBorders>
              <w:top w:val="single" w:sz="4" w:space="0" w:color="000000"/>
              <w:left w:val="single" w:sz="6" w:space="0" w:color="000000"/>
              <w:bottom w:val="single" w:sz="4" w:space="0" w:color="000000"/>
              <w:right w:val="single" w:sz="4" w:space="0" w:color="000000"/>
            </w:tcBorders>
          </w:tcPr>
          <w:p w14:paraId="03C33C90"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03C33C91" w14:textId="77ADF3F1" w:rsidR="003B0F0D" w:rsidRDefault="00B81213" w:rsidP="00786911">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January </w:t>
            </w:r>
            <w:r w:rsidR="00173CED">
              <w:rPr>
                <w:rFonts w:asciiTheme="minorHAnsi" w:eastAsia="Arial" w:hAnsiTheme="minorHAnsi" w:cstheme="minorHAnsi"/>
                <w:sz w:val="22"/>
                <w:szCs w:val="22"/>
                <w:lang w:val="en-US"/>
              </w:rPr>
              <w:t>7</w:t>
            </w:r>
            <w:bookmarkStart w:id="0" w:name="_GoBack"/>
            <w:bookmarkEnd w:id="0"/>
            <w:r w:rsidRPr="00B81213">
              <w:rPr>
                <w:rFonts w:asciiTheme="minorHAnsi" w:eastAsia="Arial" w:hAnsiTheme="minorHAnsi" w:cstheme="minorHAnsi"/>
                <w:sz w:val="22"/>
                <w:szCs w:val="22"/>
                <w:vertAlign w:val="superscript"/>
                <w:lang w:val="en-US"/>
              </w:rPr>
              <w:t>th</w:t>
            </w:r>
            <w:r>
              <w:rPr>
                <w:rFonts w:asciiTheme="minorHAnsi" w:eastAsia="Arial" w:hAnsiTheme="minorHAnsi" w:cstheme="minorHAnsi"/>
                <w:sz w:val="22"/>
                <w:szCs w:val="22"/>
                <w:lang w:val="en-US"/>
              </w:rPr>
              <w:t>, 2019</w:t>
            </w:r>
          </w:p>
        </w:tc>
      </w:tr>
      <w:tr w:rsidR="005D6370" w14:paraId="03C33C9C" w14:textId="77777777" w:rsidTr="00462051">
        <w:trPr>
          <w:trHeight w:hRule="exact" w:val="976"/>
        </w:trPr>
        <w:tc>
          <w:tcPr>
            <w:tcW w:w="3969" w:type="dxa"/>
            <w:gridSpan w:val="2"/>
            <w:tcBorders>
              <w:top w:val="single" w:sz="4" w:space="0" w:color="000000"/>
              <w:left w:val="single" w:sz="4" w:space="0" w:color="000000"/>
              <w:bottom w:val="single" w:sz="4" w:space="0" w:color="000000"/>
              <w:right w:val="single" w:sz="4" w:space="0" w:color="000000"/>
            </w:tcBorders>
          </w:tcPr>
          <w:p w14:paraId="03C33C93" w14:textId="0A00B058"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Pr>
                <w:rFonts w:asciiTheme="minorHAnsi" w:eastAsia="Arial" w:hAnsiTheme="minorHAnsi" w:cstheme="minorHAnsi"/>
                <w:spacing w:val="2"/>
                <w:sz w:val="22"/>
                <w:szCs w:val="22"/>
                <w:lang w:val="en-US"/>
              </w:rPr>
              <w:t xml:space="preserve"> </w:t>
            </w:r>
            <w:r>
              <w:rPr>
                <w:rFonts w:asciiTheme="minorHAnsi" w:eastAsia="Arial" w:hAnsiTheme="minorHAnsi" w:cstheme="minorHAnsi"/>
                <w:sz w:val="22"/>
                <w:szCs w:val="22"/>
                <w:lang w:val="en-US"/>
              </w:rPr>
              <w:t>(</w:t>
            </w:r>
            <w:r w:rsidR="00E767F6">
              <w:rPr>
                <w:rFonts w:asciiTheme="minorHAnsi" w:eastAsia="Arial" w:hAnsiTheme="minorHAnsi" w:cstheme="minorHAnsi"/>
                <w:spacing w:val="1"/>
                <w:sz w:val="22"/>
                <w:szCs w:val="22"/>
                <w:lang w:val="en-US"/>
              </w:rPr>
              <w:t>h</w:t>
            </w:r>
            <w:r w:rsidR="00E767F6">
              <w:rPr>
                <w:rFonts w:asciiTheme="minorHAnsi" w:eastAsia="Arial" w:hAnsiTheme="minorHAnsi" w:cstheme="minorHAnsi"/>
                <w:spacing w:val="-2"/>
                <w:sz w:val="22"/>
                <w:szCs w:val="22"/>
                <w:lang w:val="en-US"/>
              </w:rPr>
              <w:t>r</w:t>
            </w:r>
            <w:r w:rsidR="00E767F6">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r w:rsidR="00941736">
              <w:rPr>
                <w:rFonts w:asciiTheme="minorHAnsi" w:eastAsia="Arial" w:hAnsiTheme="minorHAnsi" w:cstheme="minorHAnsi"/>
                <w:sz w:val="22"/>
                <w:szCs w:val="22"/>
                <w:lang w:val="en-US"/>
              </w:rPr>
              <w:t xml:space="preserve"> 12</w:t>
            </w:r>
            <w:r w:rsidR="00E767F6">
              <w:rPr>
                <w:rFonts w:asciiTheme="minorHAnsi" w:eastAsia="Arial" w:hAnsiTheme="minorHAnsi" w:cstheme="minorHAnsi"/>
                <w:sz w:val="22"/>
                <w:szCs w:val="22"/>
                <w:lang w:val="en-US"/>
              </w:rPr>
              <w:t xml:space="preserve"> in Total (1 hour in lab to collect data)</w:t>
            </w:r>
          </w:p>
          <w:p w14:paraId="03C33C95" w14:textId="5779CD00" w:rsidR="005D6370" w:rsidRDefault="005D6370">
            <w:pPr>
              <w:widowControl w:val="0"/>
              <w:ind w:left="102" w:right="-20"/>
              <w:rPr>
                <w:rFonts w:asciiTheme="minorHAnsi" w:eastAsia="Arial" w:hAnsiTheme="minorHAnsi" w:cstheme="minorHAnsi"/>
                <w:sz w:val="22"/>
                <w:szCs w:val="22"/>
                <w:lang w:val="en-US"/>
              </w:rPr>
            </w:pPr>
          </w:p>
          <w:p w14:paraId="03C33C96" w14:textId="77777777" w:rsidR="005D6370" w:rsidRDefault="005D6370">
            <w:pPr>
              <w:widowControl w:val="0"/>
              <w:ind w:left="102" w:right="-20"/>
              <w:rPr>
                <w:rFonts w:asciiTheme="minorHAnsi" w:eastAsia="Arial" w:hAnsiTheme="minorHAnsi" w:cstheme="minorHAns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03C33C99" w14:textId="51AD0B0D"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r w:rsidR="00B81213">
              <w:rPr>
                <w:rFonts w:asciiTheme="minorHAnsi" w:eastAsia="Arial" w:hAnsiTheme="minorHAnsi" w:cstheme="minorHAnsi"/>
                <w:sz w:val="22"/>
                <w:szCs w:val="22"/>
                <w:lang w:val="en-US"/>
              </w:rPr>
              <w:t xml:space="preserve">Computer Simulation, </w:t>
            </w:r>
            <w:r w:rsidR="00941736">
              <w:rPr>
                <w:rFonts w:asciiTheme="minorHAnsi" w:eastAsia="Arial" w:hAnsiTheme="minorHAnsi" w:cstheme="minorHAnsi"/>
                <w:sz w:val="22"/>
                <w:szCs w:val="22"/>
                <w:lang w:val="en-US"/>
              </w:rPr>
              <w:t>Experiment</w:t>
            </w:r>
            <w:r w:rsidR="00E767F6">
              <w:rPr>
                <w:rFonts w:asciiTheme="minorHAnsi" w:eastAsia="Arial" w:hAnsiTheme="minorHAnsi" w:cstheme="minorHAnsi"/>
                <w:sz w:val="22"/>
                <w:szCs w:val="22"/>
                <w:lang w:val="en-US"/>
              </w:rPr>
              <w:t>al</w:t>
            </w:r>
            <w:r w:rsidR="00941736">
              <w:rPr>
                <w:rFonts w:asciiTheme="minorHAnsi" w:eastAsia="Arial" w:hAnsiTheme="minorHAnsi" w:cstheme="minorHAnsi"/>
                <w:sz w:val="22"/>
                <w:szCs w:val="22"/>
                <w:lang w:val="en-US"/>
              </w:rPr>
              <w:t xml:space="preserve"> Report </w:t>
            </w:r>
          </w:p>
        </w:tc>
        <w:tc>
          <w:tcPr>
            <w:tcW w:w="2557" w:type="dxa"/>
            <w:tcBorders>
              <w:top w:val="single" w:sz="4" w:space="0" w:color="000000"/>
              <w:left w:val="single" w:sz="6" w:space="0" w:color="000000"/>
              <w:bottom w:val="single" w:sz="4" w:space="0" w:color="000000"/>
              <w:right w:val="single" w:sz="4" w:space="0" w:color="000000"/>
            </w:tcBorders>
          </w:tcPr>
          <w:p w14:paraId="03C33C9A" w14:textId="77777777" w:rsidR="005D6370" w:rsidRDefault="005D637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0734168A" w14:textId="745163F4" w:rsidR="00941736" w:rsidRDefault="00941736">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25 %</w:t>
            </w:r>
          </w:p>
          <w:p w14:paraId="03C33C9B" w14:textId="77777777" w:rsidR="005D6370" w:rsidRDefault="005D6370">
            <w:pPr>
              <w:widowControl w:val="0"/>
              <w:spacing w:line="272" w:lineRule="exact"/>
              <w:ind w:left="100" w:right="-20"/>
              <w:rPr>
                <w:rFonts w:asciiTheme="minorHAnsi" w:eastAsia="Arial" w:hAnsiTheme="minorHAnsi" w:cstheme="minorHAnsi"/>
                <w:sz w:val="22"/>
                <w:szCs w:val="22"/>
                <w:lang w:val="en-US"/>
              </w:rPr>
            </w:pPr>
          </w:p>
        </w:tc>
      </w:tr>
      <w:tr w:rsidR="003B0F0D" w14:paraId="03C33CA1" w14:textId="77777777" w:rsidTr="00462051">
        <w:trPr>
          <w:trHeight w:val="848"/>
        </w:trPr>
        <w:tc>
          <w:tcPr>
            <w:tcW w:w="9522" w:type="dxa"/>
            <w:gridSpan w:val="5"/>
            <w:tcBorders>
              <w:top w:val="single" w:sz="4" w:space="0" w:color="000000"/>
              <w:left w:val="single" w:sz="4" w:space="0" w:color="000000"/>
              <w:bottom w:val="single" w:sz="4" w:space="0" w:color="000000"/>
              <w:right w:val="single" w:sz="4" w:space="0" w:color="000000"/>
            </w:tcBorders>
          </w:tcPr>
          <w:p w14:paraId="03C33C9D" w14:textId="36781355"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552C56">
              <w:rPr>
                <w:rFonts w:asciiTheme="minorHAnsi" w:eastAsia="Arial" w:hAnsiTheme="minorHAnsi" w:cstheme="minorHAnsi"/>
                <w:spacing w:val="-2"/>
                <w:sz w:val="22"/>
                <w:szCs w:val="22"/>
                <w:lang w:val="en-US"/>
              </w:rPr>
              <w:t xml:space="preserve"> online via </w:t>
            </w:r>
            <w:proofErr w:type="spellStart"/>
            <w:r w:rsidR="00552C56">
              <w:rPr>
                <w:rFonts w:asciiTheme="minorHAnsi" w:eastAsia="Arial" w:hAnsiTheme="minorHAnsi" w:cstheme="minorHAnsi"/>
                <w:spacing w:val="-2"/>
                <w:sz w:val="22"/>
                <w:szCs w:val="22"/>
                <w:lang w:val="en-US"/>
              </w:rPr>
              <w:t>CUMoodle</w:t>
            </w:r>
            <w:proofErr w:type="spellEnd"/>
            <w:r w:rsidR="0097212F">
              <w:rPr>
                <w:rFonts w:asciiTheme="minorHAnsi" w:eastAsia="Arial" w:hAnsiTheme="minorHAnsi" w:cstheme="minorHAnsi"/>
                <w:spacing w:val="-2"/>
                <w:sz w:val="22"/>
                <w:szCs w:val="22"/>
                <w:lang w:val="en-US"/>
              </w:rPr>
              <w:t>:</w:t>
            </w:r>
          </w:p>
          <w:p w14:paraId="03C33C9E" w14:textId="77777777" w:rsidR="003B0F0D" w:rsidRDefault="00552C56" w:rsidP="00C029F2">
            <w:pPr>
              <w:widowControl w:val="0"/>
              <w:ind w:right="-20"/>
              <w:rPr>
                <w:rFonts w:asciiTheme="minorHAnsi" w:eastAsia="Arial" w:hAnsiTheme="minorHAnsi" w:cstheme="minorHAnsi"/>
                <w:sz w:val="22"/>
                <w:szCs w:val="22"/>
                <w:lang w:val="en-US"/>
              </w:rPr>
            </w:pPr>
            <w:r>
              <w:rPr>
                <w:rFonts w:asciiTheme="minorHAnsi" w:eastAsia="Arial" w:hAnsiTheme="minorHAnsi" w:cstheme="minorHAnsi"/>
                <w:spacing w:val="-2"/>
                <w:sz w:val="22"/>
                <w:szCs w:val="22"/>
                <w:lang w:val="en-US"/>
              </w:rPr>
              <w:t>F</w:t>
            </w:r>
            <w:r w:rsidR="005920AE">
              <w:rPr>
                <w:rFonts w:asciiTheme="minorHAnsi" w:eastAsia="Arial" w:hAnsiTheme="minorHAnsi" w:cstheme="minorHAnsi"/>
                <w:spacing w:val="-2"/>
                <w:sz w:val="22"/>
                <w:szCs w:val="22"/>
                <w:lang w:val="en-US"/>
              </w:rPr>
              <w:t>ile types</w:t>
            </w:r>
            <w:r w:rsidR="00EC0E6B">
              <w:rPr>
                <w:rFonts w:asciiTheme="minorHAnsi" w:eastAsia="Arial" w:hAnsiTheme="minorHAnsi" w:cstheme="minorHAnsi"/>
                <w:sz w:val="22"/>
                <w:szCs w:val="22"/>
                <w:lang w:val="en-US"/>
              </w:rPr>
              <w:t xml:space="preserve"> and method of recording</w:t>
            </w:r>
            <w:r>
              <w:rPr>
                <w:rFonts w:asciiTheme="minorHAnsi" w:eastAsia="Arial" w:hAnsiTheme="minorHAnsi" w:cstheme="minorHAnsi"/>
                <w:sz w:val="22"/>
                <w:szCs w:val="22"/>
                <w:lang w:val="en-US"/>
              </w:rPr>
              <w:t>:</w:t>
            </w:r>
          </w:p>
          <w:p w14:paraId="03C33C9F" w14:textId="57519ABE" w:rsidR="00C029F2" w:rsidRPr="00C029F2"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date:</w:t>
            </w:r>
            <w:r w:rsidR="0005672E">
              <w:rPr>
                <w:rFonts w:asciiTheme="minorHAnsi" w:eastAsia="Arial" w:hAnsiTheme="minorHAnsi" w:cstheme="minorHAnsi"/>
                <w:sz w:val="22"/>
                <w:szCs w:val="22"/>
                <w:lang w:val="en-US"/>
              </w:rPr>
              <w:t xml:space="preserve"> -</w:t>
            </w:r>
          </w:p>
          <w:p w14:paraId="03C33CA0" w14:textId="46ED78B2" w:rsidR="003B0F0D"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method:</w:t>
            </w:r>
            <w:r w:rsidR="00786911">
              <w:rPr>
                <w:rFonts w:asciiTheme="minorHAnsi" w:eastAsia="Arial" w:hAnsiTheme="minorHAnsi" w:cstheme="minorHAnsi"/>
                <w:sz w:val="22"/>
                <w:szCs w:val="22"/>
                <w:lang w:val="en-US"/>
              </w:rPr>
              <w:t xml:space="preserve"> Comments via Grade Book</w:t>
            </w:r>
          </w:p>
        </w:tc>
      </w:tr>
    </w:tbl>
    <w:p w14:paraId="03C33CA2"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03C33CA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77777777" w:rsidR="003B0F0D" w:rsidRPr="00E8620E" w:rsidRDefault="00311A0E">
            <w:pPr>
              <w:rPr>
                <w:rFonts w:cstheme="minorHAnsi"/>
              </w:rPr>
            </w:pPr>
            <w:r w:rsidRPr="00E8620E">
              <w:rPr>
                <w:rFonts w:cstheme="minorHAnsi"/>
              </w:rPr>
              <w:t>Module Learning Outcomes Assessed:</w:t>
            </w:r>
          </w:p>
          <w:p w14:paraId="5350D3B8" w14:textId="44583A44" w:rsidR="0005672E" w:rsidRDefault="0005672E" w:rsidP="00B7027F">
            <w:pPr>
              <w:pStyle w:val="ListParagraph"/>
              <w:numPr>
                <w:ilvl w:val="0"/>
                <w:numId w:val="24"/>
              </w:numPr>
              <w:shd w:val="clear" w:color="auto" w:fill="FFFFFF"/>
              <w:spacing w:before="100" w:beforeAutospacing="1" w:after="100" w:afterAutospacing="1"/>
              <w:rPr>
                <w:rFonts w:cstheme="minorHAnsi"/>
                <w:lang w:val="en"/>
              </w:rPr>
            </w:pPr>
            <w:r>
              <w:rPr>
                <w:rFonts w:cstheme="minorHAnsi"/>
                <w:lang w:val="en"/>
              </w:rPr>
              <w:t xml:space="preserve">Study of the DC Motor, a widely used motor in many applications. </w:t>
            </w:r>
          </w:p>
          <w:p w14:paraId="4E6FCDFD" w14:textId="45015A15" w:rsidR="00E8620E" w:rsidRPr="00E8620E" w:rsidRDefault="00B7027F" w:rsidP="00B7027F">
            <w:pPr>
              <w:pStyle w:val="ListParagraph"/>
              <w:numPr>
                <w:ilvl w:val="0"/>
                <w:numId w:val="24"/>
              </w:numPr>
              <w:shd w:val="clear" w:color="auto" w:fill="FFFFFF"/>
              <w:spacing w:before="100" w:beforeAutospacing="1" w:after="100" w:afterAutospacing="1"/>
              <w:rPr>
                <w:rFonts w:cstheme="minorHAnsi"/>
                <w:lang w:val="en"/>
              </w:rPr>
            </w:pPr>
            <w:r>
              <w:rPr>
                <w:rFonts w:cstheme="minorHAnsi"/>
                <w:lang w:val="en"/>
              </w:rPr>
              <w:t>Model and simulate</w:t>
            </w:r>
            <w:r w:rsidR="0005672E">
              <w:rPr>
                <w:rFonts w:cstheme="minorHAnsi"/>
                <w:lang w:val="en"/>
              </w:rPr>
              <w:t xml:space="preserve"> the H-Bridge, a</w:t>
            </w:r>
            <w:r>
              <w:rPr>
                <w:rFonts w:cstheme="minorHAnsi"/>
                <w:lang w:val="en"/>
              </w:rPr>
              <w:t xml:space="preserve"> </w:t>
            </w:r>
            <w:r w:rsidR="00961499">
              <w:rPr>
                <w:rFonts w:cstheme="minorHAnsi"/>
                <w:lang w:val="en"/>
              </w:rPr>
              <w:t>fundamental electronic circuit used for the control of DC</w:t>
            </w:r>
            <w:r w:rsidR="0005672E">
              <w:rPr>
                <w:rFonts w:cstheme="minorHAnsi"/>
                <w:lang w:val="en"/>
              </w:rPr>
              <w:t xml:space="preserve"> </w:t>
            </w:r>
            <w:r w:rsidR="00961499">
              <w:rPr>
                <w:rFonts w:cstheme="minorHAnsi"/>
                <w:lang w:val="en"/>
              </w:rPr>
              <w:t>Motors.</w:t>
            </w:r>
            <w:r w:rsidR="00E8620E" w:rsidRPr="00E8620E">
              <w:rPr>
                <w:rFonts w:cstheme="minorHAnsi"/>
                <w:lang w:val="en"/>
              </w:rPr>
              <w:t xml:space="preserve"> </w:t>
            </w:r>
          </w:p>
          <w:p w14:paraId="323E3AE1" w14:textId="3081CDA9" w:rsidR="00E8620E" w:rsidRPr="00E8620E" w:rsidRDefault="0005672E" w:rsidP="00E8620E">
            <w:pPr>
              <w:pStyle w:val="ListParagraph"/>
              <w:numPr>
                <w:ilvl w:val="0"/>
                <w:numId w:val="24"/>
              </w:numPr>
              <w:shd w:val="clear" w:color="auto" w:fill="FFFFFF"/>
              <w:spacing w:before="100" w:beforeAutospacing="1" w:after="100" w:afterAutospacing="1"/>
              <w:rPr>
                <w:rFonts w:cstheme="minorHAnsi"/>
                <w:lang w:val="en"/>
              </w:rPr>
            </w:pPr>
            <w:r>
              <w:rPr>
                <w:rFonts w:cstheme="minorHAnsi"/>
                <w:lang w:val="en"/>
              </w:rPr>
              <w:t>Actual i</w:t>
            </w:r>
            <w:r w:rsidR="00E22EA7">
              <w:rPr>
                <w:rFonts w:cstheme="minorHAnsi"/>
                <w:lang w:val="en"/>
              </w:rPr>
              <w:t xml:space="preserve">mplementation of </w:t>
            </w:r>
            <w:r>
              <w:rPr>
                <w:rFonts w:cstheme="minorHAnsi"/>
                <w:lang w:val="en"/>
              </w:rPr>
              <w:t>the</w:t>
            </w:r>
            <w:r w:rsidR="00E22EA7">
              <w:rPr>
                <w:rFonts w:cstheme="minorHAnsi"/>
                <w:lang w:val="en"/>
              </w:rPr>
              <w:t xml:space="preserve"> H-Bridge</w:t>
            </w:r>
            <w:r>
              <w:rPr>
                <w:rFonts w:cstheme="minorHAnsi"/>
                <w:lang w:val="en"/>
              </w:rPr>
              <w:t>, and learn to operate a DC Motor.</w:t>
            </w:r>
          </w:p>
          <w:p w14:paraId="03C33CA4" w14:textId="1D02D40E" w:rsidR="00462051" w:rsidRPr="00462051" w:rsidRDefault="00462051" w:rsidP="00462051">
            <w:pPr>
              <w:rPr>
                <w:rFonts w:cstheme="minorHAnsi"/>
                <w:color w:val="FF0000"/>
              </w:rPr>
            </w:pPr>
          </w:p>
        </w:tc>
      </w:tr>
      <w:tr w:rsidR="003B0F0D" w14:paraId="03C33CA9" w14:textId="77777777" w:rsidTr="00462051">
        <w:tc>
          <w:tcPr>
            <w:tcW w:w="9498" w:type="dxa"/>
            <w:tcBorders>
              <w:top w:val="single" w:sz="4" w:space="0" w:color="auto"/>
              <w:left w:val="single" w:sz="4" w:space="0" w:color="auto"/>
              <w:bottom w:val="single" w:sz="4" w:space="0" w:color="auto"/>
              <w:right w:val="single" w:sz="4" w:space="0" w:color="auto"/>
            </w:tcBorders>
          </w:tcPr>
          <w:p w14:paraId="76DA0D08" w14:textId="77777777" w:rsidR="00941736" w:rsidRPr="00786911" w:rsidRDefault="00941736" w:rsidP="00941736">
            <w:pPr>
              <w:jc w:val="center"/>
              <w:rPr>
                <w:rFonts w:ascii="Times New Roman" w:hAnsi="Times New Roman" w:cs="Times New Roman"/>
                <w:b/>
                <w:lang w:val="en-US"/>
              </w:rPr>
            </w:pPr>
            <w:r w:rsidRPr="00786911">
              <w:rPr>
                <w:rFonts w:ascii="Times New Roman" w:hAnsi="Times New Roman" w:cs="Times New Roman"/>
                <w:b/>
                <w:lang w:val="en-US"/>
              </w:rPr>
              <w:t>Module 102CDE Electrical Engineering 1</w:t>
            </w:r>
          </w:p>
          <w:p w14:paraId="2632E4B1" w14:textId="72933AB8" w:rsidR="00941736" w:rsidRPr="00786911" w:rsidRDefault="0005672E" w:rsidP="00941736">
            <w:pPr>
              <w:jc w:val="center"/>
              <w:rPr>
                <w:rFonts w:ascii="Times New Roman" w:hAnsi="Times New Roman" w:cs="Times New Roman"/>
                <w:b/>
                <w:lang w:val="en-US"/>
              </w:rPr>
            </w:pPr>
            <w:r w:rsidRPr="0005672E">
              <w:rPr>
                <w:rFonts w:ascii="Times New Roman" w:hAnsi="Times New Roman" w:cs="Times New Roman"/>
                <w:b/>
                <w:lang w:val="en-US"/>
              </w:rPr>
              <w:t>DC Motor: Voltage Control and H-Bridge</w:t>
            </w:r>
          </w:p>
          <w:p w14:paraId="364759BE" w14:textId="77777777" w:rsidR="00203F8E" w:rsidRDefault="00203F8E" w:rsidP="00941736">
            <w:pPr>
              <w:jc w:val="both"/>
              <w:rPr>
                <w:rFonts w:ascii="Times New Roman" w:hAnsi="Times New Roman" w:cs="Times New Roman"/>
                <w:sz w:val="24"/>
                <w:szCs w:val="24"/>
                <w:lang w:val="en-US"/>
              </w:rPr>
            </w:pPr>
          </w:p>
          <w:p w14:paraId="07B4AE24" w14:textId="3709A45C" w:rsidR="00203F8E" w:rsidRDefault="00585B7C" w:rsidP="00941736">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203F8E">
              <w:rPr>
                <w:rFonts w:ascii="Times New Roman" w:hAnsi="Times New Roman" w:cs="Times New Roman"/>
                <w:sz w:val="24"/>
                <w:szCs w:val="24"/>
                <w:lang w:val="en-US"/>
              </w:rPr>
              <w:t>heory and</w:t>
            </w:r>
            <w:r>
              <w:rPr>
                <w:rFonts w:ascii="Times New Roman" w:hAnsi="Times New Roman" w:cs="Times New Roman"/>
                <w:sz w:val="24"/>
                <w:szCs w:val="24"/>
                <w:lang w:val="en-US"/>
              </w:rPr>
              <w:t xml:space="preserve"> further</w:t>
            </w:r>
            <w:r w:rsidR="00203F8E">
              <w:rPr>
                <w:rFonts w:ascii="Times New Roman" w:hAnsi="Times New Roman" w:cs="Times New Roman"/>
                <w:sz w:val="24"/>
                <w:szCs w:val="24"/>
                <w:lang w:val="en-US"/>
              </w:rPr>
              <w:t xml:space="preserve"> instructions for the completion of this assessment can be found in Moodle</w:t>
            </w:r>
            <w:r>
              <w:rPr>
                <w:rFonts w:ascii="Times New Roman" w:hAnsi="Times New Roman" w:cs="Times New Roman"/>
                <w:sz w:val="24"/>
                <w:szCs w:val="24"/>
                <w:lang w:val="en-US"/>
              </w:rPr>
              <w:t xml:space="preserve"> in the “</w:t>
            </w:r>
            <w:r w:rsidR="00F60270">
              <w:rPr>
                <w:rFonts w:ascii="Times New Roman" w:hAnsi="Times New Roman" w:cs="Times New Roman"/>
                <w:sz w:val="24"/>
                <w:szCs w:val="24"/>
                <w:lang w:val="en-US"/>
              </w:rPr>
              <w:t>DC Motor Additional Material</w:t>
            </w:r>
            <w:r>
              <w:rPr>
                <w:rFonts w:ascii="Times New Roman" w:hAnsi="Times New Roman" w:cs="Times New Roman"/>
                <w:sz w:val="24"/>
                <w:szCs w:val="24"/>
                <w:lang w:val="en-US"/>
              </w:rPr>
              <w:t>”</w:t>
            </w:r>
            <w:r w:rsidR="00F60270">
              <w:rPr>
                <w:rFonts w:ascii="Times New Roman" w:hAnsi="Times New Roman" w:cs="Times New Roman"/>
                <w:sz w:val="24"/>
                <w:szCs w:val="24"/>
                <w:lang w:val="en-US"/>
              </w:rPr>
              <w:t xml:space="preserve"> and “DC Motor Assessment Presentation” files</w:t>
            </w:r>
            <w:r w:rsidR="00203F8E">
              <w:rPr>
                <w:rFonts w:ascii="Times New Roman" w:hAnsi="Times New Roman" w:cs="Times New Roman"/>
                <w:sz w:val="24"/>
                <w:szCs w:val="24"/>
                <w:lang w:val="en-US"/>
              </w:rPr>
              <w:t>.</w:t>
            </w:r>
          </w:p>
          <w:p w14:paraId="632A342C" w14:textId="77777777" w:rsidR="00203F8E" w:rsidRDefault="00203F8E" w:rsidP="00941736">
            <w:pPr>
              <w:jc w:val="both"/>
              <w:rPr>
                <w:rFonts w:ascii="Times New Roman" w:hAnsi="Times New Roman" w:cs="Times New Roman"/>
                <w:sz w:val="24"/>
                <w:szCs w:val="24"/>
                <w:lang w:val="en-US"/>
              </w:rPr>
            </w:pPr>
          </w:p>
          <w:p w14:paraId="258DB43A" w14:textId="6BB06E7E" w:rsidR="006B3958" w:rsidRPr="00F60270" w:rsidRDefault="00F60270" w:rsidP="00F60270">
            <w:pPr>
              <w:jc w:val="center"/>
              <w:rPr>
                <w:rFonts w:ascii="Times New Roman" w:hAnsi="Times New Roman" w:cs="Times New Roman"/>
                <w:sz w:val="24"/>
                <w:szCs w:val="24"/>
                <w:u w:val="single"/>
                <w:lang w:val="en-US"/>
              </w:rPr>
            </w:pPr>
            <w:r w:rsidRPr="00F60270">
              <w:rPr>
                <w:rFonts w:ascii="Times New Roman" w:hAnsi="Times New Roman" w:cs="Times New Roman"/>
                <w:sz w:val="24"/>
                <w:szCs w:val="24"/>
                <w:u w:val="single"/>
                <w:lang w:val="en-US"/>
              </w:rPr>
              <w:t>Required</w:t>
            </w:r>
            <w:r w:rsidR="00203F8E" w:rsidRPr="00F60270">
              <w:rPr>
                <w:rFonts w:ascii="Times New Roman" w:hAnsi="Times New Roman" w:cs="Times New Roman"/>
                <w:sz w:val="24"/>
                <w:szCs w:val="24"/>
                <w:u w:val="single"/>
                <w:lang w:val="en-US"/>
              </w:rPr>
              <w:t xml:space="preserve"> Equipment:</w:t>
            </w:r>
          </w:p>
          <w:p w14:paraId="2109E603" w14:textId="13C9B5D8" w:rsidR="00203F8E" w:rsidRDefault="00203F8E" w:rsidP="00941736">
            <w:pPr>
              <w:jc w:val="both"/>
              <w:rPr>
                <w:rFonts w:ascii="Times New Roman" w:hAnsi="Times New Roman" w:cs="Times New Roman"/>
                <w:sz w:val="24"/>
                <w:szCs w:val="24"/>
                <w:lang w:val="en-US"/>
              </w:rPr>
            </w:pPr>
          </w:p>
          <w:p w14:paraId="717C0793" w14:textId="77777777" w:rsidR="00203F8E" w:rsidRDefault="00203F8E" w:rsidP="00941736">
            <w:pPr>
              <w:jc w:val="both"/>
              <w:rPr>
                <w:rFonts w:ascii="Times New Roman" w:hAnsi="Times New Roman" w:cs="Times New Roman"/>
                <w:sz w:val="24"/>
                <w:szCs w:val="24"/>
                <w:lang w:val="en-US"/>
              </w:rPr>
            </w:pPr>
            <w:r>
              <w:rPr>
                <w:rFonts w:ascii="Times New Roman" w:hAnsi="Times New Roman" w:cs="Times New Roman"/>
                <w:sz w:val="24"/>
                <w:szCs w:val="24"/>
                <w:lang w:val="en-US"/>
              </w:rPr>
              <w:t>For the completion of the experimental part of this assessment the following equipment will be provided:</w:t>
            </w:r>
          </w:p>
          <w:p w14:paraId="0E90D4C4" w14:textId="77777777" w:rsidR="00203F8E" w:rsidRDefault="00203F8E" w:rsidP="00941736">
            <w:pPr>
              <w:jc w:val="both"/>
              <w:rPr>
                <w:rFonts w:ascii="Times New Roman" w:hAnsi="Times New Roman" w:cs="Times New Roman"/>
                <w:sz w:val="24"/>
                <w:szCs w:val="24"/>
                <w:lang w:val="en-US"/>
              </w:rPr>
            </w:pPr>
          </w:p>
          <w:p w14:paraId="3C51CE26" w14:textId="52625D55" w:rsidR="00203F8E" w:rsidRDefault="001A18B8" w:rsidP="001A18B8">
            <w:pPr>
              <w:pStyle w:val="ListParagraph"/>
              <w:numPr>
                <w:ilvl w:val="0"/>
                <w:numId w:val="30"/>
              </w:numPr>
              <w:jc w:val="both"/>
              <w:rPr>
                <w:sz w:val="24"/>
                <w:szCs w:val="24"/>
                <w:lang w:val="en-US"/>
              </w:rPr>
            </w:pPr>
            <w:r>
              <w:rPr>
                <w:sz w:val="24"/>
                <w:szCs w:val="24"/>
                <w:lang w:val="en-US"/>
              </w:rPr>
              <w:t>1x DC-Motor, 5V maximum input voltage.</w:t>
            </w:r>
          </w:p>
          <w:p w14:paraId="6BDCD9C8" w14:textId="1DB93ADB" w:rsidR="00585B7C" w:rsidRDefault="00585B7C" w:rsidP="001A18B8">
            <w:pPr>
              <w:pStyle w:val="ListParagraph"/>
              <w:numPr>
                <w:ilvl w:val="0"/>
                <w:numId w:val="30"/>
              </w:numPr>
              <w:jc w:val="both"/>
              <w:rPr>
                <w:sz w:val="24"/>
                <w:szCs w:val="24"/>
                <w:lang w:val="en-US"/>
              </w:rPr>
            </w:pPr>
            <w:r>
              <w:rPr>
                <w:sz w:val="24"/>
                <w:szCs w:val="24"/>
                <w:lang w:val="en-US"/>
              </w:rPr>
              <w:t>1x Hall Effect Sensor</w:t>
            </w:r>
          </w:p>
          <w:p w14:paraId="6613B335" w14:textId="16C33E32" w:rsidR="00B36150" w:rsidRDefault="00B36150" w:rsidP="001A18B8">
            <w:pPr>
              <w:pStyle w:val="ListParagraph"/>
              <w:numPr>
                <w:ilvl w:val="0"/>
                <w:numId w:val="30"/>
              </w:numPr>
              <w:jc w:val="both"/>
              <w:rPr>
                <w:sz w:val="24"/>
                <w:szCs w:val="24"/>
                <w:lang w:val="en-US"/>
              </w:rPr>
            </w:pPr>
            <w:r>
              <w:rPr>
                <w:sz w:val="24"/>
                <w:szCs w:val="24"/>
                <w:lang w:val="en-US"/>
              </w:rPr>
              <w:t>1x Breadboard</w:t>
            </w:r>
          </w:p>
          <w:p w14:paraId="4434D461" w14:textId="62F854DF" w:rsidR="001A18B8" w:rsidRDefault="001A18B8" w:rsidP="001A18B8">
            <w:pPr>
              <w:pStyle w:val="ListParagraph"/>
              <w:numPr>
                <w:ilvl w:val="0"/>
                <w:numId w:val="30"/>
              </w:numPr>
              <w:jc w:val="both"/>
              <w:rPr>
                <w:sz w:val="24"/>
                <w:szCs w:val="24"/>
                <w:lang w:val="en-US"/>
              </w:rPr>
            </w:pPr>
            <w:r>
              <w:rPr>
                <w:sz w:val="24"/>
                <w:szCs w:val="24"/>
                <w:lang w:val="en-US"/>
              </w:rPr>
              <w:lastRenderedPageBreak/>
              <w:t>2x ZTX 751 PNP Transistor, 2A maximum current</w:t>
            </w:r>
          </w:p>
          <w:p w14:paraId="30D663F6" w14:textId="743F3D9C" w:rsidR="001A18B8" w:rsidRDefault="001A18B8" w:rsidP="001A18B8">
            <w:pPr>
              <w:pStyle w:val="ListParagraph"/>
              <w:numPr>
                <w:ilvl w:val="0"/>
                <w:numId w:val="30"/>
              </w:numPr>
              <w:jc w:val="both"/>
              <w:rPr>
                <w:sz w:val="24"/>
                <w:szCs w:val="24"/>
                <w:lang w:val="en-US"/>
              </w:rPr>
            </w:pPr>
            <w:r>
              <w:rPr>
                <w:sz w:val="24"/>
                <w:szCs w:val="24"/>
                <w:lang w:val="en-US"/>
              </w:rPr>
              <w:t>2x ZTX 651 NPN Transistor, 2A maximum current</w:t>
            </w:r>
          </w:p>
          <w:p w14:paraId="22ECBAA8" w14:textId="392B90EB" w:rsidR="001A18B8" w:rsidRDefault="001A18B8" w:rsidP="001A18B8">
            <w:pPr>
              <w:pStyle w:val="ListParagraph"/>
              <w:numPr>
                <w:ilvl w:val="0"/>
                <w:numId w:val="30"/>
              </w:numPr>
              <w:jc w:val="both"/>
              <w:rPr>
                <w:sz w:val="24"/>
                <w:szCs w:val="24"/>
                <w:lang w:val="en-US"/>
              </w:rPr>
            </w:pPr>
            <w:r>
              <w:rPr>
                <w:sz w:val="24"/>
                <w:szCs w:val="24"/>
                <w:lang w:val="en-US"/>
              </w:rPr>
              <w:t>4x 1N4000 Diodes</w:t>
            </w:r>
          </w:p>
          <w:p w14:paraId="25D9724C" w14:textId="0ECD6A85" w:rsidR="001A18B8" w:rsidRPr="001A18B8" w:rsidRDefault="001A18B8" w:rsidP="001A18B8">
            <w:pPr>
              <w:pStyle w:val="ListParagraph"/>
              <w:numPr>
                <w:ilvl w:val="0"/>
                <w:numId w:val="30"/>
              </w:numPr>
              <w:jc w:val="both"/>
              <w:rPr>
                <w:sz w:val="24"/>
                <w:szCs w:val="24"/>
                <w:lang w:val="en-US"/>
              </w:rPr>
            </w:pPr>
            <w:r>
              <w:rPr>
                <w:sz w:val="24"/>
                <w:szCs w:val="24"/>
                <w:lang w:val="en-US"/>
              </w:rPr>
              <w:t>4x 1</w:t>
            </w:r>
            <w:r w:rsidR="00B03AFE">
              <w:rPr>
                <w:sz w:val="24"/>
                <w:szCs w:val="24"/>
                <w:lang w:val="en-US"/>
              </w:rPr>
              <w:t>k</w:t>
            </w:r>
            <w:r>
              <w:rPr>
                <w:sz w:val="24"/>
                <w:szCs w:val="24"/>
                <w:lang w:val="el-GR"/>
              </w:rPr>
              <w:t>Ω Resistances</w:t>
            </w:r>
          </w:p>
          <w:p w14:paraId="6A1FE517" w14:textId="4CA110E5" w:rsidR="0005672E" w:rsidRDefault="0005672E" w:rsidP="00941736">
            <w:pPr>
              <w:jc w:val="both"/>
              <w:rPr>
                <w:rFonts w:ascii="Times New Roman" w:hAnsi="Times New Roman" w:cs="Times New Roman"/>
                <w:b/>
                <w:i/>
                <w:sz w:val="24"/>
                <w:szCs w:val="24"/>
                <w:lang w:val="en-US"/>
              </w:rPr>
            </w:pPr>
          </w:p>
          <w:p w14:paraId="5A11F94E" w14:textId="796731F9" w:rsidR="00585B7C" w:rsidRPr="00D41297" w:rsidRDefault="00585B7C" w:rsidP="00D41297">
            <w:pPr>
              <w:jc w:val="center"/>
              <w:rPr>
                <w:rFonts w:ascii="Times New Roman" w:hAnsi="Times New Roman" w:cs="Times New Roman"/>
                <w:b/>
                <w:sz w:val="32"/>
                <w:szCs w:val="32"/>
                <w:u w:val="single"/>
                <w:lang w:val="en-US"/>
              </w:rPr>
            </w:pPr>
            <w:r w:rsidRPr="00D41297">
              <w:rPr>
                <w:rFonts w:ascii="Times New Roman" w:hAnsi="Times New Roman" w:cs="Times New Roman"/>
                <w:b/>
                <w:sz w:val="32"/>
                <w:szCs w:val="32"/>
                <w:u w:val="single"/>
                <w:lang w:val="en-US"/>
              </w:rPr>
              <w:t>ATTENTION</w:t>
            </w:r>
            <w:r w:rsidR="00B63893">
              <w:rPr>
                <w:rFonts w:ascii="Times New Roman" w:hAnsi="Times New Roman" w:cs="Times New Roman"/>
                <w:b/>
                <w:sz w:val="32"/>
                <w:szCs w:val="32"/>
                <w:u w:val="single"/>
                <w:lang w:val="en-US"/>
              </w:rPr>
              <w:t>!</w:t>
            </w:r>
          </w:p>
          <w:p w14:paraId="5EEC0AAB" w14:textId="3B0A6484" w:rsidR="00585B7C" w:rsidRDefault="00585B7C" w:rsidP="00941736">
            <w:pPr>
              <w:jc w:val="both"/>
              <w:rPr>
                <w:rFonts w:ascii="Times New Roman" w:hAnsi="Times New Roman" w:cs="Times New Roman"/>
                <w:b/>
                <w:i/>
                <w:sz w:val="24"/>
                <w:szCs w:val="24"/>
                <w:lang w:val="en-US"/>
              </w:rPr>
            </w:pPr>
          </w:p>
          <w:p w14:paraId="18BEF07A" w14:textId="5D6653D1" w:rsidR="00585B7C" w:rsidRPr="00585B7C" w:rsidRDefault="00585B7C" w:rsidP="0094173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components work with a </w:t>
            </w:r>
            <w:r w:rsidRPr="00B63893">
              <w:rPr>
                <w:rFonts w:ascii="Times New Roman" w:hAnsi="Times New Roman" w:cs="Times New Roman"/>
                <w:sz w:val="24"/>
                <w:szCs w:val="24"/>
                <w:u w:val="single"/>
                <w:lang w:val="en-US"/>
              </w:rPr>
              <w:t>maximum voltage of 5V</w:t>
            </w:r>
            <w:r>
              <w:rPr>
                <w:rFonts w:ascii="Times New Roman" w:hAnsi="Times New Roman" w:cs="Times New Roman"/>
                <w:sz w:val="24"/>
                <w:szCs w:val="24"/>
                <w:lang w:val="en-US"/>
              </w:rPr>
              <w:t>. Any voltage higher than that will lead to irreversible damage of the equipment.</w:t>
            </w:r>
            <w:r w:rsidR="001436F9">
              <w:rPr>
                <w:rFonts w:ascii="Times New Roman" w:hAnsi="Times New Roman" w:cs="Times New Roman"/>
                <w:sz w:val="24"/>
                <w:szCs w:val="24"/>
                <w:lang w:val="en-US"/>
              </w:rPr>
              <w:t xml:space="preserve"> If you are unsure of </w:t>
            </w:r>
            <w:r w:rsidR="00FD7353">
              <w:rPr>
                <w:rFonts w:ascii="Times New Roman" w:hAnsi="Times New Roman" w:cs="Times New Roman"/>
                <w:sz w:val="24"/>
                <w:szCs w:val="24"/>
                <w:lang w:val="en-US"/>
              </w:rPr>
              <w:t xml:space="preserve">the connections done in the experimental set-up, please advise with the supervisor of the Laboratory </w:t>
            </w:r>
            <w:r w:rsidR="00F60270">
              <w:rPr>
                <w:rFonts w:ascii="Times New Roman" w:hAnsi="Times New Roman" w:cs="Times New Roman"/>
                <w:sz w:val="24"/>
                <w:szCs w:val="24"/>
                <w:lang w:val="en-US"/>
              </w:rPr>
              <w:t>s</w:t>
            </w:r>
            <w:r w:rsidR="00FD7353">
              <w:rPr>
                <w:rFonts w:ascii="Times New Roman" w:hAnsi="Times New Roman" w:cs="Times New Roman"/>
                <w:sz w:val="24"/>
                <w:szCs w:val="24"/>
                <w:lang w:val="en-US"/>
              </w:rPr>
              <w:t>essions.</w:t>
            </w:r>
          </w:p>
          <w:p w14:paraId="03280A07" w14:textId="21AD803B" w:rsidR="00585B7C" w:rsidRDefault="00585B7C" w:rsidP="00941736">
            <w:pPr>
              <w:jc w:val="both"/>
              <w:rPr>
                <w:rFonts w:ascii="Times New Roman" w:hAnsi="Times New Roman" w:cs="Times New Roman"/>
                <w:b/>
                <w:i/>
                <w:sz w:val="24"/>
                <w:szCs w:val="24"/>
                <w:lang w:val="en-US"/>
              </w:rPr>
            </w:pPr>
          </w:p>
          <w:p w14:paraId="181D1F38" w14:textId="27B2B31A" w:rsidR="00AF0FA7" w:rsidRPr="00B63893" w:rsidRDefault="00AF0FA7" w:rsidP="00B63893">
            <w:pPr>
              <w:jc w:val="center"/>
              <w:rPr>
                <w:rFonts w:ascii="Times New Roman" w:hAnsi="Times New Roman" w:cs="Times New Roman"/>
                <w:b/>
                <w:sz w:val="28"/>
                <w:szCs w:val="28"/>
                <w:u w:val="single"/>
                <w:lang w:val="en-US"/>
              </w:rPr>
            </w:pPr>
            <w:r w:rsidRPr="00B63893">
              <w:rPr>
                <w:rFonts w:ascii="Times New Roman" w:hAnsi="Times New Roman" w:cs="Times New Roman"/>
                <w:b/>
                <w:sz w:val="28"/>
                <w:szCs w:val="28"/>
                <w:u w:val="single"/>
                <w:lang w:val="en-US"/>
              </w:rPr>
              <w:t>Tasks and Marks Distribution</w:t>
            </w:r>
          </w:p>
          <w:p w14:paraId="23113B30" w14:textId="77777777" w:rsidR="00AF0FA7" w:rsidRDefault="00AF0FA7" w:rsidP="00941736">
            <w:pPr>
              <w:jc w:val="both"/>
              <w:rPr>
                <w:rFonts w:ascii="Times New Roman" w:hAnsi="Times New Roman" w:cs="Times New Roman"/>
                <w:b/>
                <w:i/>
                <w:sz w:val="24"/>
                <w:szCs w:val="24"/>
                <w:lang w:val="en-US"/>
              </w:rPr>
            </w:pPr>
          </w:p>
          <w:p w14:paraId="368E25C1" w14:textId="0E6BC723" w:rsidR="00585B7C" w:rsidRPr="00B63893" w:rsidRDefault="00AF0FA7" w:rsidP="004434C0">
            <w:pPr>
              <w:rPr>
                <w:rFonts w:ascii="Times New Roman" w:hAnsi="Times New Roman" w:cs="Times New Roman"/>
                <w:b/>
                <w:sz w:val="24"/>
                <w:szCs w:val="24"/>
                <w:lang w:val="en-US"/>
              </w:rPr>
            </w:pPr>
            <w:r w:rsidRPr="00B63893">
              <w:rPr>
                <w:rFonts w:ascii="Times New Roman" w:hAnsi="Times New Roman" w:cs="Times New Roman"/>
                <w:b/>
                <w:sz w:val="24"/>
                <w:szCs w:val="24"/>
                <w:lang w:val="en-US"/>
              </w:rPr>
              <w:t>Task 1: Simulation</w:t>
            </w:r>
            <w:r w:rsidR="00F60270" w:rsidRPr="00B63893">
              <w:rPr>
                <w:rFonts w:ascii="Times New Roman" w:hAnsi="Times New Roman" w:cs="Times New Roman"/>
                <w:b/>
                <w:sz w:val="24"/>
                <w:szCs w:val="24"/>
                <w:lang w:val="en-US"/>
              </w:rPr>
              <w:t xml:space="preserve"> (</w:t>
            </w:r>
            <w:r w:rsidR="00CB0C18">
              <w:rPr>
                <w:rFonts w:ascii="Times New Roman" w:hAnsi="Times New Roman" w:cs="Times New Roman"/>
                <w:b/>
                <w:i/>
                <w:sz w:val="24"/>
                <w:szCs w:val="24"/>
                <w:lang w:val="en-US"/>
              </w:rPr>
              <w:t>2</w:t>
            </w:r>
            <w:r w:rsidR="00F60270" w:rsidRPr="00B63893">
              <w:rPr>
                <w:rFonts w:ascii="Times New Roman" w:hAnsi="Times New Roman" w:cs="Times New Roman"/>
                <w:b/>
                <w:i/>
                <w:sz w:val="24"/>
                <w:szCs w:val="24"/>
                <w:lang w:val="en-US"/>
              </w:rPr>
              <w:t xml:space="preserve">0 </w:t>
            </w:r>
            <w:r w:rsidR="00B63893" w:rsidRPr="00B63893">
              <w:rPr>
                <w:rFonts w:ascii="Times New Roman" w:hAnsi="Times New Roman" w:cs="Times New Roman"/>
                <w:b/>
                <w:i/>
                <w:sz w:val="24"/>
                <w:szCs w:val="24"/>
                <w:lang w:val="en-US"/>
              </w:rPr>
              <w:t>M</w:t>
            </w:r>
            <w:r w:rsidR="00F60270" w:rsidRPr="00B63893">
              <w:rPr>
                <w:rFonts w:ascii="Times New Roman" w:hAnsi="Times New Roman" w:cs="Times New Roman"/>
                <w:b/>
                <w:i/>
                <w:sz w:val="24"/>
                <w:szCs w:val="24"/>
                <w:lang w:val="en-US"/>
              </w:rPr>
              <w:t>arks</w:t>
            </w:r>
            <w:r w:rsidR="00F60270" w:rsidRPr="00B63893">
              <w:rPr>
                <w:rFonts w:ascii="Times New Roman" w:hAnsi="Times New Roman" w:cs="Times New Roman"/>
                <w:b/>
                <w:sz w:val="24"/>
                <w:szCs w:val="24"/>
                <w:lang w:val="en-US"/>
              </w:rPr>
              <w:t>)</w:t>
            </w:r>
          </w:p>
          <w:p w14:paraId="0D34CF94" w14:textId="77777777" w:rsidR="00585B7C" w:rsidRDefault="00585B7C" w:rsidP="004434C0">
            <w:pPr>
              <w:rPr>
                <w:rFonts w:ascii="Times New Roman" w:hAnsi="Times New Roman" w:cs="Times New Roman"/>
                <w:sz w:val="24"/>
                <w:szCs w:val="24"/>
                <w:lang w:val="en-US"/>
              </w:rPr>
            </w:pPr>
          </w:p>
          <w:p w14:paraId="5A9148B2" w14:textId="33EC177A" w:rsidR="00F60270" w:rsidRDefault="00F4692A" w:rsidP="00F4692A">
            <w:pPr>
              <w:rPr>
                <w:sz w:val="24"/>
                <w:szCs w:val="24"/>
                <w:lang w:val="en-US"/>
              </w:rPr>
            </w:pPr>
            <w:r w:rsidRPr="00F4692A">
              <w:rPr>
                <w:sz w:val="24"/>
                <w:szCs w:val="24"/>
                <w:lang w:val="en-US"/>
              </w:rPr>
              <w:t xml:space="preserve">Simulate in Multisim a H-bridge circuit, considering the components mentioned above. Use a </w:t>
            </w:r>
            <w:r>
              <w:rPr>
                <w:sz w:val="24"/>
                <w:szCs w:val="24"/>
                <w:lang w:val="en-US"/>
              </w:rPr>
              <w:t xml:space="preserve">DC-Motor to validate the correct </w:t>
            </w:r>
            <w:r w:rsidR="00AF0FA7">
              <w:rPr>
                <w:sz w:val="24"/>
                <w:szCs w:val="24"/>
                <w:lang w:val="en-US"/>
              </w:rPr>
              <w:t>simulation</w:t>
            </w:r>
            <w:r>
              <w:rPr>
                <w:sz w:val="24"/>
                <w:szCs w:val="24"/>
                <w:lang w:val="en-US"/>
              </w:rPr>
              <w:t xml:space="preserve"> of the H-Bridge</w:t>
            </w:r>
            <w:r w:rsidR="00B63893">
              <w:rPr>
                <w:sz w:val="24"/>
                <w:szCs w:val="24"/>
                <w:lang w:val="en-US"/>
              </w:rPr>
              <w:t xml:space="preserve"> by measuring the voltage drop across the DC-Motor terminals for each case</w:t>
            </w:r>
            <w:r>
              <w:rPr>
                <w:sz w:val="24"/>
                <w:szCs w:val="24"/>
                <w:lang w:val="en-US"/>
              </w:rPr>
              <w:t>.</w:t>
            </w:r>
            <w:r w:rsidR="00F60270">
              <w:rPr>
                <w:sz w:val="24"/>
                <w:szCs w:val="24"/>
                <w:lang w:val="en-US"/>
              </w:rPr>
              <w:t xml:space="preserve"> Execute the following procedures and list your results.</w:t>
            </w:r>
          </w:p>
          <w:p w14:paraId="6E5F8819" w14:textId="5F6C8676" w:rsidR="00F60270" w:rsidRDefault="00F60270" w:rsidP="00F4692A">
            <w:pPr>
              <w:rPr>
                <w:sz w:val="24"/>
                <w:szCs w:val="24"/>
                <w:lang w:val="en-US"/>
              </w:rPr>
            </w:pPr>
          </w:p>
          <w:p w14:paraId="14F1E3C2" w14:textId="77777777" w:rsidR="00B63893" w:rsidRDefault="00B63893" w:rsidP="007C3E3C">
            <w:pPr>
              <w:pStyle w:val="ListParagraph"/>
              <w:numPr>
                <w:ilvl w:val="0"/>
                <w:numId w:val="33"/>
              </w:numPr>
              <w:rPr>
                <w:sz w:val="24"/>
                <w:szCs w:val="24"/>
                <w:lang w:val="en-US"/>
              </w:rPr>
            </w:pPr>
            <w:r w:rsidRPr="00B63893">
              <w:rPr>
                <w:sz w:val="24"/>
                <w:szCs w:val="24"/>
                <w:lang w:val="en-US"/>
              </w:rPr>
              <w:t>In forward and reverse rotation, note</w:t>
            </w:r>
            <w:r>
              <w:rPr>
                <w:sz w:val="24"/>
                <w:szCs w:val="24"/>
                <w:lang w:val="en-US"/>
              </w:rPr>
              <w:t xml:space="preserve"> the</w:t>
            </w:r>
            <w:r w:rsidRPr="00B63893">
              <w:rPr>
                <w:sz w:val="24"/>
                <w:szCs w:val="24"/>
                <w:lang w:val="en-US"/>
              </w:rPr>
              <w:t xml:space="preserve"> </w:t>
            </w:r>
            <w:r w:rsidR="00AF0FA7" w:rsidRPr="00B63893">
              <w:rPr>
                <w:sz w:val="24"/>
                <w:szCs w:val="24"/>
                <w:lang w:val="en-US"/>
              </w:rPr>
              <w:t>Base-Emitter (V</w:t>
            </w:r>
            <w:r w:rsidR="00AF0FA7" w:rsidRPr="00B63893">
              <w:rPr>
                <w:sz w:val="24"/>
                <w:szCs w:val="24"/>
                <w:vertAlign w:val="subscript"/>
                <w:lang w:val="en-US"/>
              </w:rPr>
              <w:t>BE</w:t>
            </w:r>
            <w:r w:rsidR="00AF0FA7" w:rsidRPr="00B63893">
              <w:rPr>
                <w:sz w:val="24"/>
                <w:szCs w:val="24"/>
                <w:lang w:val="en-US"/>
              </w:rPr>
              <w:t>) and Base-Collector (V</w:t>
            </w:r>
            <w:r w:rsidR="00AF0FA7" w:rsidRPr="00B63893">
              <w:rPr>
                <w:sz w:val="24"/>
                <w:szCs w:val="24"/>
                <w:vertAlign w:val="subscript"/>
                <w:lang w:val="en-US"/>
              </w:rPr>
              <w:t>BC</w:t>
            </w:r>
            <w:r w:rsidR="00AF0FA7" w:rsidRPr="00B63893">
              <w:rPr>
                <w:sz w:val="24"/>
                <w:szCs w:val="24"/>
                <w:lang w:val="en-US"/>
              </w:rPr>
              <w:t>) Voltages for each transistor used.</w:t>
            </w:r>
          </w:p>
          <w:p w14:paraId="2DD806D3" w14:textId="77777777" w:rsidR="00C021D5" w:rsidRDefault="00B63893" w:rsidP="007C3E3C">
            <w:pPr>
              <w:pStyle w:val="ListParagraph"/>
              <w:numPr>
                <w:ilvl w:val="0"/>
                <w:numId w:val="33"/>
              </w:numPr>
              <w:rPr>
                <w:sz w:val="24"/>
                <w:szCs w:val="24"/>
                <w:lang w:val="en-US"/>
              </w:rPr>
            </w:pPr>
            <w:r>
              <w:rPr>
                <w:sz w:val="24"/>
                <w:szCs w:val="24"/>
                <w:lang w:val="en-US"/>
              </w:rPr>
              <w:t xml:space="preserve">What is the operating current for the DC-Motor </w:t>
            </w:r>
            <w:r w:rsidR="00C021D5">
              <w:rPr>
                <w:sz w:val="24"/>
                <w:szCs w:val="24"/>
                <w:lang w:val="en-US"/>
              </w:rPr>
              <w:t>in</w:t>
            </w:r>
            <w:r>
              <w:rPr>
                <w:sz w:val="24"/>
                <w:szCs w:val="24"/>
                <w:lang w:val="en-US"/>
              </w:rPr>
              <w:t xml:space="preserve"> each case?</w:t>
            </w:r>
          </w:p>
          <w:p w14:paraId="3881288E" w14:textId="074F6AED" w:rsidR="00CC6FE7" w:rsidRDefault="00AF0FA7" w:rsidP="00F4692A">
            <w:pPr>
              <w:pStyle w:val="ListParagraph"/>
              <w:numPr>
                <w:ilvl w:val="0"/>
                <w:numId w:val="33"/>
              </w:numPr>
              <w:rPr>
                <w:sz w:val="24"/>
                <w:szCs w:val="24"/>
                <w:lang w:val="en-US"/>
              </w:rPr>
            </w:pPr>
            <w:r w:rsidRPr="00C021D5">
              <w:rPr>
                <w:sz w:val="24"/>
                <w:szCs w:val="24"/>
                <w:lang w:val="en-US"/>
              </w:rPr>
              <w:t>For all possible combinations of</w:t>
            </w:r>
            <w:r w:rsidR="00C021D5">
              <w:rPr>
                <w:sz w:val="24"/>
                <w:szCs w:val="24"/>
                <w:lang w:val="en-US"/>
              </w:rPr>
              <w:t xml:space="preserve"> the</w:t>
            </w:r>
            <w:r w:rsidRPr="00C021D5">
              <w:rPr>
                <w:sz w:val="24"/>
                <w:szCs w:val="24"/>
                <w:lang w:val="en-US"/>
              </w:rPr>
              <w:t xml:space="preserve"> transistor</w:t>
            </w:r>
            <w:r w:rsidR="00C021D5">
              <w:rPr>
                <w:sz w:val="24"/>
                <w:szCs w:val="24"/>
                <w:lang w:val="en-US"/>
              </w:rPr>
              <w:t xml:space="preserve"> acting as</w:t>
            </w:r>
            <w:r w:rsidRPr="00C021D5">
              <w:rPr>
                <w:sz w:val="24"/>
                <w:szCs w:val="24"/>
                <w:lang w:val="en-US"/>
              </w:rPr>
              <w:t xml:space="preserve"> </w:t>
            </w:r>
            <w:r w:rsidR="00C021D5">
              <w:rPr>
                <w:sz w:val="24"/>
                <w:szCs w:val="24"/>
                <w:lang w:val="en-US"/>
              </w:rPr>
              <w:t>‘</w:t>
            </w:r>
            <w:r w:rsidRPr="00C021D5">
              <w:rPr>
                <w:sz w:val="24"/>
                <w:szCs w:val="24"/>
                <w:lang w:val="en-US"/>
              </w:rPr>
              <w:t>switches</w:t>
            </w:r>
            <w:r w:rsidR="00C021D5">
              <w:rPr>
                <w:sz w:val="24"/>
                <w:szCs w:val="24"/>
                <w:lang w:val="en-US"/>
              </w:rPr>
              <w:t>’ (open – close)</w:t>
            </w:r>
            <w:r w:rsidRPr="00C021D5">
              <w:rPr>
                <w:sz w:val="24"/>
                <w:szCs w:val="24"/>
                <w:lang w:val="en-US"/>
              </w:rPr>
              <w:t>, note what happens to the DC-Motor,</w:t>
            </w:r>
            <w:r w:rsidR="00C021D5">
              <w:rPr>
                <w:sz w:val="24"/>
                <w:szCs w:val="24"/>
                <w:lang w:val="en-US"/>
              </w:rPr>
              <w:t xml:space="preserve"> in terms of</w:t>
            </w:r>
            <w:r w:rsidRPr="00C021D5">
              <w:rPr>
                <w:sz w:val="24"/>
                <w:szCs w:val="24"/>
                <w:lang w:val="en-US"/>
              </w:rPr>
              <w:t xml:space="preserve"> voltage difference across </w:t>
            </w:r>
            <w:r w:rsidR="00C021D5">
              <w:rPr>
                <w:sz w:val="24"/>
                <w:szCs w:val="24"/>
                <w:lang w:val="en-US"/>
              </w:rPr>
              <w:t>motor’s</w:t>
            </w:r>
            <w:r w:rsidRPr="00C021D5">
              <w:rPr>
                <w:sz w:val="24"/>
                <w:szCs w:val="24"/>
                <w:lang w:val="en-US"/>
              </w:rPr>
              <w:t xml:space="preserve"> terminals</w:t>
            </w:r>
            <w:r w:rsidR="00C021D5">
              <w:rPr>
                <w:sz w:val="24"/>
                <w:szCs w:val="24"/>
                <w:lang w:val="en-US"/>
              </w:rPr>
              <w:t>.</w:t>
            </w:r>
          </w:p>
          <w:p w14:paraId="0CC5C112" w14:textId="40B4C38C" w:rsidR="00C021D5" w:rsidRDefault="00C021D5" w:rsidP="00C021D5">
            <w:pPr>
              <w:rPr>
                <w:rFonts w:ascii="Times New Roman" w:hAnsi="Times New Roman" w:cs="Times New Roman"/>
                <w:b/>
                <w:sz w:val="24"/>
                <w:szCs w:val="24"/>
                <w:lang w:val="en-US"/>
              </w:rPr>
            </w:pPr>
            <w:r w:rsidRPr="00C021D5">
              <w:rPr>
                <w:rFonts w:ascii="Times New Roman" w:hAnsi="Times New Roman" w:cs="Times New Roman"/>
                <w:b/>
                <w:sz w:val="24"/>
                <w:szCs w:val="24"/>
                <w:lang w:val="en-US"/>
              </w:rPr>
              <w:t>Task 2: DC-Motor Voltage-Speed Characteristic (</w:t>
            </w:r>
            <w:r w:rsidRPr="00C021D5">
              <w:rPr>
                <w:rFonts w:ascii="Times New Roman" w:hAnsi="Times New Roman" w:cs="Times New Roman"/>
                <w:b/>
                <w:i/>
                <w:sz w:val="24"/>
                <w:szCs w:val="24"/>
                <w:lang w:val="en-US"/>
              </w:rPr>
              <w:t>30 Marks</w:t>
            </w:r>
            <w:r w:rsidRPr="00C021D5">
              <w:rPr>
                <w:rFonts w:ascii="Times New Roman" w:hAnsi="Times New Roman" w:cs="Times New Roman"/>
                <w:b/>
                <w:sz w:val="24"/>
                <w:szCs w:val="24"/>
                <w:lang w:val="en-US"/>
              </w:rPr>
              <w:t>)</w:t>
            </w:r>
          </w:p>
          <w:p w14:paraId="71BEB7C2" w14:textId="3C9C8EE1" w:rsidR="00C021D5" w:rsidRDefault="00C021D5" w:rsidP="00C021D5">
            <w:pPr>
              <w:rPr>
                <w:rFonts w:ascii="Times New Roman" w:hAnsi="Times New Roman" w:cs="Times New Roman"/>
                <w:b/>
                <w:sz w:val="24"/>
                <w:szCs w:val="24"/>
                <w:lang w:val="en-US"/>
              </w:rPr>
            </w:pPr>
          </w:p>
          <w:p w14:paraId="5D221BE3" w14:textId="3598C248" w:rsidR="00C021D5" w:rsidRDefault="00C021D5" w:rsidP="00B36150">
            <w:pPr>
              <w:pStyle w:val="ListParagraph"/>
              <w:numPr>
                <w:ilvl w:val="0"/>
                <w:numId w:val="34"/>
              </w:numPr>
              <w:rPr>
                <w:sz w:val="24"/>
                <w:szCs w:val="24"/>
                <w:lang w:val="en-US"/>
              </w:rPr>
            </w:pPr>
            <w:r w:rsidRPr="00B36150">
              <w:rPr>
                <w:sz w:val="24"/>
                <w:szCs w:val="24"/>
                <w:lang w:val="en-US"/>
              </w:rPr>
              <w:t xml:space="preserve">Connect the motor provided to a DC Voltage source. Connect the Hall effect sensor </w:t>
            </w:r>
            <w:r w:rsidR="00B36150" w:rsidRPr="00B36150">
              <w:rPr>
                <w:sz w:val="24"/>
                <w:szCs w:val="24"/>
                <w:lang w:val="en-US"/>
              </w:rPr>
              <w:t xml:space="preserve">to the motor. Connect a 5V voltage source to the sensor terminals. </w:t>
            </w:r>
          </w:p>
          <w:p w14:paraId="0A196315" w14:textId="0977D320" w:rsidR="00B36150" w:rsidRDefault="00B36150" w:rsidP="00B36150">
            <w:pPr>
              <w:pStyle w:val="ListParagraph"/>
              <w:numPr>
                <w:ilvl w:val="0"/>
                <w:numId w:val="34"/>
              </w:numPr>
              <w:rPr>
                <w:sz w:val="24"/>
                <w:szCs w:val="24"/>
                <w:lang w:val="en-US"/>
              </w:rPr>
            </w:pPr>
            <w:r>
              <w:rPr>
                <w:sz w:val="24"/>
                <w:szCs w:val="24"/>
                <w:lang w:val="en-US"/>
              </w:rPr>
              <w:t>Power the DC Motor by slowly increasing the</w:t>
            </w:r>
            <w:r w:rsidR="000E1545">
              <w:rPr>
                <w:sz w:val="24"/>
                <w:szCs w:val="24"/>
                <w:lang w:val="en-US"/>
              </w:rPr>
              <w:t xml:space="preserve"> input</w:t>
            </w:r>
            <w:r>
              <w:rPr>
                <w:sz w:val="24"/>
                <w:szCs w:val="24"/>
                <w:lang w:val="en-US"/>
              </w:rPr>
              <w:t xml:space="preserve"> voltage</w:t>
            </w:r>
            <w:r w:rsidR="000E1545">
              <w:rPr>
                <w:sz w:val="24"/>
                <w:szCs w:val="24"/>
                <w:lang w:val="en-US"/>
              </w:rPr>
              <w:t xml:space="preserve"> of the motor V</w:t>
            </w:r>
            <w:r w:rsidR="000E1545">
              <w:rPr>
                <w:sz w:val="24"/>
                <w:szCs w:val="24"/>
                <w:vertAlign w:val="subscript"/>
                <w:lang w:val="en-US"/>
              </w:rPr>
              <w:t>M</w:t>
            </w:r>
            <w:r>
              <w:rPr>
                <w:sz w:val="24"/>
                <w:szCs w:val="24"/>
                <w:lang w:val="en-US"/>
              </w:rPr>
              <w:t xml:space="preserve"> from 0V to 5V by increments of 0.5V. Using an oscilloscope, depict the Hall effect sensor output signal. Note in the table below the time needed, </w:t>
            </w:r>
            <w:r w:rsidRPr="00B36150">
              <w:rPr>
                <w:sz w:val="24"/>
                <w:szCs w:val="24"/>
                <w:lang w:val="en-US"/>
              </w:rPr>
              <w:t>T</w:t>
            </w:r>
            <w:r>
              <w:rPr>
                <w:sz w:val="24"/>
                <w:szCs w:val="24"/>
                <w:vertAlign w:val="subscript"/>
                <w:lang w:val="en-US"/>
              </w:rPr>
              <w:t>10</w:t>
            </w:r>
            <w:r w:rsidRPr="00B36150">
              <w:rPr>
                <w:sz w:val="24"/>
                <w:szCs w:val="24"/>
                <w:vertAlign w:val="subscript"/>
                <w:lang w:val="en-US"/>
              </w:rPr>
              <w:t>R</w:t>
            </w:r>
            <w:r>
              <w:rPr>
                <w:sz w:val="24"/>
                <w:szCs w:val="24"/>
                <w:lang w:val="en-US"/>
              </w:rPr>
              <w:t xml:space="preserve"> for 10 full rotations for each case. Using the measured time, estimate the rotational speed of the DC Motor in RPM. Depict in a diagram the Voltage-Speed Characteristic of the Motor. </w:t>
            </w:r>
          </w:p>
          <w:tbl>
            <w:tblPr>
              <w:tblStyle w:val="TableGrid"/>
              <w:tblW w:w="0" w:type="auto"/>
              <w:tblInd w:w="360" w:type="dxa"/>
              <w:tblLook w:val="04A0" w:firstRow="1" w:lastRow="0" w:firstColumn="1" w:lastColumn="0" w:noHBand="0" w:noVBand="1"/>
            </w:tblPr>
            <w:tblGrid>
              <w:gridCol w:w="1296"/>
              <w:gridCol w:w="720"/>
              <w:gridCol w:w="720"/>
              <w:gridCol w:w="720"/>
              <w:gridCol w:w="720"/>
              <w:gridCol w:w="720"/>
              <w:gridCol w:w="720"/>
              <w:gridCol w:w="720"/>
              <w:gridCol w:w="720"/>
              <w:gridCol w:w="720"/>
              <w:gridCol w:w="720"/>
            </w:tblGrid>
            <w:tr w:rsidR="000E1545" w14:paraId="32F5FEFC" w14:textId="77777777" w:rsidTr="000E1545">
              <w:tc>
                <w:tcPr>
                  <w:tcW w:w="1296" w:type="dxa"/>
                </w:tcPr>
                <w:p w14:paraId="614ABFFC" w14:textId="5ED08635" w:rsidR="000E1545" w:rsidRPr="000E1545" w:rsidRDefault="000E1545" w:rsidP="000E1545">
                  <w:pPr>
                    <w:jc w:val="center"/>
                    <w:rPr>
                      <w:lang w:val="en-US"/>
                    </w:rPr>
                  </w:pPr>
                  <w:r w:rsidRPr="000E1545">
                    <w:rPr>
                      <w:lang w:val="en-US"/>
                    </w:rPr>
                    <w:t>V</w:t>
                  </w:r>
                  <w:r>
                    <w:rPr>
                      <w:vertAlign w:val="subscript"/>
                      <w:lang w:val="en-US"/>
                    </w:rPr>
                    <w:t>M</w:t>
                  </w:r>
                  <w:r w:rsidRPr="000E1545">
                    <w:rPr>
                      <w:lang w:val="en-US"/>
                    </w:rPr>
                    <w:t xml:space="preserve"> (V)</w:t>
                  </w:r>
                </w:p>
              </w:tc>
              <w:tc>
                <w:tcPr>
                  <w:tcW w:w="720" w:type="dxa"/>
                </w:tcPr>
                <w:p w14:paraId="0BB4136C" w14:textId="2975E55F" w:rsidR="000E1545" w:rsidRDefault="000E1545" w:rsidP="000E1545">
                  <w:pPr>
                    <w:jc w:val="center"/>
                    <w:rPr>
                      <w:sz w:val="24"/>
                      <w:szCs w:val="24"/>
                      <w:lang w:val="en-US"/>
                    </w:rPr>
                  </w:pPr>
                  <w:r>
                    <w:rPr>
                      <w:sz w:val="24"/>
                      <w:szCs w:val="24"/>
                      <w:lang w:val="en-US"/>
                    </w:rPr>
                    <w:t>0.5</w:t>
                  </w:r>
                </w:p>
              </w:tc>
              <w:tc>
                <w:tcPr>
                  <w:tcW w:w="720" w:type="dxa"/>
                </w:tcPr>
                <w:p w14:paraId="1659C6CA" w14:textId="67731BD8" w:rsidR="000E1545" w:rsidRDefault="000E1545" w:rsidP="000E1545">
                  <w:pPr>
                    <w:jc w:val="center"/>
                    <w:rPr>
                      <w:sz w:val="24"/>
                      <w:szCs w:val="24"/>
                      <w:lang w:val="en-US"/>
                    </w:rPr>
                  </w:pPr>
                  <w:r>
                    <w:rPr>
                      <w:sz w:val="24"/>
                      <w:szCs w:val="24"/>
                      <w:lang w:val="en-US"/>
                    </w:rPr>
                    <w:t>1</w:t>
                  </w:r>
                </w:p>
              </w:tc>
              <w:tc>
                <w:tcPr>
                  <w:tcW w:w="720" w:type="dxa"/>
                </w:tcPr>
                <w:p w14:paraId="0D2C01D6" w14:textId="0C0AFD85" w:rsidR="000E1545" w:rsidRDefault="000E1545" w:rsidP="000E1545">
                  <w:pPr>
                    <w:jc w:val="center"/>
                    <w:rPr>
                      <w:sz w:val="24"/>
                      <w:szCs w:val="24"/>
                      <w:lang w:val="en-US"/>
                    </w:rPr>
                  </w:pPr>
                  <w:r>
                    <w:rPr>
                      <w:sz w:val="24"/>
                      <w:szCs w:val="24"/>
                      <w:lang w:val="en-US"/>
                    </w:rPr>
                    <w:t>1.5</w:t>
                  </w:r>
                </w:p>
              </w:tc>
              <w:tc>
                <w:tcPr>
                  <w:tcW w:w="720" w:type="dxa"/>
                </w:tcPr>
                <w:p w14:paraId="6C4F2909" w14:textId="22D93C8E" w:rsidR="000E1545" w:rsidRDefault="000E1545" w:rsidP="000E1545">
                  <w:pPr>
                    <w:jc w:val="center"/>
                    <w:rPr>
                      <w:sz w:val="24"/>
                      <w:szCs w:val="24"/>
                      <w:lang w:val="en-US"/>
                    </w:rPr>
                  </w:pPr>
                  <w:r>
                    <w:rPr>
                      <w:sz w:val="24"/>
                      <w:szCs w:val="24"/>
                      <w:lang w:val="en-US"/>
                    </w:rPr>
                    <w:t>2</w:t>
                  </w:r>
                </w:p>
              </w:tc>
              <w:tc>
                <w:tcPr>
                  <w:tcW w:w="720" w:type="dxa"/>
                </w:tcPr>
                <w:p w14:paraId="33E6243F" w14:textId="0881C911" w:rsidR="000E1545" w:rsidRDefault="000E1545" w:rsidP="000E1545">
                  <w:pPr>
                    <w:jc w:val="center"/>
                    <w:rPr>
                      <w:sz w:val="24"/>
                      <w:szCs w:val="24"/>
                      <w:lang w:val="en-US"/>
                    </w:rPr>
                  </w:pPr>
                  <w:r>
                    <w:rPr>
                      <w:sz w:val="24"/>
                      <w:szCs w:val="24"/>
                      <w:lang w:val="en-US"/>
                    </w:rPr>
                    <w:t>2.5</w:t>
                  </w:r>
                </w:p>
              </w:tc>
              <w:tc>
                <w:tcPr>
                  <w:tcW w:w="720" w:type="dxa"/>
                </w:tcPr>
                <w:p w14:paraId="1F0966F8" w14:textId="2B04CFF0" w:rsidR="000E1545" w:rsidRDefault="000E1545" w:rsidP="000E1545">
                  <w:pPr>
                    <w:jc w:val="center"/>
                    <w:rPr>
                      <w:sz w:val="24"/>
                      <w:szCs w:val="24"/>
                      <w:lang w:val="en-US"/>
                    </w:rPr>
                  </w:pPr>
                  <w:r>
                    <w:rPr>
                      <w:sz w:val="24"/>
                      <w:szCs w:val="24"/>
                      <w:lang w:val="en-US"/>
                    </w:rPr>
                    <w:t>3</w:t>
                  </w:r>
                </w:p>
              </w:tc>
              <w:tc>
                <w:tcPr>
                  <w:tcW w:w="720" w:type="dxa"/>
                </w:tcPr>
                <w:p w14:paraId="46C00904" w14:textId="7B0E0464" w:rsidR="000E1545" w:rsidRDefault="000E1545" w:rsidP="000E1545">
                  <w:pPr>
                    <w:jc w:val="center"/>
                    <w:rPr>
                      <w:sz w:val="24"/>
                      <w:szCs w:val="24"/>
                      <w:lang w:val="en-US"/>
                    </w:rPr>
                  </w:pPr>
                  <w:r>
                    <w:rPr>
                      <w:sz w:val="24"/>
                      <w:szCs w:val="24"/>
                      <w:lang w:val="en-US"/>
                    </w:rPr>
                    <w:t>3.5</w:t>
                  </w:r>
                </w:p>
              </w:tc>
              <w:tc>
                <w:tcPr>
                  <w:tcW w:w="720" w:type="dxa"/>
                </w:tcPr>
                <w:p w14:paraId="5026BEE3" w14:textId="21E9B1E6" w:rsidR="000E1545" w:rsidRDefault="000E1545" w:rsidP="000E1545">
                  <w:pPr>
                    <w:jc w:val="center"/>
                    <w:rPr>
                      <w:sz w:val="24"/>
                      <w:szCs w:val="24"/>
                      <w:lang w:val="en-US"/>
                    </w:rPr>
                  </w:pPr>
                  <w:r>
                    <w:rPr>
                      <w:sz w:val="24"/>
                      <w:szCs w:val="24"/>
                      <w:lang w:val="en-US"/>
                    </w:rPr>
                    <w:t>4</w:t>
                  </w:r>
                </w:p>
              </w:tc>
              <w:tc>
                <w:tcPr>
                  <w:tcW w:w="720" w:type="dxa"/>
                </w:tcPr>
                <w:p w14:paraId="7975DB89" w14:textId="3270DFF1" w:rsidR="000E1545" w:rsidRDefault="000E1545" w:rsidP="000E1545">
                  <w:pPr>
                    <w:jc w:val="center"/>
                    <w:rPr>
                      <w:sz w:val="24"/>
                      <w:szCs w:val="24"/>
                      <w:lang w:val="en-US"/>
                    </w:rPr>
                  </w:pPr>
                  <w:r>
                    <w:rPr>
                      <w:sz w:val="24"/>
                      <w:szCs w:val="24"/>
                      <w:lang w:val="en-US"/>
                    </w:rPr>
                    <w:t>4.5</w:t>
                  </w:r>
                </w:p>
              </w:tc>
              <w:tc>
                <w:tcPr>
                  <w:tcW w:w="720" w:type="dxa"/>
                </w:tcPr>
                <w:p w14:paraId="39740524" w14:textId="2F4BF200" w:rsidR="000E1545" w:rsidRDefault="000E1545" w:rsidP="000E1545">
                  <w:pPr>
                    <w:jc w:val="center"/>
                    <w:rPr>
                      <w:sz w:val="24"/>
                      <w:szCs w:val="24"/>
                      <w:lang w:val="en-US"/>
                    </w:rPr>
                  </w:pPr>
                  <w:r>
                    <w:rPr>
                      <w:sz w:val="24"/>
                      <w:szCs w:val="24"/>
                      <w:lang w:val="en-US"/>
                    </w:rPr>
                    <w:t>5</w:t>
                  </w:r>
                </w:p>
              </w:tc>
            </w:tr>
            <w:tr w:rsidR="000E1545" w14:paraId="6037C66F" w14:textId="77777777" w:rsidTr="000E1545">
              <w:tc>
                <w:tcPr>
                  <w:tcW w:w="1296" w:type="dxa"/>
                </w:tcPr>
                <w:p w14:paraId="2243D946" w14:textId="23B0810C" w:rsidR="000E1545" w:rsidRPr="000E1545" w:rsidRDefault="000E1545" w:rsidP="000E1545">
                  <w:pPr>
                    <w:jc w:val="center"/>
                    <w:rPr>
                      <w:lang w:val="en-US"/>
                    </w:rPr>
                  </w:pPr>
                  <w:r w:rsidRPr="000E1545">
                    <w:rPr>
                      <w:lang w:val="en-US"/>
                    </w:rPr>
                    <w:t>T</w:t>
                  </w:r>
                  <w:r w:rsidRPr="000E1545">
                    <w:rPr>
                      <w:vertAlign w:val="subscript"/>
                      <w:lang w:val="en-US"/>
                    </w:rPr>
                    <w:t>10R</w:t>
                  </w:r>
                  <w:r w:rsidRPr="000E1545">
                    <w:rPr>
                      <w:lang w:val="en-US"/>
                    </w:rPr>
                    <w:t xml:space="preserve"> (</w:t>
                  </w:r>
                  <w:proofErr w:type="spellStart"/>
                  <w:r w:rsidRPr="000E1545">
                    <w:rPr>
                      <w:lang w:val="en-US"/>
                    </w:rPr>
                    <w:t>msec</w:t>
                  </w:r>
                  <w:proofErr w:type="spellEnd"/>
                  <w:r w:rsidRPr="000E1545">
                    <w:rPr>
                      <w:lang w:val="en-US"/>
                    </w:rPr>
                    <w:t>)</w:t>
                  </w:r>
                </w:p>
              </w:tc>
              <w:tc>
                <w:tcPr>
                  <w:tcW w:w="720" w:type="dxa"/>
                </w:tcPr>
                <w:p w14:paraId="1FF31019" w14:textId="77777777" w:rsidR="000E1545" w:rsidRDefault="000E1545" w:rsidP="000E1545">
                  <w:pPr>
                    <w:jc w:val="center"/>
                    <w:rPr>
                      <w:sz w:val="24"/>
                      <w:szCs w:val="24"/>
                      <w:lang w:val="en-US"/>
                    </w:rPr>
                  </w:pPr>
                </w:p>
              </w:tc>
              <w:tc>
                <w:tcPr>
                  <w:tcW w:w="720" w:type="dxa"/>
                </w:tcPr>
                <w:p w14:paraId="4ABD555D" w14:textId="77777777" w:rsidR="000E1545" w:rsidRDefault="000E1545" w:rsidP="000E1545">
                  <w:pPr>
                    <w:jc w:val="center"/>
                    <w:rPr>
                      <w:sz w:val="24"/>
                      <w:szCs w:val="24"/>
                      <w:lang w:val="en-US"/>
                    </w:rPr>
                  </w:pPr>
                </w:p>
              </w:tc>
              <w:tc>
                <w:tcPr>
                  <w:tcW w:w="720" w:type="dxa"/>
                </w:tcPr>
                <w:p w14:paraId="5C80B929" w14:textId="77777777" w:rsidR="000E1545" w:rsidRDefault="000E1545" w:rsidP="000E1545">
                  <w:pPr>
                    <w:jc w:val="center"/>
                    <w:rPr>
                      <w:sz w:val="24"/>
                      <w:szCs w:val="24"/>
                      <w:lang w:val="en-US"/>
                    </w:rPr>
                  </w:pPr>
                </w:p>
              </w:tc>
              <w:tc>
                <w:tcPr>
                  <w:tcW w:w="720" w:type="dxa"/>
                </w:tcPr>
                <w:p w14:paraId="514C34B5" w14:textId="77777777" w:rsidR="000E1545" w:rsidRDefault="000E1545" w:rsidP="000E1545">
                  <w:pPr>
                    <w:jc w:val="center"/>
                    <w:rPr>
                      <w:sz w:val="24"/>
                      <w:szCs w:val="24"/>
                      <w:lang w:val="en-US"/>
                    </w:rPr>
                  </w:pPr>
                </w:p>
              </w:tc>
              <w:tc>
                <w:tcPr>
                  <w:tcW w:w="720" w:type="dxa"/>
                </w:tcPr>
                <w:p w14:paraId="738EE349" w14:textId="77777777" w:rsidR="000E1545" w:rsidRDefault="000E1545" w:rsidP="000E1545">
                  <w:pPr>
                    <w:jc w:val="center"/>
                    <w:rPr>
                      <w:sz w:val="24"/>
                      <w:szCs w:val="24"/>
                      <w:lang w:val="en-US"/>
                    </w:rPr>
                  </w:pPr>
                </w:p>
              </w:tc>
              <w:tc>
                <w:tcPr>
                  <w:tcW w:w="720" w:type="dxa"/>
                </w:tcPr>
                <w:p w14:paraId="4BB25810" w14:textId="77777777" w:rsidR="000E1545" w:rsidRDefault="000E1545" w:rsidP="000E1545">
                  <w:pPr>
                    <w:jc w:val="center"/>
                    <w:rPr>
                      <w:sz w:val="24"/>
                      <w:szCs w:val="24"/>
                      <w:lang w:val="en-US"/>
                    </w:rPr>
                  </w:pPr>
                </w:p>
              </w:tc>
              <w:tc>
                <w:tcPr>
                  <w:tcW w:w="720" w:type="dxa"/>
                </w:tcPr>
                <w:p w14:paraId="13E93110" w14:textId="77777777" w:rsidR="000E1545" w:rsidRDefault="000E1545" w:rsidP="000E1545">
                  <w:pPr>
                    <w:jc w:val="center"/>
                    <w:rPr>
                      <w:sz w:val="24"/>
                      <w:szCs w:val="24"/>
                      <w:lang w:val="en-US"/>
                    </w:rPr>
                  </w:pPr>
                </w:p>
              </w:tc>
              <w:tc>
                <w:tcPr>
                  <w:tcW w:w="720" w:type="dxa"/>
                </w:tcPr>
                <w:p w14:paraId="740BDEB8" w14:textId="77777777" w:rsidR="000E1545" w:rsidRDefault="000E1545" w:rsidP="000E1545">
                  <w:pPr>
                    <w:jc w:val="center"/>
                    <w:rPr>
                      <w:sz w:val="24"/>
                      <w:szCs w:val="24"/>
                      <w:lang w:val="en-US"/>
                    </w:rPr>
                  </w:pPr>
                </w:p>
              </w:tc>
              <w:tc>
                <w:tcPr>
                  <w:tcW w:w="720" w:type="dxa"/>
                </w:tcPr>
                <w:p w14:paraId="066C239F" w14:textId="77777777" w:rsidR="000E1545" w:rsidRDefault="000E1545" w:rsidP="000E1545">
                  <w:pPr>
                    <w:jc w:val="center"/>
                    <w:rPr>
                      <w:sz w:val="24"/>
                      <w:szCs w:val="24"/>
                      <w:lang w:val="en-US"/>
                    </w:rPr>
                  </w:pPr>
                </w:p>
              </w:tc>
              <w:tc>
                <w:tcPr>
                  <w:tcW w:w="720" w:type="dxa"/>
                </w:tcPr>
                <w:p w14:paraId="7D9F3817" w14:textId="77777777" w:rsidR="000E1545" w:rsidRDefault="000E1545" w:rsidP="000E1545">
                  <w:pPr>
                    <w:jc w:val="center"/>
                    <w:rPr>
                      <w:sz w:val="24"/>
                      <w:szCs w:val="24"/>
                      <w:lang w:val="en-US"/>
                    </w:rPr>
                  </w:pPr>
                </w:p>
              </w:tc>
            </w:tr>
            <w:tr w:rsidR="000E1545" w14:paraId="657042DD" w14:textId="77777777" w:rsidTr="000E1545">
              <w:tc>
                <w:tcPr>
                  <w:tcW w:w="1296" w:type="dxa"/>
                </w:tcPr>
                <w:p w14:paraId="56C488BC" w14:textId="3D8F717F" w:rsidR="000E1545" w:rsidRPr="000E1545" w:rsidRDefault="000E1545" w:rsidP="000E1545">
                  <w:pPr>
                    <w:jc w:val="center"/>
                    <w:rPr>
                      <w:lang w:val="en-US"/>
                    </w:rPr>
                  </w:pPr>
                  <w:r w:rsidRPr="000E1545">
                    <w:rPr>
                      <w:lang w:val="el-GR"/>
                    </w:rPr>
                    <w:t>ω</w:t>
                  </w:r>
                  <w:r w:rsidRPr="00FB61CA">
                    <w:rPr>
                      <w:vertAlign w:val="subscript"/>
                      <w:lang w:val="en-US"/>
                    </w:rPr>
                    <w:t>r</w:t>
                  </w:r>
                  <w:r w:rsidRPr="000E1545">
                    <w:rPr>
                      <w:lang w:val="en-US"/>
                    </w:rPr>
                    <w:t xml:space="preserve"> </w:t>
                  </w:r>
                  <w:r w:rsidRPr="00FB61CA">
                    <w:rPr>
                      <w:lang w:val="en-US"/>
                    </w:rPr>
                    <w:t>(</w:t>
                  </w:r>
                  <w:r w:rsidRPr="000E1545">
                    <w:rPr>
                      <w:lang w:val="en-US"/>
                    </w:rPr>
                    <w:t>RPM)</w:t>
                  </w:r>
                </w:p>
              </w:tc>
              <w:tc>
                <w:tcPr>
                  <w:tcW w:w="720" w:type="dxa"/>
                </w:tcPr>
                <w:p w14:paraId="4CBE6A2A" w14:textId="77777777" w:rsidR="000E1545" w:rsidRDefault="000E1545" w:rsidP="000E1545">
                  <w:pPr>
                    <w:jc w:val="center"/>
                    <w:rPr>
                      <w:sz w:val="24"/>
                      <w:szCs w:val="24"/>
                      <w:lang w:val="en-US"/>
                    </w:rPr>
                  </w:pPr>
                </w:p>
              </w:tc>
              <w:tc>
                <w:tcPr>
                  <w:tcW w:w="720" w:type="dxa"/>
                </w:tcPr>
                <w:p w14:paraId="3FFBAD3E" w14:textId="77777777" w:rsidR="000E1545" w:rsidRDefault="000E1545" w:rsidP="000E1545">
                  <w:pPr>
                    <w:jc w:val="center"/>
                    <w:rPr>
                      <w:sz w:val="24"/>
                      <w:szCs w:val="24"/>
                      <w:lang w:val="en-US"/>
                    </w:rPr>
                  </w:pPr>
                </w:p>
              </w:tc>
              <w:tc>
                <w:tcPr>
                  <w:tcW w:w="720" w:type="dxa"/>
                </w:tcPr>
                <w:p w14:paraId="3531F126" w14:textId="77777777" w:rsidR="000E1545" w:rsidRDefault="000E1545" w:rsidP="000E1545">
                  <w:pPr>
                    <w:jc w:val="center"/>
                    <w:rPr>
                      <w:sz w:val="24"/>
                      <w:szCs w:val="24"/>
                      <w:lang w:val="en-US"/>
                    </w:rPr>
                  </w:pPr>
                </w:p>
              </w:tc>
              <w:tc>
                <w:tcPr>
                  <w:tcW w:w="720" w:type="dxa"/>
                </w:tcPr>
                <w:p w14:paraId="57FD1F89" w14:textId="77777777" w:rsidR="000E1545" w:rsidRDefault="000E1545" w:rsidP="000E1545">
                  <w:pPr>
                    <w:jc w:val="center"/>
                    <w:rPr>
                      <w:sz w:val="24"/>
                      <w:szCs w:val="24"/>
                      <w:lang w:val="en-US"/>
                    </w:rPr>
                  </w:pPr>
                </w:p>
              </w:tc>
              <w:tc>
                <w:tcPr>
                  <w:tcW w:w="720" w:type="dxa"/>
                </w:tcPr>
                <w:p w14:paraId="24AFB7B8" w14:textId="77777777" w:rsidR="000E1545" w:rsidRDefault="000E1545" w:rsidP="000E1545">
                  <w:pPr>
                    <w:jc w:val="center"/>
                    <w:rPr>
                      <w:sz w:val="24"/>
                      <w:szCs w:val="24"/>
                      <w:lang w:val="en-US"/>
                    </w:rPr>
                  </w:pPr>
                </w:p>
              </w:tc>
              <w:tc>
                <w:tcPr>
                  <w:tcW w:w="720" w:type="dxa"/>
                </w:tcPr>
                <w:p w14:paraId="0427C55F" w14:textId="77777777" w:rsidR="000E1545" w:rsidRDefault="000E1545" w:rsidP="000E1545">
                  <w:pPr>
                    <w:jc w:val="center"/>
                    <w:rPr>
                      <w:sz w:val="24"/>
                      <w:szCs w:val="24"/>
                      <w:lang w:val="en-US"/>
                    </w:rPr>
                  </w:pPr>
                </w:p>
              </w:tc>
              <w:tc>
                <w:tcPr>
                  <w:tcW w:w="720" w:type="dxa"/>
                </w:tcPr>
                <w:p w14:paraId="04CB717B" w14:textId="77777777" w:rsidR="000E1545" w:rsidRDefault="000E1545" w:rsidP="000E1545">
                  <w:pPr>
                    <w:jc w:val="center"/>
                    <w:rPr>
                      <w:sz w:val="24"/>
                      <w:szCs w:val="24"/>
                      <w:lang w:val="en-US"/>
                    </w:rPr>
                  </w:pPr>
                </w:p>
              </w:tc>
              <w:tc>
                <w:tcPr>
                  <w:tcW w:w="720" w:type="dxa"/>
                </w:tcPr>
                <w:p w14:paraId="0BCD365B" w14:textId="77777777" w:rsidR="000E1545" w:rsidRDefault="000E1545" w:rsidP="000E1545">
                  <w:pPr>
                    <w:jc w:val="center"/>
                    <w:rPr>
                      <w:sz w:val="24"/>
                      <w:szCs w:val="24"/>
                      <w:lang w:val="en-US"/>
                    </w:rPr>
                  </w:pPr>
                </w:p>
              </w:tc>
              <w:tc>
                <w:tcPr>
                  <w:tcW w:w="720" w:type="dxa"/>
                </w:tcPr>
                <w:p w14:paraId="5AAAFD26" w14:textId="77777777" w:rsidR="000E1545" w:rsidRDefault="000E1545" w:rsidP="000E1545">
                  <w:pPr>
                    <w:jc w:val="center"/>
                    <w:rPr>
                      <w:sz w:val="24"/>
                      <w:szCs w:val="24"/>
                      <w:lang w:val="en-US"/>
                    </w:rPr>
                  </w:pPr>
                </w:p>
              </w:tc>
              <w:tc>
                <w:tcPr>
                  <w:tcW w:w="720" w:type="dxa"/>
                </w:tcPr>
                <w:p w14:paraId="6CBE8E91" w14:textId="77777777" w:rsidR="000E1545" w:rsidRDefault="000E1545" w:rsidP="000E1545">
                  <w:pPr>
                    <w:jc w:val="center"/>
                    <w:rPr>
                      <w:sz w:val="24"/>
                      <w:szCs w:val="24"/>
                      <w:lang w:val="en-US"/>
                    </w:rPr>
                  </w:pPr>
                </w:p>
              </w:tc>
            </w:tr>
          </w:tbl>
          <w:p w14:paraId="32FE5142" w14:textId="010FA5B4" w:rsidR="000E1545" w:rsidRDefault="000E1545" w:rsidP="000E1545">
            <w:pPr>
              <w:ind w:left="360"/>
              <w:rPr>
                <w:sz w:val="24"/>
                <w:szCs w:val="24"/>
                <w:lang w:val="en-US"/>
              </w:rPr>
            </w:pPr>
          </w:p>
          <w:p w14:paraId="5054952D" w14:textId="57EBAE52" w:rsidR="000E1545" w:rsidRDefault="000E1545" w:rsidP="000E1545">
            <w:pPr>
              <w:ind w:left="360"/>
              <w:rPr>
                <w:sz w:val="24"/>
                <w:szCs w:val="24"/>
                <w:lang w:val="en-US"/>
              </w:rPr>
            </w:pPr>
          </w:p>
          <w:p w14:paraId="078B7654" w14:textId="77777777" w:rsidR="000E1545" w:rsidRPr="000E1545" w:rsidRDefault="000E1545" w:rsidP="000E1545">
            <w:pPr>
              <w:ind w:left="360"/>
              <w:rPr>
                <w:sz w:val="24"/>
                <w:szCs w:val="24"/>
                <w:lang w:val="en-US"/>
              </w:rPr>
            </w:pPr>
          </w:p>
          <w:p w14:paraId="40620E30" w14:textId="1152469B" w:rsidR="00B36150" w:rsidRPr="00B36150" w:rsidRDefault="00B36150" w:rsidP="00B36150">
            <w:pPr>
              <w:rPr>
                <w:b/>
                <w:sz w:val="24"/>
                <w:szCs w:val="24"/>
                <w:lang w:val="en-US"/>
              </w:rPr>
            </w:pPr>
            <w:r w:rsidRPr="00B36150">
              <w:rPr>
                <w:b/>
                <w:sz w:val="24"/>
                <w:szCs w:val="24"/>
                <w:lang w:val="en-US"/>
              </w:rPr>
              <w:t>Task 3: H-Bridge Implementation</w:t>
            </w:r>
            <w:r w:rsidR="000E1545">
              <w:rPr>
                <w:b/>
                <w:sz w:val="24"/>
                <w:szCs w:val="24"/>
                <w:lang w:val="en-US"/>
              </w:rPr>
              <w:t xml:space="preserve"> (</w:t>
            </w:r>
            <w:r w:rsidR="00FB61CA">
              <w:rPr>
                <w:b/>
                <w:sz w:val="24"/>
                <w:szCs w:val="24"/>
                <w:lang w:val="en-US"/>
              </w:rPr>
              <w:t>3</w:t>
            </w:r>
            <w:r w:rsidR="000E1545" w:rsidRPr="000E1545">
              <w:rPr>
                <w:b/>
                <w:i/>
                <w:sz w:val="24"/>
                <w:szCs w:val="24"/>
                <w:lang w:val="en-US"/>
              </w:rPr>
              <w:t>0 Marks</w:t>
            </w:r>
            <w:r w:rsidR="000E1545">
              <w:rPr>
                <w:b/>
                <w:sz w:val="24"/>
                <w:szCs w:val="24"/>
                <w:lang w:val="en-US"/>
              </w:rPr>
              <w:t>)</w:t>
            </w:r>
            <w:r w:rsidRPr="00B36150">
              <w:rPr>
                <w:b/>
                <w:sz w:val="24"/>
                <w:szCs w:val="24"/>
                <w:lang w:val="en-US"/>
              </w:rPr>
              <w:t xml:space="preserve"> </w:t>
            </w:r>
          </w:p>
          <w:p w14:paraId="474EF479" w14:textId="77777777" w:rsidR="00424296" w:rsidRDefault="00424296" w:rsidP="00B44222">
            <w:pPr>
              <w:jc w:val="center"/>
              <w:rPr>
                <w:rFonts w:ascii="Times New Roman" w:hAnsi="Times New Roman" w:cs="Times New Roman"/>
                <w:sz w:val="24"/>
                <w:szCs w:val="24"/>
                <w:lang w:val="en-US"/>
              </w:rPr>
            </w:pPr>
          </w:p>
          <w:p w14:paraId="7BD4EF59" w14:textId="3F405940" w:rsidR="00B44222" w:rsidRDefault="00B36150" w:rsidP="00B36150">
            <w:pPr>
              <w:rPr>
                <w:rFonts w:ascii="Times New Roman" w:hAnsi="Times New Roman" w:cs="Times New Roman"/>
                <w:sz w:val="24"/>
                <w:szCs w:val="24"/>
                <w:lang w:val="en-US"/>
              </w:rPr>
            </w:pPr>
            <w:r>
              <w:rPr>
                <w:rFonts w:ascii="Times New Roman" w:hAnsi="Times New Roman" w:cs="Times New Roman"/>
                <w:sz w:val="24"/>
                <w:szCs w:val="24"/>
                <w:lang w:val="en-US"/>
              </w:rPr>
              <w:t xml:space="preserve">With the components provided, construct the H-Bridge circuit. </w:t>
            </w:r>
            <w:r w:rsidR="000E1545">
              <w:rPr>
                <w:rFonts w:ascii="Times New Roman" w:hAnsi="Times New Roman" w:cs="Times New Roman"/>
                <w:sz w:val="24"/>
                <w:szCs w:val="24"/>
                <w:lang w:val="en-US"/>
              </w:rPr>
              <w:t>Provide evidence of the correct operation of the H-Bridge.</w:t>
            </w:r>
          </w:p>
          <w:p w14:paraId="1625A5A3" w14:textId="3D5028D8" w:rsidR="000E1545" w:rsidRDefault="000E1545" w:rsidP="00B36150">
            <w:pPr>
              <w:rPr>
                <w:rFonts w:ascii="Times New Roman" w:hAnsi="Times New Roman" w:cs="Times New Roman"/>
                <w:sz w:val="24"/>
                <w:szCs w:val="24"/>
                <w:lang w:val="en-US"/>
              </w:rPr>
            </w:pPr>
          </w:p>
          <w:p w14:paraId="473BBD03" w14:textId="7663CD5E" w:rsidR="000E1545" w:rsidRPr="00FB61CA" w:rsidRDefault="000E1545" w:rsidP="00B36150">
            <w:pPr>
              <w:rPr>
                <w:rFonts w:ascii="Times New Roman" w:hAnsi="Times New Roman" w:cs="Times New Roman"/>
                <w:b/>
                <w:sz w:val="24"/>
                <w:szCs w:val="24"/>
                <w:lang w:val="en-US"/>
              </w:rPr>
            </w:pPr>
            <w:r w:rsidRPr="00FB61CA">
              <w:rPr>
                <w:rFonts w:ascii="Times New Roman" w:hAnsi="Times New Roman" w:cs="Times New Roman"/>
                <w:b/>
                <w:sz w:val="24"/>
                <w:szCs w:val="24"/>
                <w:lang w:val="en-US"/>
              </w:rPr>
              <w:t xml:space="preserve">Task 4: </w:t>
            </w:r>
            <w:r w:rsidR="00FB61CA" w:rsidRPr="00FB61CA">
              <w:rPr>
                <w:rFonts w:ascii="Times New Roman" w:hAnsi="Times New Roman" w:cs="Times New Roman"/>
                <w:b/>
                <w:sz w:val="24"/>
                <w:szCs w:val="24"/>
                <w:lang w:val="en-US"/>
              </w:rPr>
              <w:t>Literature review</w:t>
            </w:r>
            <w:r w:rsidR="00FB61CA">
              <w:rPr>
                <w:rFonts w:ascii="Times New Roman" w:hAnsi="Times New Roman" w:cs="Times New Roman"/>
                <w:b/>
                <w:sz w:val="24"/>
                <w:szCs w:val="24"/>
                <w:lang w:val="en-US"/>
              </w:rPr>
              <w:t xml:space="preserve"> (</w:t>
            </w:r>
            <w:r w:rsidR="00CB0C18">
              <w:rPr>
                <w:rFonts w:ascii="Times New Roman" w:hAnsi="Times New Roman" w:cs="Times New Roman"/>
                <w:b/>
                <w:sz w:val="24"/>
                <w:szCs w:val="24"/>
                <w:lang w:val="en-US"/>
              </w:rPr>
              <w:t>2</w:t>
            </w:r>
            <w:r w:rsidR="00FB61CA" w:rsidRPr="00FB61CA">
              <w:rPr>
                <w:rFonts w:ascii="Times New Roman" w:hAnsi="Times New Roman" w:cs="Times New Roman"/>
                <w:b/>
                <w:i/>
                <w:sz w:val="24"/>
                <w:szCs w:val="24"/>
                <w:lang w:val="en-US"/>
              </w:rPr>
              <w:t>0 Marks</w:t>
            </w:r>
            <w:r w:rsidR="00FB61CA">
              <w:rPr>
                <w:rFonts w:ascii="Times New Roman" w:hAnsi="Times New Roman" w:cs="Times New Roman"/>
                <w:b/>
                <w:sz w:val="24"/>
                <w:szCs w:val="24"/>
                <w:lang w:val="en-US"/>
              </w:rPr>
              <w:t>)</w:t>
            </w:r>
          </w:p>
          <w:p w14:paraId="6393AE99" w14:textId="339E19BF" w:rsidR="00462051" w:rsidRDefault="00462051" w:rsidP="00462051">
            <w:pPr>
              <w:rPr>
                <w:rFonts w:cstheme="minorHAnsi"/>
              </w:rPr>
            </w:pPr>
          </w:p>
          <w:p w14:paraId="534E7905" w14:textId="431C51A3" w:rsidR="00FB61CA" w:rsidRDefault="00FB61CA" w:rsidP="00462051">
            <w:pPr>
              <w:rPr>
                <w:rFonts w:ascii="Times New Roman" w:hAnsi="Times New Roman" w:cs="Times New Roman"/>
                <w:sz w:val="24"/>
                <w:szCs w:val="24"/>
              </w:rPr>
            </w:pPr>
            <w:r>
              <w:rPr>
                <w:rFonts w:ascii="Times New Roman" w:hAnsi="Times New Roman" w:cs="Times New Roman"/>
                <w:sz w:val="24"/>
                <w:szCs w:val="24"/>
              </w:rPr>
              <w:t xml:space="preserve">The H-Bridge circuit effectively allows the change in the current direction flowing through the DC-Motor. In most cases a Pulse Width Modulated (PWM) signal is used in conjunction with the H-bridge to alter the voltage across the motor terminals -and hence the speed of the motor. Based on a literature review, state the operating principle of the PWM signal, and how it is used with the H-Bridge to control the motor speed. </w:t>
            </w:r>
          </w:p>
          <w:p w14:paraId="4C3AE64B" w14:textId="77777777" w:rsidR="00CB0C18" w:rsidRDefault="00CB0C18" w:rsidP="00462051">
            <w:pPr>
              <w:rPr>
                <w:rFonts w:ascii="Times New Roman" w:hAnsi="Times New Roman" w:cs="Times New Roman"/>
                <w:sz w:val="24"/>
                <w:szCs w:val="24"/>
              </w:rPr>
            </w:pPr>
          </w:p>
          <w:p w14:paraId="3074B2B5" w14:textId="38450E1B" w:rsidR="00CB0C18" w:rsidRPr="00FB61CA" w:rsidRDefault="00CB0C18" w:rsidP="00462051">
            <w:pPr>
              <w:rPr>
                <w:rFonts w:ascii="Times New Roman" w:hAnsi="Times New Roman" w:cs="Times New Roman"/>
                <w:sz w:val="24"/>
                <w:szCs w:val="24"/>
              </w:rPr>
            </w:pPr>
            <w:r>
              <w:rPr>
                <w:rFonts w:ascii="Times New Roman" w:hAnsi="Times New Roman" w:cs="Times New Roman"/>
                <w:sz w:val="24"/>
                <w:szCs w:val="24"/>
              </w:rPr>
              <w:t>Please provide with a brief presentation of other forms of speed control available apart from the H-Bridge.</w:t>
            </w:r>
          </w:p>
          <w:p w14:paraId="03C33CA8" w14:textId="74D67D59" w:rsidR="00FB61CA" w:rsidRDefault="00FB61CA" w:rsidP="00462051">
            <w:pPr>
              <w:rPr>
                <w:rFonts w:cstheme="minorHAnsi"/>
              </w:rPr>
            </w:pPr>
          </w:p>
        </w:tc>
      </w:tr>
      <w:tr w:rsidR="003B0F0D" w14:paraId="03C33CB1" w14:textId="77777777" w:rsidTr="00462051">
        <w:tc>
          <w:tcPr>
            <w:tcW w:w="9498" w:type="dxa"/>
            <w:tcBorders>
              <w:top w:val="single" w:sz="4" w:space="0" w:color="auto"/>
              <w:left w:val="single" w:sz="4" w:space="0" w:color="auto"/>
              <w:bottom w:val="single" w:sz="4" w:space="0" w:color="auto"/>
              <w:right w:val="single" w:sz="4" w:space="0" w:color="auto"/>
            </w:tcBorders>
          </w:tcPr>
          <w:p w14:paraId="03C33CAA" w14:textId="44D49B8F" w:rsidR="00A1285F" w:rsidRDefault="00A1285F">
            <w:r>
              <w:lastRenderedPageBreak/>
              <w:t>Notes:</w:t>
            </w:r>
          </w:p>
          <w:p w14:paraId="03C33CAB" w14:textId="19365C32" w:rsidR="003B0F0D" w:rsidRPr="00A1285F" w:rsidRDefault="0020261C" w:rsidP="0097212F">
            <w:pPr>
              <w:pStyle w:val="ListParagraph"/>
              <w:numPr>
                <w:ilvl w:val="0"/>
                <w:numId w:val="10"/>
              </w:numPr>
              <w:rPr>
                <w:rFonts w:cstheme="minorHAnsi"/>
              </w:rPr>
            </w:pPr>
            <w:r>
              <w:t xml:space="preserve">You are expected to use </w:t>
            </w:r>
            <w:r w:rsidR="0097212F">
              <w:t xml:space="preserve">the </w:t>
            </w:r>
            <w:hyperlink r:id="rId12" w:history="1">
              <w:proofErr w:type="spellStart"/>
              <w:r w:rsidRPr="0020261C">
                <w:rPr>
                  <w:rStyle w:val="Hyperlink"/>
                </w:rPr>
                <w:t>CUHarvard</w:t>
              </w:r>
              <w:proofErr w:type="spellEnd"/>
            </w:hyperlink>
            <w:r>
              <w:t xml:space="preserve"> referencing</w:t>
            </w:r>
            <w:r w:rsidR="005D6370">
              <w:t xml:space="preserve"> format</w:t>
            </w:r>
            <w:r>
              <w:t>.</w:t>
            </w:r>
            <w:r w:rsidR="0097212F">
              <w:t xml:space="preserve"> For support and advice on how this students can contact </w:t>
            </w:r>
            <w:hyperlink r:id="rId13" w:history="1">
              <w:r w:rsidR="0097212F" w:rsidRPr="0097212F">
                <w:rPr>
                  <w:rStyle w:val="Hyperlink"/>
                </w:rPr>
                <w:t>Centre for Academic Writing (CAW)</w:t>
              </w:r>
            </w:hyperlink>
            <w:r w:rsidR="0097212F">
              <w:t>.</w:t>
            </w:r>
          </w:p>
          <w:p w14:paraId="03C33CAC" w14:textId="43D67986" w:rsidR="00B40FFB" w:rsidRPr="00A1285F" w:rsidRDefault="00B13A51" w:rsidP="00B40FFB">
            <w:pPr>
              <w:pStyle w:val="ListParagraph"/>
              <w:numPr>
                <w:ilvl w:val="0"/>
                <w:numId w:val="10"/>
              </w:numPr>
              <w:rPr>
                <w:rFonts w:cstheme="minorHAnsi"/>
              </w:rPr>
            </w:pPr>
            <w:r w:rsidRPr="00A1285F">
              <w:rPr>
                <w:rFonts w:cstheme="minorHAnsi"/>
              </w:rPr>
              <w:t xml:space="preserve">Please notify </w:t>
            </w:r>
            <w:r w:rsidR="0097212F">
              <w:rPr>
                <w:rFonts w:cstheme="minorHAnsi"/>
              </w:rPr>
              <w:t xml:space="preserve">your </w:t>
            </w:r>
            <w:r w:rsidRPr="00A1285F">
              <w:rPr>
                <w:rFonts w:cstheme="minorHAnsi"/>
              </w:rPr>
              <w:t xml:space="preserve">registry </w:t>
            </w:r>
            <w:r w:rsidR="0097212F">
              <w:rPr>
                <w:rFonts w:cstheme="minorHAnsi"/>
              </w:rPr>
              <w:t xml:space="preserve">course support team </w:t>
            </w:r>
            <w:r w:rsidRPr="00A1285F">
              <w:rPr>
                <w:rFonts w:cstheme="minorHAnsi"/>
              </w:rPr>
              <w:t>and module leader for disability support</w:t>
            </w:r>
            <w:r w:rsidR="00B40FFB" w:rsidRPr="00A1285F">
              <w:rPr>
                <w:rFonts w:cstheme="minorHAnsi"/>
              </w:rPr>
              <w:t>.</w:t>
            </w:r>
          </w:p>
          <w:p w14:paraId="03C33CAD" w14:textId="1B37373A" w:rsidR="005D6370" w:rsidRPr="005D6370" w:rsidRDefault="0097212F" w:rsidP="00A1285F">
            <w:pPr>
              <w:pStyle w:val="ListParagraph"/>
              <w:numPr>
                <w:ilvl w:val="0"/>
                <w:numId w:val="10"/>
              </w:numPr>
              <w:rPr>
                <w:rStyle w:val="Hyperlink"/>
                <w:rFonts w:cstheme="minorHAnsi"/>
                <w:color w:val="auto"/>
                <w:u w:val="none"/>
              </w:rPr>
            </w:pPr>
            <w:r>
              <w:t xml:space="preserve">Any student requiring an extension or deferral should follow the university process as outlined </w:t>
            </w:r>
            <w:hyperlink r:id="rId14" w:history="1">
              <w:r w:rsidRPr="0097212F">
                <w:rPr>
                  <w:rStyle w:val="Hyperlink"/>
                </w:rPr>
                <w:t>here</w:t>
              </w:r>
            </w:hyperlink>
            <w:r>
              <w:t xml:space="preserve">. </w:t>
            </w:r>
          </w:p>
          <w:p w14:paraId="03C33CAE" w14:textId="06E34A4C" w:rsidR="00B40FFB" w:rsidRDefault="00B40FFB" w:rsidP="00A1285F">
            <w:pPr>
              <w:pStyle w:val="ListParagraph"/>
              <w:numPr>
                <w:ilvl w:val="0"/>
                <w:numId w:val="10"/>
              </w:numPr>
              <w:rPr>
                <w:rFonts w:cstheme="minorHAnsi"/>
              </w:rPr>
            </w:pPr>
            <w:r w:rsidRPr="00A1285F">
              <w:rPr>
                <w:rFonts w:cstheme="minorHAnsi"/>
              </w:rPr>
              <w:t xml:space="preserve">The University cannot take responsibility for any coursework </w:t>
            </w:r>
            <w:r w:rsidR="00462051">
              <w:rPr>
                <w:rFonts w:cstheme="minorHAnsi"/>
              </w:rPr>
              <w:t xml:space="preserve">lost or </w:t>
            </w:r>
            <w:r w:rsidRPr="00A1285F">
              <w:rPr>
                <w:rFonts w:cstheme="minorHAnsi"/>
              </w:rPr>
              <w:t>corrupted on disks, laptops or personal computer. Students should therefore regularly back-up any work and are advised to save it on the University system.</w:t>
            </w:r>
          </w:p>
          <w:p w14:paraId="03C33CB0" w14:textId="6D29E5BD" w:rsidR="0082348F" w:rsidRPr="00E767F6" w:rsidRDefault="0082348F" w:rsidP="00E767F6">
            <w:pPr>
              <w:pStyle w:val="ListParagraph"/>
              <w:rPr>
                <w:rFonts w:cstheme="minorHAnsi"/>
              </w:rPr>
            </w:pPr>
          </w:p>
        </w:tc>
      </w:tr>
    </w:tbl>
    <w:p w14:paraId="03C33CB2" w14:textId="77777777" w:rsidR="003B0F0D" w:rsidRDefault="003B0F0D" w:rsidP="003B0F0D">
      <w:pPr>
        <w:rPr>
          <w:rFonts w:asciiTheme="minorHAnsi" w:hAnsiTheme="minorHAnsi" w:cstheme="minorHAnsi"/>
          <w:b/>
        </w:rPr>
      </w:pPr>
    </w:p>
    <w:p w14:paraId="03C33D9E" w14:textId="77777777" w:rsidR="006F4514" w:rsidRDefault="006F4514" w:rsidP="006F4514"/>
    <w:sectPr w:rsidR="006F4514" w:rsidSect="00CD2660">
      <w:headerReference w:type="default" r:id="rId15"/>
      <w:pgSz w:w="11906" w:h="16838"/>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81083" w14:textId="77777777" w:rsidR="00054A5F" w:rsidRDefault="00054A5F" w:rsidP="005920AE">
      <w:r>
        <w:separator/>
      </w:r>
    </w:p>
  </w:endnote>
  <w:endnote w:type="continuationSeparator" w:id="0">
    <w:p w14:paraId="43468249" w14:textId="77777777" w:rsidR="00054A5F" w:rsidRDefault="00054A5F"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12055" w14:textId="77777777" w:rsidR="00054A5F" w:rsidRDefault="00054A5F" w:rsidP="005920AE">
      <w:r>
        <w:separator/>
      </w:r>
    </w:p>
  </w:footnote>
  <w:footnote w:type="continuationSeparator" w:id="0">
    <w:p w14:paraId="09B45795" w14:textId="77777777" w:rsidR="00054A5F" w:rsidRDefault="00054A5F"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3E56" w14:textId="5CD850FE" w:rsidR="00E767F6" w:rsidRPr="0097212F" w:rsidRDefault="00E767F6">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w:t>
    </w:r>
    <w:r>
      <w:rPr>
        <w:rFonts w:ascii="Arial" w:hAnsi="Arial" w:cs="Arial"/>
      </w:rPr>
      <w:t xml:space="preserve">Additionally please note all students submitting experimental data for this activity must have signed (to authenticate the data) the register available at the end of their experimental session.  </w:t>
    </w:r>
    <w:r w:rsidRPr="0097212F">
      <w:rPr>
        <w:rFonts w:ascii="Arial" w:hAnsi="Arial" w:cs="Arial"/>
      </w:rPr>
      <w:t>Any infringements of th</w:t>
    </w:r>
    <w:r>
      <w:rPr>
        <w:rFonts w:ascii="Arial" w:hAnsi="Arial" w:cs="Arial"/>
      </w:rPr>
      <w:t>ese</w:t>
    </w:r>
    <w:r w:rsidRPr="0097212F">
      <w:rPr>
        <w:rFonts w:ascii="Arial" w:hAnsi="Arial" w:cs="Arial"/>
      </w:rPr>
      <w:t xml:space="preserve"> </w:t>
    </w:r>
    <w:r>
      <w:rPr>
        <w:rFonts w:ascii="Arial" w:hAnsi="Arial" w:cs="Arial"/>
      </w:rPr>
      <w:t>requirements</w:t>
    </w:r>
    <w:r w:rsidRPr="0097212F">
      <w:rPr>
        <w:rFonts w:ascii="Arial" w:hAnsi="Arial" w:cs="Arial"/>
      </w:rPr>
      <w:t xml:space="preserve"> </w:t>
    </w:r>
    <w:r>
      <w:rPr>
        <w:rFonts w:ascii="Arial" w:hAnsi="Arial" w:cs="Arial"/>
      </w:rPr>
      <w:t xml:space="preserve">could </w:t>
    </w:r>
    <w:r w:rsidRPr="0097212F">
      <w:rPr>
        <w:rFonts w:ascii="Arial" w:hAnsi="Arial" w:cs="Arial"/>
      </w:rPr>
      <w:t xml:space="preserve">be reported to </w:t>
    </w:r>
    <w:r w:rsidRPr="0097212F">
      <w:rPr>
        <w:rFonts w:ascii="Arial" w:hAnsi="Arial" w:cs="Arial"/>
        <w:b/>
      </w:rPr>
      <w:t>facultyregistry.eec@coventry.ac.uk</w:t>
    </w:r>
    <w:r w:rsidRPr="0097212F">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818"/>
    <w:multiLevelType w:val="hybridMultilevel"/>
    <w:tmpl w:val="E4A64F76"/>
    <w:lvl w:ilvl="0" w:tplc="08090001">
      <w:start w:val="1"/>
      <w:numFmt w:val="bullet"/>
      <w:lvlText w:val=""/>
      <w:lvlJc w:val="left"/>
      <w:pPr>
        <w:ind w:left="1931" w:hanging="360"/>
      </w:pPr>
      <w:rPr>
        <w:rFonts w:ascii="Symbol" w:hAnsi="Symbol" w:hint="default"/>
      </w:rPr>
    </w:lvl>
    <w:lvl w:ilvl="1" w:tplc="08090003">
      <w:start w:val="1"/>
      <w:numFmt w:val="bullet"/>
      <w:lvlText w:val="o"/>
      <w:lvlJc w:val="left"/>
      <w:pPr>
        <w:ind w:left="2651" w:hanging="360"/>
      </w:pPr>
      <w:rPr>
        <w:rFonts w:ascii="Courier New" w:hAnsi="Courier New" w:cs="Courier New" w:hint="default"/>
      </w:rPr>
    </w:lvl>
    <w:lvl w:ilvl="2" w:tplc="08090005">
      <w:start w:val="1"/>
      <w:numFmt w:val="bullet"/>
      <w:lvlText w:val=""/>
      <w:lvlJc w:val="left"/>
      <w:pPr>
        <w:ind w:left="3371" w:hanging="360"/>
      </w:pPr>
      <w:rPr>
        <w:rFonts w:ascii="Wingdings" w:hAnsi="Wingdings" w:hint="default"/>
      </w:rPr>
    </w:lvl>
    <w:lvl w:ilvl="3" w:tplc="08090001">
      <w:start w:val="1"/>
      <w:numFmt w:val="bullet"/>
      <w:lvlText w:val=""/>
      <w:lvlJc w:val="left"/>
      <w:pPr>
        <w:ind w:left="4091" w:hanging="360"/>
      </w:pPr>
      <w:rPr>
        <w:rFonts w:ascii="Symbol" w:hAnsi="Symbol" w:hint="default"/>
      </w:rPr>
    </w:lvl>
    <w:lvl w:ilvl="4" w:tplc="08090003">
      <w:start w:val="1"/>
      <w:numFmt w:val="bullet"/>
      <w:lvlText w:val="o"/>
      <w:lvlJc w:val="left"/>
      <w:pPr>
        <w:ind w:left="4811" w:hanging="360"/>
      </w:pPr>
      <w:rPr>
        <w:rFonts w:ascii="Courier New" w:hAnsi="Courier New" w:cs="Courier New" w:hint="default"/>
      </w:rPr>
    </w:lvl>
    <w:lvl w:ilvl="5" w:tplc="08090005">
      <w:start w:val="1"/>
      <w:numFmt w:val="bullet"/>
      <w:lvlText w:val=""/>
      <w:lvlJc w:val="left"/>
      <w:pPr>
        <w:ind w:left="5531" w:hanging="360"/>
      </w:pPr>
      <w:rPr>
        <w:rFonts w:ascii="Wingdings" w:hAnsi="Wingdings" w:hint="default"/>
      </w:rPr>
    </w:lvl>
    <w:lvl w:ilvl="6" w:tplc="08090001">
      <w:start w:val="1"/>
      <w:numFmt w:val="bullet"/>
      <w:lvlText w:val=""/>
      <w:lvlJc w:val="left"/>
      <w:pPr>
        <w:ind w:left="6251" w:hanging="360"/>
      </w:pPr>
      <w:rPr>
        <w:rFonts w:ascii="Symbol" w:hAnsi="Symbol" w:hint="default"/>
      </w:rPr>
    </w:lvl>
    <w:lvl w:ilvl="7" w:tplc="08090003">
      <w:start w:val="1"/>
      <w:numFmt w:val="bullet"/>
      <w:lvlText w:val="o"/>
      <w:lvlJc w:val="left"/>
      <w:pPr>
        <w:ind w:left="6971" w:hanging="360"/>
      </w:pPr>
      <w:rPr>
        <w:rFonts w:ascii="Courier New" w:hAnsi="Courier New" w:cs="Courier New" w:hint="default"/>
      </w:rPr>
    </w:lvl>
    <w:lvl w:ilvl="8" w:tplc="08090005">
      <w:start w:val="1"/>
      <w:numFmt w:val="bullet"/>
      <w:lvlText w:val=""/>
      <w:lvlJc w:val="left"/>
      <w:pPr>
        <w:ind w:left="7691" w:hanging="360"/>
      </w:pPr>
      <w:rPr>
        <w:rFonts w:ascii="Wingdings" w:hAnsi="Wingdings" w:hint="default"/>
      </w:rPr>
    </w:lvl>
  </w:abstractNum>
  <w:abstractNum w:abstractNumId="1" w15:restartNumberingAfterBreak="0">
    <w:nsid w:val="026D3075"/>
    <w:multiLevelType w:val="hybridMultilevel"/>
    <w:tmpl w:val="D12C1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44939"/>
    <w:multiLevelType w:val="hybridMultilevel"/>
    <w:tmpl w:val="897A9A96"/>
    <w:lvl w:ilvl="0" w:tplc="06568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07771C"/>
    <w:multiLevelType w:val="hybridMultilevel"/>
    <w:tmpl w:val="318C46A6"/>
    <w:lvl w:ilvl="0" w:tplc="348E8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2082"/>
    <w:multiLevelType w:val="hybridMultilevel"/>
    <w:tmpl w:val="875667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F406986"/>
    <w:multiLevelType w:val="hybridMultilevel"/>
    <w:tmpl w:val="3A90153A"/>
    <w:lvl w:ilvl="0" w:tplc="83A6EF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601E0"/>
    <w:multiLevelType w:val="hybridMultilevel"/>
    <w:tmpl w:val="53EE433E"/>
    <w:lvl w:ilvl="0" w:tplc="065688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DE1F9A"/>
    <w:multiLevelType w:val="hybridMultilevel"/>
    <w:tmpl w:val="F9BEAB00"/>
    <w:lvl w:ilvl="0" w:tplc="06568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36AEB"/>
    <w:multiLevelType w:val="multilevel"/>
    <w:tmpl w:val="20CE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4128B"/>
    <w:multiLevelType w:val="hybridMultilevel"/>
    <w:tmpl w:val="80966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F97201"/>
    <w:multiLevelType w:val="hybridMultilevel"/>
    <w:tmpl w:val="C88E9908"/>
    <w:lvl w:ilvl="0" w:tplc="DC089DA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7443825"/>
    <w:multiLevelType w:val="hybridMultilevel"/>
    <w:tmpl w:val="2F6A3CE6"/>
    <w:lvl w:ilvl="0" w:tplc="450097F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3A0D5D"/>
    <w:multiLevelType w:val="hybridMultilevel"/>
    <w:tmpl w:val="05167732"/>
    <w:lvl w:ilvl="0" w:tplc="065688D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7EF24C32"/>
    <w:multiLevelType w:val="hybridMultilevel"/>
    <w:tmpl w:val="40708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0"/>
  </w:num>
  <w:num w:numId="8">
    <w:abstractNumId w:val="23"/>
  </w:num>
  <w:num w:numId="9">
    <w:abstractNumId w:val="29"/>
  </w:num>
  <w:num w:numId="10">
    <w:abstractNumId w:val="20"/>
  </w:num>
  <w:num w:numId="11">
    <w:abstractNumId w:val="14"/>
  </w:num>
  <w:num w:numId="12">
    <w:abstractNumId w:val="15"/>
  </w:num>
  <w:num w:numId="13">
    <w:abstractNumId w:val="5"/>
  </w:num>
  <w:num w:numId="14">
    <w:abstractNumId w:val="22"/>
  </w:num>
  <w:num w:numId="15">
    <w:abstractNumId w:val="24"/>
  </w:num>
  <w:num w:numId="16">
    <w:abstractNumId w:val="28"/>
  </w:num>
  <w:num w:numId="17">
    <w:abstractNumId w:val="8"/>
  </w:num>
  <w:num w:numId="18">
    <w:abstractNumId w:val="7"/>
  </w:num>
  <w:num w:numId="19">
    <w:abstractNumId w:val="3"/>
  </w:num>
  <w:num w:numId="20">
    <w:abstractNumId w:val="2"/>
  </w:num>
  <w:num w:numId="21">
    <w:abstractNumId w:val="4"/>
  </w:num>
  <w:num w:numId="22">
    <w:abstractNumId w:val="30"/>
  </w:num>
  <w:num w:numId="23">
    <w:abstractNumId w:val="17"/>
  </w:num>
  <w:num w:numId="24">
    <w:abstractNumId w:val="12"/>
  </w:num>
  <w:num w:numId="25">
    <w:abstractNumId w:val="18"/>
  </w:num>
  <w:num w:numId="26">
    <w:abstractNumId w:val="1"/>
  </w:num>
  <w:num w:numId="27">
    <w:abstractNumId w:val="11"/>
  </w:num>
  <w:num w:numId="28">
    <w:abstractNumId w:val="25"/>
  </w:num>
  <w:num w:numId="29">
    <w:abstractNumId w:val="26"/>
  </w:num>
  <w:num w:numId="30">
    <w:abstractNumId w:val="10"/>
  </w:num>
  <w:num w:numId="31">
    <w:abstractNumId w:val="9"/>
  </w:num>
  <w:num w:numId="32">
    <w:abstractNumId w:val="27"/>
  </w:num>
  <w:num w:numId="33">
    <w:abstractNumId w:val="1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50"/>
    <w:rsid w:val="00054A5F"/>
    <w:rsid w:val="0005672E"/>
    <w:rsid w:val="000C21D4"/>
    <w:rsid w:val="000D67AB"/>
    <w:rsid w:val="000E1545"/>
    <w:rsid w:val="000E2A4C"/>
    <w:rsid w:val="00132DF8"/>
    <w:rsid w:val="001338B7"/>
    <w:rsid w:val="001436F9"/>
    <w:rsid w:val="00147C61"/>
    <w:rsid w:val="00173CED"/>
    <w:rsid w:val="00181C40"/>
    <w:rsid w:val="001A18B8"/>
    <w:rsid w:val="001E07D7"/>
    <w:rsid w:val="001F492E"/>
    <w:rsid w:val="0020261C"/>
    <w:rsid w:val="00203F8E"/>
    <w:rsid w:val="00282E32"/>
    <w:rsid w:val="002E2862"/>
    <w:rsid w:val="00311A0E"/>
    <w:rsid w:val="003238F5"/>
    <w:rsid w:val="00341175"/>
    <w:rsid w:val="003B0F0D"/>
    <w:rsid w:val="003D378A"/>
    <w:rsid w:val="00424296"/>
    <w:rsid w:val="004434C0"/>
    <w:rsid w:val="00462051"/>
    <w:rsid w:val="00471C87"/>
    <w:rsid w:val="004D063B"/>
    <w:rsid w:val="004F5333"/>
    <w:rsid w:val="0052094F"/>
    <w:rsid w:val="00531A50"/>
    <w:rsid w:val="005359EF"/>
    <w:rsid w:val="00552C56"/>
    <w:rsid w:val="00585B7C"/>
    <w:rsid w:val="005920AE"/>
    <w:rsid w:val="005D6370"/>
    <w:rsid w:val="005E3A9B"/>
    <w:rsid w:val="00636BF3"/>
    <w:rsid w:val="00660420"/>
    <w:rsid w:val="00660959"/>
    <w:rsid w:val="006B3958"/>
    <w:rsid w:val="006B399C"/>
    <w:rsid w:val="006C63BF"/>
    <w:rsid w:val="006F4514"/>
    <w:rsid w:val="006F5638"/>
    <w:rsid w:val="007042CD"/>
    <w:rsid w:val="00713E63"/>
    <w:rsid w:val="007700E5"/>
    <w:rsid w:val="00776849"/>
    <w:rsid w:val="00786911"/>
    <w:rsid w:val="007A467E"/>
    <w:rsid w:val="008061C2"/>
    <w:rsid w:val="0082348F"/>
    <w:rsid w:val="008C7F04"/>
    <w:rsid w:val="008D197C"/>
    <w:rsid w:val="008E0FDD"/>
    <w:rsid w:val="008E4203"/>
    <w:rsid w:val="00941736"/>
    <w:rsid w:val="009434CE"/>
    <w:rsid w:val="0095079F"/>
    <w:rsid w:val="00961499"/>
    <w:rsid w:val="00970861"/>
    <w:rsid w:val="0097212F"/>
    <w:rsid w:val="00996F88"/>
    <w:rsid w:val="009975ED"/>
    <w:rsid w:val="009C0DE3"/>
    <w:rsid w:val="009C5556"/>
    <w:rsid w:val="00A1219A"/>
    <w:rsid w:val="00A1285F"/>
    <w:rsid w:val="00A1778F"/>
    <w:rsid w:val="00A85B7E"/>
    <w:rsid w:val="00A865DB"/>
    <w:rsid w:val="00AD0F34"/>
    <w:rsid w:val="00AD1345"/>
    <w:rsid w:val="00AE1BE4"/>
    <w:rsid w:val="00AF0FA7"/>
    <w:rsid w:val="00B03AFE"/>
    <w:rsid w:val="00B13A51"/>
    <w:rsid w:val="00B304AB"/>
    <w:rsid w:val="00B36150"/>
    <w:rsid w:val="00B40FFB"/>
    <w:rsid w:val="00B44222"/>
    <w:rsid w:val="00B63893"/>
    <w:rsid w:val="00B7027F"/>
    <w:rsid w:val="00B81213"/>
    <w:rsid w:val="00BB0AEE"/>
    <w:rsid w:val="00C021D5"/>
    <w:rsid w:val="00C029F2"/>
    <w:rsid w:val="00C1144C"/>
    <w:rsid w:val="00CB0C18"/>
    <w:rsid w:val="00CC6FE7"/>
    <w:rsid w:val="00CD0FED"/>
    <w:rsid w:val="00CD2660"/>
    <w:rsid w:val="00D036D7"/>
    <w:rsid w:val="00D24075"/>
    <w:rsid w:val="00D301A4"/>
    <w:rsid w:val="00D41297"/>
    <w:rsid w:val="00D73807"/>
    <w:rsid w:val="00E043FC"/>
    <w:rsid w:val="00E20010"/>
    <w:rsid w:val="00E22EA7"/>
    <w:rsid w:val="00E767F6"/>
    <w:rsid w:val="00E85979"/>
    <w:rsid w:val="00E8620E"/>
    <w:rsid w:val="00EC0E6B"/>
    <w:rsid w:val="00EC4DDB"/>
    <w:rsid w:val="00ED3369"/>
    <w:rsid w:val="00EE15CF"/>
    <w:rsid w:val="00F178F4"/>
    <w:rsid w:val="00F4692A"/>
    <w:rsid w:val="00F60270"/>
    <w:rsid w:val="00F6664B"/>
    <w:rsid w:val="00FB61CA"/>
    <w:rsid w:val="00FD7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2828A8EC-F711-48D7-B2DB-7B321712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17413840">
      <w:bodyDiv w:val="1"/>
      <w:marLeft w:val="0"/>
      <w:marRight w:val="0"/>
      <w:marTop w:val="0"/>
      <w:marBottom w:val="0"/>
      <w:divBdr>
        <w:top w:val="none" w:sz="0" w:space="0" w:color="auto"/>
        <w:left w:val="none" w:sz="0" w:space="0" w:color="auto"/>
        <w:bottom w:val="none" w:sz="0" w:space="0" w:color="auto"/>
        <w:right w:val="none" w:sz="0" w:space="0" w:color="auto"/>
      </w:divBdr>
      <w:divsChild>
        <w:div w:id="1203785548">
          <w:marLeft w:val="480"/>
          <w:marRight w:val="0"/>
          <w:marTop w:val="0"/>
          <w:marBottom w:val="0"/>
          <w:divBdr>
            <w:top w:val="none" w:sz="0" w:space="0" w:color="auto"/>
            <w:left w:val="none" w:sz="0" w:space="0" w:color="auto"/>
            <w:bottom w:val="none" w:sz="0" w:space="0" w:color="auto"/>
            <w:right w:val="none" w:sz="0" w:space="0" w:color="auto"/>
          </w:divBdr>
          <w:divsChild>
            <w:div w:id="8880320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3.xml><?xml version="1.0" encoding="utf-8"?>
<ds:datastoreItem xmlns:ds="http://schemas.openxmlformats.org/officeDocument/2006/customXml" ds:itemID="{4D55DE7E-03CD-4F25-9045-A06D4EFF8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0FACB5-3B16-4888-973C-2C75B4ED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Collins</dc:creator>
  <cp:lastModifiedBy>Andrew Tickle</cp:lastModifiedBy>
  <cp:revision>3</cp:revision>
  <dcterms:created xsi:type="dcterms:W3CDTF">2018-11-27T21:43:00Z</dcterms:created>
  <dcterms:modified xsi:type="dcterms:W3CDTF">2018-11-29T11:57:00Z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