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6F4D3" w14:textId="77777777" w:rsidR="007276C6" w:rsidRDefault="75B1DA44" w:rsidP="00611984">
      <w:pPr>
        <w:pStyle w:val="Heading1"/>
        <w:jc w:val="center"/>
      </w:pPr>
      <w:r>
        <w:t>205SE Programming for Engineers</w:t>
      </w:r>
    </w:p>
    <w:p w14:paraId="627B1F30" w14:textId="4B131C9E" w:rsidR="0052787E" w:rsidRPr="0052787E" w:rsidRDefault="75B1DA44" w:rsidP="00611984">
      <w:pPr>
        <w:pStyle w:val="Heading1"/>
        <w:jc w:val="center"/>
      </w:pPr>
      <w:r>
        <w:t>Module Guide 2019</w:t>
      </w:r>
      <w:r w:rsidR="00064C79">
        <w:t>/20</w:t>
      </w:r>
      <w:r>
        <w:t xml:space="preserve"> – Semester 1</w:t>
      </w:r>
    </w:p>
    <w:p w14:paraId="28685ACB" w14:textId="77777777" w:rsidR="0052787E" w:rsidRPr="00611984" w:rsidRDefault="75B1DA44" w:rsidP="00611984">
      <w:pPr>
        <w:jc w:val="center"/>
      </w:pPr>
      <w:r>
        <w:t>This Guide should be read in conjunction with the Module Information Descriptor (MID)</w:t>
      </w:r>
    </w:p>
    <w:p w14:paraId="466FD5DE" w14:textId="77777777" w:rsidR="0052787E" w:rsidRDefault="75B1DA44" w:rsidP="00611984">
      <w:pPr>
        <w:jc w:val="center"/>
      </w:pPr>
      <w:r>
        <w:t>The schedule is intended as a guide only and is subject to possible change</w:t>
      </w:r>
    </w:p>
    <w:p w14:paraId="4B6C815C" w14:textId="77777777" w:rsidR="006A2E43" w:rsidRDefault="75B1DA44" w:rsidP="006A2E43">
      <w:pPr>
        <w:pStyle w:val="Heading1"/>
      </w:pPr>
      <w:r>
        <w:t>Aims and Summary</w:t>
      </w:r>
    </w:p>
    <w:p w14:paraId="1CAB8CDA" w14:textId="17711B7E" w:rsidR="00E2765D" w:rsidRDefault="75B1DA44" w:rsidP="006A2E43">
      <w:r>
        <w:t xml:space="preserve">This module aims to provide a foundation of computer programming skills for students studying in the fields of engineering.  The module will develop basic </w:t>
      </w:r>
      <w:r w:rsidR="00BF3CBD">
        <w:t>problem-solving</w:t>
      </w:r>
      <w:r>
        <w:t xml:space="preserve"> skills for task-oriented problems consistent with the conventions of the Unified Modelling Language (UML).  Programs will be implemented using a block structured programming compatible language within an Integrated Development Environment (IDE).  An introduction will also be given to objects and classes.  The module is intended for students who have little or informal experience of computer programming.</w:t>
      </w:r>
    </w:p>
    <w:p w14:paraId="7C474648" w14:textId="77777777" w:rsidR="00B37D43" w:rsidRDefault="75B1DA44" w:rsidP="00B37D43">
      <w:pPr>
        <w:pStyle w:val="Heading1"/>
      </w:pPr>
      <w:r>
        <w:t>Organisational</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2"/>
        <w:gridCol w:w="4630"/>
      </w:tblGrid>
      <w:tr w:rsidR="00A9655B" w14:paraId="1B1CFD1A" w14:textId="77777777" w:rsidTr="75B1DA44">
        <w:tc>
          <w:tcPr>
            <w:tcW w:w="2619" w:type="pct"/>
          </w:tcPr>
          <w:p w14:paraId="5560361C" w14:textId="77777777" w:rsidR="00A9655B" w:rsidRPr="0052787E" w:rsidRDefault="75B1DA44" w:rsidP="00A9655B">
            <w:pPr>
              <w:pStyle w:val="Heading2"/>
            </w:pPr>
            <w:r>
              <w:t>Module Leader:</w:t>
            </w:r>
          </w:p>
          <w:p w14:paraId="6708B70C" w14:textId="77777777" w:rsidR="00A9655B" w:rsidRDefault="75B1DA44" w:rsidP="00A9655B">
            <w:r>
              <w:t>Mr. Christopher J. Bass &lt;aa6164@coventry.ac.uk&gt;</w:t>
            </w:r>
          </w:p>
          <w:p w14:paraId="54633042" w14:textId="77777777" w:rsidR="00A9655B" w:rsidRDefault="75B1DA44" w:rsidP="00A9655B">
            <w:r>
              <w:t>Lecturer, Software Engineering</w:t>
            </w:r>
          </w:p>
          <w:p w14:paraId="7C3F3934" w14:textId="77777777" w:rsidR="00A9655B" w:rsidRDefault="00A9655B" w:rsidP="00A9655B"/>
          <w:p w14:paraId="208268F1" w14:textId="77777777" w:rsidR="00A9655B" w:rsidRDefault="75B1DA44" w:rsidP="00A9655B">
            <w:pPr>
              <w:pStyle w:val="Heading2"/>
            </w:pPr>
            <w:r>
              <w:t>Other Teaching Staff:</w:t>
            </w:r>
          </w:p>
          <w:p w14:paraId="4600B281" w14:textId="77777777" w:rsidR="00F91C69" w:rsidRDefault="00F91C69" w:rsidP="008A076F"/>
        </w:tc>
        <w:tc>
          <w:tcPr>
            <w:tcW w:w="2381" w:type="pct"/>
          </w:tcPr>
          <w:p w14:paraId="23CCC73F" w14:textId="77777777" w:rsidR="00744BB0" w:rsidRDefault="75B1DA44" w:rsidP="002C019B">
            <w:pPr>
              <w:pStyle w:val="Heading2"/>
            </w:pPr>
            <w:r>
              <w:t>Semester 1:</w:t>
            </w:r>
          </w:p>
          <w:p w14:paraId="02048133" w14:textId="378330D0" w:rsidR="00744BB0" w:rsidRDefault="75B1DA44" w:rsidP="00744BB0">
            <w:r>
              <w:t xml:space="preserve">Teaching starts week beginning:  </w:t>
            </w:r>
            <w:r w:rsidR="00593C8C">
              <w:t>16</w:t>
            </w:r>
            <w:r>
              <w:t>/</w:t>
            </w:r>
            <w:r w:rsidR="00A17D44">
              <w:t>09</w:t>
            </w:r>
            <w:r>
              <w:t>/</w:t>
            </w:r>
            <w:r w:rsidR="00A17D44">
              <w:t>2019</w:t>
            </w:r>
          </w:p>
          <w:p w14:paraId="01DD35AE" w14:textId="77777777" w:rsidR="00744BB0" w:rsidRPr="00744BB0" w:rsidRDefault="00744BB0" w:rsidP="00744BB0"/>
          <w:p w14:paraId="1E6117E0" w14:textId="77777777" w:rsidR="00A9655B" w:rsidRDefault="75B1DA44" w:rsidP="002C019B">
            <w:pPr>
              <w:pStyle w:val="Heading2"/>
            </w:pPr>
            <w:r>
              <w:t>Lectures per week:</w:t>
            </w:r>
            <w:bookmarkStart w:id="0" w:name="_GoBack"/>
            <w:bookmarkEnd w:id="0"/>
          </w:p>
          <w:p w14:paraId="0DDC28BD" w14:textId="77777777" w:rsidR="00F92DEB" w:rsidRPr="00DC107C" w:rsidRDefault="00F92DEB" w:rsidP="00DC107C"/>
          <w:p w14:paraId="521399AD" w14:textId="77777777" w:rsidR="00A9655B" w:rsidRDefault="75B1DA44" w:rsidP="002C019B">
            <w:pPr>
              <w:pStyle w:val="Heading2"/>
            </w:pPr>
            <w:r>
              <w:t>Tutorials per week:</w:t>
            </w:r>
          </w:p>
          <w:p w14:paraId="54FB5278" w14:textId="624DD7B9" w:rsidR="0016232A" w:rsidRPr="0016232A" w:rsidRDefault="75B1DA44" w:rsidP="0016232A">
            <w:r>
              <w:t xml:space="preserve">3x </w:t>
            </w:r>
            <w:r w:rsidR="008F6ACD">
              <w:t>2-hour</w:t>
            </w:r>
            <w:r>
              <w:t xml:space="preserve"> slots.</w:t>
            </w:r>
          </w:p>
          <w:p w14:paraId="4897B084" w14:textId="77777777" w:rsidR="002B18E8" w:rsidRPr="00CE4810" w:rsidRDefault="75B1DA44" w:rsidP="00CE4810">
            <w:r>
              <w:t>See timetable web app for details.</w:t>
            </w:r>
          </w:p>
          <w:p w14:paraId="7E5B9982" w14:textId="77777777" w:rsidR="0016232A" w:rsidRPr="0016232A" w:rsidRDefault="0016232A" w:rsidP="0016232A"/>
        </w:tc>
      </w:tr>
    </w:tbl>
    <w:p w14:paraId="42267F13" w14:textId="77777777" w:rsidR="00611984" w:rsidRDefault="75B1DA44" w:rsidP="00611984">
      <w:pPr>
        <w:pStyle w:val="Heading1"/>
      </w:pPr>
      <w:r>
        <w:t>Assessment</w:t>
      </w:r>
    </w:p>
    <w:p w14:paraId="59E5D152" w14:textId="77777777" w:rsidR="008E7170" w:rsidRDefault="75B1DA44" w:rsidP="008E7170">
      <w:r>
        <w:t>50% coursework and 50% exam.</w:t>
      </w:r>
    </w:p>
    <w:p w14:paraId="609C1353" w14:textId="77777777" w:rsidR="00596B8B" w:rsidRDefault="00596B8B" w:rsidP="008E7170"/>
    <w:tbl>
      <w:tblPr>
        <w:tblStyle w:val="TableGrid"/>
        <w:tblW w:w="5000" w:type="pct"/>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514"/>
        <w:gridCol w:w="1631"/>
        <w:gridCol w:w="1351"/>
        <w:gridCol w:w="2613"/>
        <w:gridCol w:w="2613"/>
      </w:tblGrid>
      <w:tr w:rsidR="005D1C35" w14:paraId="27237D88" w14:textId="77777777" w:rsidTr="75B1DA44">
        <w:tc>
          <w:tcPr>
            <w:tcW w:w="772" w:type="pct"/>
          </w:tcPr>
          <w:p w14:paraId="5E9E3D81" w14:textId="77777777" w:rsidR="00F31A47" w:rsidRDefault="75B1DA44" w:rsidP="00DB41CB">
            <w:pPr>
              <w:pStyle w:val="Heading2"/>
            </w:pPr>
            <w:r>
              <w:t>Assessment</w:t>
            </w:r>
          </w:p>
        </w:tc>
        <w:tc>
          <w:tcPr>
            <w:tcW w:w="843" w:type="pct"/>
          </w:tcPr>
          <w:p w14:paraId="77AA5C58" w14:textId="77777777" w:rsidR="00F31A47" w:rsidRDefault="75B1DA44" w:rsidP="00DB41CB">
            <w:pPr>
              <w:pStyle w:val="Heading2"/>
            </w:pPr>
            <w:r>
              <w:t>Time needed</w:t>
            </w:r>
          </w:p>
        </w:tc>
        <w:tc>
          <w:tcPr>
            <w:tcW w:w="689" w:type="pct"/>
          </w:tcPr>
          <w:p w14:paraId="5DA59E0B" w14:textId="77777777" w:rsidR="00F31A47" w:rsidRDefault="75B1DA44" w:rsidP="00DB41CB">
            <w:pPr>
              <w:pStyle w:val="Heading2"/>
            </w:pPr>
            <w:r>
              <w:t>Weighting</w:t>
            </w:r>
          </w:p>
        </w:tc>
        <w:tc>
          <w:tcPr>
            <w:tcW w:w="1348" w:type="pct"/>
          </w:tcPr>
          <w:p w14:paraId="35ACF26D" w14:textId="77777777" w:rsidR="00F31A47" w:rsidRDefault="75B1DA44" w:rsidP="00DB41CB">
            <w:pPr>
              <w:pStyle w:val="Heading2"/>
            </w:pPr>
            <w:r>
              <w:t>Hand out date</w:t>
            </w:r>
          </w:p>
        </w:tc>
        <w:tc>
          <w:tcPr>
            <w:tcW w:w="1348" w:type="pct"/>
          </w:tcPr>
          <w:p w14:paraId="46DCFEB0" w14:textId="77777777" w:rsidR="00F31A47" w:rsidRDefault="75B1DA44" w:rsidP="00DB41CB">
            <w:pPr>
              <w:pStyle w:val="Heading2"/>
            </w:pPr>
            <w:r>
              <w:t>Submission date</w:t>
            </w:r>
          </w:p>
        </w:tc>
      </w:tr>
      <w:tr w:rsidR="005D1C35" w14:paraId="6010AE0B" w14:textId="77777777" w:rsidTr="75B1DA44">
        <w:tc>
          <w:tcPr>
            <w:tcW w:w="772" w:type="pct"/>
          </w:tcPr>
          <w:p w14:paraId="17938AD9" w14:textId="77777777" w:rsidR="00F31A47" w:rsidRDefault="75B1DA44" w:rsidP="00611984">
            <w:r>
              <w:t>Coursework</w:t>
            </w:r>
          </w:p>
        </w:tc>
        <w:tc>
          <w:tcPr>
            <w:tcW w:w="843" w:type="pct"/>
          </w:tcPr>
          <w:p w14:paraId="12426267" w14:textId="77777777" w:rsidR="00F31A47" w:rsidRDefault="75B1DA44" w:rsidP="003574AE">
            <w:r>
              <w:t>45 hours</w:t>
            </w:r>
          </w:p>
        </w:tc>
        <w:tc>
          <w:tcPr>
            <w:tcW w:w="689" w:type="pct"/>
          </w:tcPr>
          <w:p w14:paraId="17C5CC68" w14:textId="77777777" w:rsidR="00F31A47" w:rsidRDefault="75B1DA44" w:rsidP="00611984">
            <w:r>
              <w:t>50% of Mm</w:t>
            </w:r>
          </w:p>
        </w:tc>
        <w:tc>
          <w:tcPr>
            <w:tcW w:w="1348" w:type="pct"/>
          </w:tcPr>
          <w:p w14:paraId="1A3F7418" w14:textId="24D1B6B8" w:rsidR="00F31A47" w:rsidRDefault="00593C8C" w:rsidP="00D85E80">
            <w:r>
              <w:t>16/09/2019</w:t>
            </w:r>
            <w:r>
              <w:t xml:space="preserve"> </w:t>
            </w:r>
            <w:r w:rsidR="75B1DA44">
              <w:t>(T1)</w:t>
            </w:r>
          </w:p>
        </w:tc>
        <w:tc>
          <w:tcPr>
            <w:tcW w:w="1348" w:type="pct"/>
          </w:tcPr>
          <w:p w14:paraId="0F558D0C" w14:textId="6CA2B866" w:rsidR="00F31A47" w:rsidRDefault="00C62458" w:rsidP="00D85E80">
            <w:r>
              <w:t xml:space="preserve">06/12/2019 </w:t>
            </w:r>
            <w:r w:rsidR="75B1DA44">
              <w:t>(T1</w:t>
            </w:r>
            <w:r>
              <w:t>2</w:t>
            </w:r>
            <w:r w:rsidR="75B1DA44">
              <w:t>)</w:t>
            </w:r>
          </w:p>
        </w:tc>
      </w:tr>
      <w:tr w:rsidR="005D1C35" w14:paraId="7A712F1A" w14:textId="77777777" w:rsidTr="75B1DA44">
        <w:tc>
          <w:tcPr>
            <w:tcW w:w="772" w:type="pct"/>
          </w:tcPr>
          <w:p w14:paraId="7AF1CE09" w14:textId="77777777" w:rsidR="00F970F8" w:rsidRDefault="00F970F8" w:rsidP="00611984"/>
        </w:tc>
        <w:tc>
          <w:tcPr>
            <w:tcW w:w="843" w:type="pct"/>
          </w:tcPr>
          <w:p w14:paraId="297A1AA5" w14:textId="77777777" w:rsidR="00F970F8" w:rsidRDefault="00F970F8" w:rsidP="00611984"/>
        </w:tc>
        <w:tc>
          <w:tcPr>
            <w:tcW w:w="689" w:type="pct"/>
          </w:tcPr>
          <w:p w14:paraId="4C5CEAA8" w14:textId="77777777" w:rsidR="00F970F8" w:rsidRDefault="00F970F8" w:rsidP="00611984"/>
        </w:tc>
        <w:tc>
          <w:tcPr>
            <w:tcW w:w="1348" w:type="pct"/>
          </w:tcPr>
          <w:p w14:paraId="23A30A25" w14:textId="77777777" w:rsidR="00F970F8" w:rsidRDefault="00F970F8" w:rsidP="00C0003B">
            <w:pPr>
              <w:jc w:val="right"/>
            </w:pPr>
          </w:p>
        </w:tc>
        <w:tc>
          <w:tcPr>
            <w:tcW w:w="1348" w:type="pct"/>
          </w:tcPr>
          <w:p w14:paraId="40C9027C" w14:textId="77777777" w:rsidR="00F970F8" w:rsidRDefault="00F970F8" w:rsidP="003125D6"/>
        </w:tc>
      </w:tr>
      <w:tr w:rsidR="005D1C35" w14:paraId="22629A9B" w14:textId="77777777" w:rsidTr="75B1DA44">
        <w:tc>
          <w:tcPr>
            <w:tcW w:w="772" w:type="pct"/>
          </w:tcPr>
          <w:p w14:paraId="6328F367" w14:textId="77777777" w:rsidR="00F31A47" w:rsidRDefault="75B1DA44" w:rsidP="00611984">
            <w:r>
              <w:t>Examination</w:t>
            </w:r>
          </w:p>
        </w:tc>
        <w:tc>
          <w:tcPr>
            <w:tcW w:w="843" w:type="pct"/>
          </w:tcPr>
          <w:p w14:paraId="350E931B" w14:textId="77777777" w:rsidR="00F31A47" w:rsidRDefault="75B1DA44" w:rsidP="00611984">
            <w:r>
              <w:t>2 hours</w:t>
            </w:r>
          </w:p>
        </w:tc>
        <w:tc>
          <w:tcPr>
            <w:tcW w:w="689" w:type="pct"/>
          </w:tcPr>
          <w:p w14:paraId="0B2E40BD" w14:textId="77777777" w:rsidR="00F31A47" w:rsidRDefault="75B1DA44" w:rsidP="00611984">
            <w:r>
              <w:t>50% of Mm</w:t>
            </w:r>
          </w:p>
        </w:tc>
        <w:tc>
          <w:tcPr>
            <w:tcW w:w="1348" w:type="pct"/>
          </w:tcPr>
          <w:p w14:paraId="0876428B" w14:textId="77777777" w:rsidR="00F31A47" w:rsidRDefault="00F31A47" w:rsidP="00C0003B">
            <w:pPr>
              <w:jc w:val="right"/>
            </w:pPr>
          </w:p>
        </w:tc>
        <w:tc>
          <w:tcPr>
            <w:tcW w:w="1348" w:type="pct"/>
          </w:tcPr>
          <w:p w14:paraId="3BE38498" w14:textId="146C7DAE" w:rsidR="00F31A47" w:rsidRDefault="00D7768F" w:rsidP="00D85E80">
            <w:r>
              <w:t xml:space="preserve">December </w:t>
            </w:r>
            <w:r w:rsidR="00593C8C">
              <w:t>20</w:t>
            </w:r>
            <w:r>
              <w:t>19</w:t>
            </w:r>
          </w:p>
        </w:tc>
      </w:tr>
      <w:tr w:rsidR="005D1C35" w14:paraId="75E725EB" w14:textId="77777777" w:rsidTr="75B1DA44">
        <w:tc>
          <w:tcPr>
            <w:tcW w:w="772" w:type="pct"/>
          </w:tcPr>
          <w:p w14:paraId="3BD1E88D" w14:textId="77777777" w:rsidR="001D7A23" w:rsidRDefault="001D7A23" w:rsidP="00611984"/>
        </w:tc>
        <w:tc>
          <w:tcPr>
            <w:tcW w:w="843" w:type="pct"/>
          </w:tcPr>
          <w:p w14:paraId="7ED3448F" w14:textId="77777777" w:rsidR="001D7A23" w:rsidRDefault="001D7A23" w:rsidP="00611984"/>
        </w:tc>
        <w:tc>
          <w:tcPr>
            <w:tcW w:w="689" w:type="pct"/>
          </w:tcPr>
          <w:p w14:paraId="09FA0BE7" w14:textId="77777777" w:rsidR="001D7A23" w:rsidRDefault="001D7A23" w:rsidP="00611984"/>
        </w:tc>
        <w:tc>
          <w:tcPr>
            <w:tcW w:w="1348" w:type="pct"/>
          </w:tcPr>
          <w:p w14:paraId="58A74A66" w14:textId="77777777" w:rsidR="001D7A23" w:rsidRDefault="001D7A23" w:rsidP="00611984"/>
        </w:tc>
        <w:tc>
          <w:tcPr>
            <w:tcW w:w="1348" w:type="pct"/>
          </w:tcPr>
          <w:p w14:paraId="24DE0EB6" w14:textId="77777777" w:rsidR="001D7A23" w:rsidRDefault="001D7A23" w:rsidP="00611984"/>
        </w:tc>
      </w:tr>
    </w:tbl>
    <w:p w14:paraId="3FA6A55A" w14:textId="77777777" w:rsidR="0074374E" w:rsidRDefault="75B1DA44" w:rsidP="0074374E">
      <w:pPr>
        <w:pStyle w:val="Heading1"/>
      </w:pPr>
      <w:r>
        <w:t>Pass requirements</w:t>
      </w:r>
    </w:p>
    <w:p w14:paraId="772246A2" w14:textId="77777777" w:rsidR="00F31A47" w:rsidRDefault="75B1DA44" w:rsidP="0074374E">
      <w:r>
        <w:t>Coursework at least 35%, Exam at least 35%, and Module Mark at least 40% as a weighted average.</w:t>
      </w:r>
    </w:p>
    <w:p w14:paraId="78FCA5FD" w14:textId="77777777" w:rsidR="009F1311" w:rsidRDefault="75B1DA44" w:rsidP="006015F3">
      <w:pPr>
        <w:pStyle w:val="Heading1"/>
      </w:pPr>
      <w:r>
        <w:t>Notes</w:t>
      </w:r>
    </w:p>
    <w:p w14:paraId="0F78E5E8" w14:textId="77777777" w:rsidR="000748A8" w:rsidRDefault="75B1DA44">
      <w:r>
        <w:t>Software used on this module is available to students, instructions how to obtain are on Moodle.</w:t>
      </w:r>
    </w:p>
    <w:p w14:paraId="1297AACC" w14:textId="77777777" w:rsidR="00A3661C" w:rsidRDefault="75B1DA44" w:rsidP="00085478">
      <w:r>
        <w:t xml:space="preserve">It is recommended that students spend additional </w:t>
      </w:r>
      <w:r w:rsidR="00A3661C">
        <w:t xml:space="preserve">time </w:t>
      </w:r>
      <w:r>
        <w:t>outside of those timetabled for practicing C++ programming skills.  Student activity and time spent on each activity comprises:</w:t>
      </w:r>
    </w:p>
    <w:p w14:paraId="2C18A6A9" w14:textId="73C2C8A0" w:rsidR="00085478" w:rsidRDefault="75B1DA44" w:rsidP="00085478">
      <w:r>
        <w:t>Guided  134 hours  (66%),  Tutorial  66 hours  (33%),  Total  200 hours.</w:t>
      </w:r>
    </w:p>
    <w:p w14:paraId="48BE6FC5" w14:textId="77777777" w:rsidR="009F1311" w:rsidRDefault="75B1DA44" w:rsidP="009F1311">
      <w:pPr>
        <w:pStyle w:val="Heading1"/>
      </w:pPr>
      <w:r>
        <w:lastRenderedPageBreak/>
        <w:t>Module Material</w:t>
      </w:r>
    </w:p>
    <w:p w14:paraId="672F0100" w14:textId="5BB2B192" w:rsidR="0086712C" w:rsidRDefault="00953DCE" w:rsidP="0086712C">
      <w:r>
        <w:t>Rough plan:</w:t>
      </w:r>
    </w:p>
    <w:p w14:paraId="715302A1" w14:textId="77777777" w:rsidR="00953DCE" w:rsidRDefault="00953DCE" w:rsidP="0086712C"/>
    <w:tbl>
      <w:tblPr>
        <w:tblStyle w:val="TableGrid"/>
        <w:tblW w:w="9771" w:type="dxa"/>
        <w:tblLook w:val="04A0" w:firstRow="1" w:lastRow="0" w:firstColumn="1" w:lastColumn="0" w:noHBand="0" w:noVBand="1"/>
      </w:tblPr>
      <w:tblGrid>
        <w:gridCol w:w="897"/>
        <w:gridCol w:w="1495"/>
        <w:gridCol w:w="3835"/>
        <w:gridCol w:w="3544"/>
      </w:tblGrid>
      <w:tr w:rsidR="00636724" w:rsidRPr="00106534" w14:paraId="4052AF0A" w14:textId="77777777" w:rsidTr="00636724">
        <w:trPr>
          <w:trHeight w:val="330"/>
        </w:trPr>
        <w:tc>
          <w:tcPr>
            <w:tcW w:w="897" w:type="dxa"/>
            <w:shd w:val="clear" w:color="auto" w:fill="EAF1DD" w:themeFill="accent3" w:themeFillTint="33"/>
            <w:noWrap/>
            <w:hideMark/>
          </w:tcPr>
          <w:p w14:paraId="6CE28F4C" w14:textId="77777777" w:rsidR="00636724" w:rsidRPr="00106534" w:rsidRDefault="00636724" w:rsidP="00106534">
            <w:pPr>
              <w:rPr>
                <w:rFonts w:eastAsia="Times New Roman" w:cstheme="minorHAnsi"/>
              </w:rPr>
            </w:pPr>
            <w:r w:rsidRPr="00106534">
              <w:rPr>
                <w:rFonts w:eastAsia="Times New Roman" w:cstheme="minorHAnsi"/>
              </w:rPr>
              <w:t>Week</w:t>
            </w:r>
          </w:p>
        </w:tc>
        <w:tc>
          <w:tcPr>
            <w:tcW w:w="1495" w:type="dxa"/>
            <w:shd w:val="clear" w:color="auto" w:fill="EAF1DD" w:themeFill="accent3" w:themeFillTint="33"/>
            <w:noWrap/>
            <w:hideMark/>
          </w:tcPr>
          <w:p w14:paraId="4AA053AA" w14:textId="77777777" w:rsidR="00636724" w:rsidRPr="00106534" w:rsidRDefault="00636724" w:rsidP="00106534">
            <w:pPr>
              <w:rPr>
                <w:rFonts w:eastAsia="Times New Roman" w:cstheme="minorHAnsi"/>
              </w:rPr>
            </w:pPr>
            <w:r w:rsidRPr="00106534">
              <w:rPr>
                <w:rFonts w:eastAsia="Times New Roman" w:cstheme="minorHAnsi"/>
              </w:rPr>
              <w:t>Beginning</w:t>
            </w:r>
          </w:p>
        </w:tc>
        <w:tc>
          <w:tcPr>
            <w:tcW w:w="3835" w:type="dxa"/>
            <w:shd w:val="clear" w:color="auto" w:fill="EAF1DD" w:themeFill="accent3" w:themeFillTint="33"/>
            <w:noWrap/>
            <w:hideMark/>
          </w:tcPr>
          <w:p w14:paraId="03B680BF" w14:textId="77777777" w:rsidR="00636724" w:rsidRPr="00106534" w:rsidRDefault="00636724" w:rsidP="00106534">
            <w:pPr>
              <w:rPr>
                <w:rFonts w:eastAsia="Times New Roman" w:cstheme="minorHAnsi"/>
              </w:rPr>
            </w:pPr>
            <w:r w:rsidRPr="00106534">
              <w:rPr>
                <w:rFonts w:eastAsia="Times New Roman" w:cstheme="minorHAnsi"/>
              </w:rPr>
              <w:t>Session Plan</w:t>
            </w:r>
          </w:p>
        </w:tc>
        <w:tc>
          <w:tcPr>
            <w:tcW w:w="3544" w:type="dxa"/>
            <w:shd w:val="clear" w:color="auto" w:fill="EAF1DD" w:themeFill="accent3" w:themeFillTint="33"/>
            <w:noWrap/>
            <w:hideMark/>
          </w:tcPr>
          <w:p w14:paraId="0B75C6A7" w14:textId="77777777" w:rsidR="00636724" w:rsidRPr="00106534" w:rsidRDefault="00636724" w:rsidP="00106534">
            <w:pPr>
              <w:rPr>
                <w:rFonts w:eastAsia="Times New Roman" w:cstheme="minorHAnsi"/>
              </w:rPr>
            </w:pPr>
            <w:r w:rsidRPr="00106534">
              <w:rPr>
                <w:rFonts w:eastAsia="Times New Roman" w:cstheme="minorHAnsi"/>
              </w:rPr>
              <w:t>Session Plan</w:t>
            </w:r>
          </w:p>
        </w:tc>
      </w:tr>
      <w:tr w:rsidR="00106534" w:rsidRPr="00106534" w14:paraId="5042D6A7" w14:textId="77777777" w:rsidTr="00636724">
        <w:trPr>
          <w:trHeight w:val="330"/>
        </w:trPr>
        <w:tc>
          <w:tcPr>
            <w:tcW w:w="897" w:type="dxa"/>
            <w:noWrap/>
            <w:hideMark/>
          </w:tcPr>
          <w:p w14:paraId="3F11D937" w14:textId="77777777" w:rsidR="00636724" w:rsidRPr="00106534" w:rsidRDefault="00636724" w:rsidP="00106534">
            <w:pPr>
              <w:rPr>
                <w:rFonts w:eastAsia="Times New Roman" w:cstheme="minorHAnsi"/>
              </w:rPr>
            </w:pPr>
            <w:r w:rsidRPr="00106534">
              <w:rPr>
                <w:rFonts w:eastAsia="Times New Roman" w:cstheme="minorHAnsi"/>
              </w:rPr>
              <w:t>T1</w:t>
            </w:r>
          </w:p>
        </w:tc>
        <w:tc>
          <w:tcPr>
            <w:tcW w:w="1495" w:type="dxa"/>
            <w:noWrap/>
            <w:hideMark/>
          </w:tcPr>
          <w:p w14:paraId="2AC6F0DE" w14:textId="77777777" w:rsidR="00636724" w:rsidRPr="00106534" w:rsidRDefault="00636724" w:rsidP="00106534">
            <w:pPr>
              <w:rPr>
                <w:rFonts w:eastAsia="Times New Roman" w:cstheme="minorHAnsi"/>
              </w:rPr>
            </w:pPr>
            <w:r w:rsidRPr="00106534">
              <w:rPr>
                <w:rFonts w:eastAsia="Times New Roman" w:cstheme="minorHAnsi"/>
              </w:rPr>
              <w:t>16/09/2019</w:t>
            </w:r>
          </w:p>
        </w:tc>
        <w:tc>
          <w:tcPr>
            <w:tcW w:w="3835" w:type="dxa"/>
            <w:noWrap/>
            <w:hideMark/>
          </w:tcPr>
          <w:p w14:paraId="2D133EFB" w14:textId="77777777" w:rsidR="00636724" w:rsidRPr="00106534" w:rsidRDefault="00636724" w:rsidP="00106534">
            <w:pPr>
              <w:rPr>
                <w:rFonts w:eastAsia="Times New Roman" w:cstheme="minorHAnsi"/>
              </w:rPr>
            </w:pPr>
            <w:r w:rsidRPr="00106534">
              <w:rPr>
                <w:rFonts w:eastAsia="Times New Roman" w:cstheme="minorHAnsi"/>
              </w:rPr>
              <w:t>Introduction, GitHub, Version Control; Introduction to Computers (Deitel Ch1)</w:t>
            </w:r>
          </w:p>
        </w:tc>
        <w:tc>
          <w:tcPr>
            <w:tcW w:w="3544" w:type="dxa"/>
            <w:noWrap/>
            <w:hideMark/>
          </w:tcPr>
          <w:p w14:paraId="5663DDDA" w14:textId="77777777" w:rsidR="00636724" w:rsidRPr="00106534" w:rsidRDefault="00636724" w:rsidP="00106534">
            <w:pPr>
              <w:rPr>
                <w:rFonts w:eastAsia="Times New Roman" w:cstheme="minorHAnsi"/>
              </w:rPr>
            </w:pPr>
            <w:r w:rsidRPr="00106534">
              <w:rPr>
                <w:rFonts w:eastAsia="Times New Roman" w:cstheme="minorHAnsi"/>
              </w:rPr>
              <w:t>Win32 Console App, Hello World; Variables, Scope, Blocks</w:t>
            </w:r>
          </w:p>
        </w:tc>
      </w:tr>
      <w:tr w:rsidR="00106534" w:rsidRPr="00106534" w14:paraId="13915D95" w14:textId="77777777" w:rsidTr="00636724">
        <w:trPr>
          <w:trHeight w:val="330"/>
        </w:trPr>
        <w:tc>
          <w:tcPr>
            <w:tcW w:w="897" w:type="dxa"/>
            <w:noWrap/>
            <w:hideMark/>
          </w:tcPr>
          <w:p w14:paraId="2F319212" w14:textId="77777777" w:rsidR="00636724" w:rsidRPr="00106534" w:rsidRDefault="00636724" w:rsidP="00106534">
            <w:pPr>
              <w:rPr>
                <w:rFonts w:eastAsia="Times New Roman" w:cstheme="minorHAnsi"/>
              </w:rPr>
            </w:pPr>
            <w:r w:rsidRPr="00106534">
              <w:rPr>
                <w:rFonts w:eastAsia="Times New Roman" w:cstheme="minorHAnsi"/>
              </w:rPr>
              <w:t>T2</w:t>
            </w:r>
          </w:p>
        </w:tc>
        <w:tc>
          <w:tcPr>
            <w:tcW w:w="1495" w:type="dxa"/>
            <w:noWrap/>
            <w:hideMark/>
          </w:tcPr>
          <w:p w14:paraId="1BBD885E" w14:textId="77777777" w:rsidR="00636724" w:rsidRPr="00106534" w:rsidRDefault="00636724" w:rsidP="00106534">
            <w:pPr>
              <w:rPr>
                <w:rFonts w:eastAsia="Times New Roman" w:cstheme="minorHAnsi"/>
              </w:rPr>
            </w:pPr>
            <w:r w:rsidRPr="00106534">
              <w:rPr>
                <w:rFonts w:eastAsia="Times New Roman" w:cstheme="minorHAnsi"/>
              </w:rPr>
              <w:t>23/09/2019</w:t>
            </w:r>
          </w:p>
        </w:tc>
        <w:tc>
          <w:tcPr>
            <w:tcW w:w="3835" w:type="dxa"/>
            <w:noWrap/>
            <w:hideMark/>
          </w:tcPr>
          <w:p w14:paraId="51255118" w14:textId="77777777" w:rsidR="00636724" w:rsidRPr="00106534" w:rsidRDefault="00636724" w:rsidP="00106534">
            <w:pPr>
              <w:rPr>
                <w:rFonts w:eastAsia="Times New Roman" w:cstheme="minorHAnsi"/>
              </w:rPr>
            </w:pPr>
            <w:r w:rsidRPr="00106534">
              <w:rPr>
                <w:rFonts w:eastAsia="Times New Roman" w:cstheme="minorHAnsi"/>
              </w:rPr>
              <w:t>Introduction to C++ (Deitel Ch2); C++ Continued</w:t>
            </w:r>
          </w:p>
        </w:tc>
        <w:tc>
          <w:tcPr>
            <w:tcW w:w="3544" w:type="dxa"/>
            <w:noWrap/>
            <w:hideMark/>
          </w:tcPr>
          <w:p w14:paraId="1FA4E27B" w14:textId="77777777" w:rsidR="00636724" w:rsidRPr="00106534" w:rsidRDefault="00636724" w:rsidP="00106534">
            <w:pPr>
              <w:rPr>
                <w:rFonts w:eastAsia="Times New Roman" w:cstheme="minorHAnsi"/>
              </w:rPr>
            </w:pPr>
            <w:r w:rsidRPr="00106534">
              <w:rPr>
                <w:rFonts w:eastAsia="Times New Roman" w:cstheme="minorHAnsi"/>
              </w:rPr>
              <w:t>if conditional, while repetition; nesting statements</w:t>
            </w:r>
          </w:p>
        </w:tc>
      </w:tr>
      <w:tr w:rsidR="00106534" w:rsidRPr="00106534" w14:paraId="12055350" w14:textId="77777777" w:rsidTr="00636724">
        <w:trPr>
          <w:trHeight w:val="330"/>
        </w:trPr>
        <w:tc>
          <w:tcPr>
            <w:tcW w:w="897" w:type="dxa"/>
            <w:noWrap/>
            <w:hideMark/>
          </w:tcPr>
          <w:p w14:paraId="4ABFC8E3" w14:textId="77777777" w:rsidR="00636724" w:rsidRPr="00106534" w:rsidRDefault="00636724" w:rsidP="00106534">
            <w:pPr>
              <w:rPr>
                <w:rFonts w:eastAsia="Times New Roman" w:cstheme="minorHAnsi"/>
              </w:rPr>
            </w:pPr>
            <w:r w:rsidRPr="00106534">
              <w:rPr>
                <w:rFonts w:eastAsia="Times New Roman" w:cstheme="minorHAnsi"/>
              </w:rPr>
              <w:t>T3</w:t>
            </w:r>
          </w:p>
        </w:tc>
        <w:tc>
          <w:tcPr>
            <w:tcW w:w="1495" w:type="dxa"/>
            <w:noWrap/>
            <w:hideMark/>
          </w:tcPr>
          <w:p w14:paraId="3A8A894D" w14:textId="77777777" w:rsidR="00636724" w:rsidRPr="00106534" w:rsidRDefault="00636724" w:rsidP="00106534">
            <w:pPr>
              <w:rPr>
                <w:rFonts w:eastAsia="Times New Roman" w:cstheme="minorHAnsi"/>
              </w:rPr>
            </w:pPr>
            <w:r w:rsidRPr="00106534">
              <w:rPr>
                <w:rFonts w:eastAsia="Times New Roman" w:cstheme="minorHAnsi"/>
              </w:rPr>
              <w:t>30/09/2019</w:t>
            </w:r>
          </w:p>
        </w:tc>
        <w:tc>
          <w:tcPr>
            <w:tcW w:w="3835" w:type="dxa"/>
            <w:noWrap/>
            <w:hideMark/>
          </w:tcPr>
          <w:p w14:paraId="6FC22AD5" w14:textId="77777777" w:rsidR="00636724" w:rsidRPr="00106534" w:rsidRDefault="00636724" w:rsidP="00106534">
            <w:pPr>
              <w:rPr>
                <w:rFonts w:eastAsia="Times New Roman" w:cstheme="minorHAnsi"/>
              </w:rPr>
            </w:pPr>
            <w:r w:rsidRPr="00106534">
              <w:rPr>
                <w:rFonts w:eastAsia="Times New Roman" w:cstheme="minorHAnsi"/>
              </w:rPr>
              <w:t>Control Statements 1 (Deitel Ch4); UML Activity Diagrams, Problem Solving</w:t>
            </w:r>
          </w:p>
        </w:tc>
        <w:tc>
          <w:tcPr>
            <w:tcW w:w="3544" w:type="dxa"/>
            <w:noWrap/>
            <w:hideMark/>
          </w:tcPr>
          <w:p w14:paraId="06F221BF" w14:textId="77777777" w:rsidR="00636724" w:rsidRPr="00106534" w:rsidRDefault="00636724" w:rsidP="00106534">
            <w:pPr>
              <w:rPr>
                <w:rFonts w:eastAsia="Times New Roman" w:cstheme="minorHAnsi"/>
              </w:rPr>
            </w:pPr>
            <w:r w:rsidRPr="00106534">
              <w:rPr>
                <w:rFonts w:eastAsia="Times New Roman" w:cstheme="minorHAnsi"/>
              </w:rPr>
              <w:t>for loop repetition, switch case; UML</w:t>
            </w:r>
          </w:p>
        </w:tc>
      </w:tr>
      <w:tr w:rsidR="00106534" w:rsidRPr="00106534" w14:paraId="48C9A030" w14:textId="77777777" w:rsidTr="00636724">
        <w:trPr>
          <w:trHeight w:val="330"/>
        </w:trPr>
        <w:tc>
          <w:tcPr>
            <w:tcW w:w="897" w:type="dxa"/>
            <w:noWrap/>
            <w:hideMark/>
          </w:tcPr>
          <w:p w14:paraId="7159DD01" w14:textId="77777777" w:rsidR="00636724" w:rsidRPr="00106534" w:rsidRDefault="00636724" w:rsidP="00106534">
            <w:pPr>
              <w:rPr>
                <w:rFonts w:eastAsia="Times New Roman" w:cstheme="minorHAnsi"/>
              </w:rPr>
            </w:pPr>
            <w:r w:rsidRPr="00106534">
              <w:rPr>
                <w:rFonts w:eastAsia="Times New Roman" w:cstheme="minorHAnsi"/>
              </w:rPr>
              <w:t>T4</w:t>
            </w:r>
          </w:p>
        </w:tc>
        <w:tc>
          <w:tcPr>
            <w:tcW w:w="1495" w:type="dxa"/>
            <w:noWrap/>
            <w:hideMark/>
          </w:tcPr>
          <w:p w14:paraId="1F80715E" w14:textId="77777777" w:rsidR="00636724" w:rsidRPr="00106534" w:rsidRDefault="00636724" w:rsidP="00106534">
            <w:pPr>
              <w:rPr>
                <w:rFonts w:eastAsia="Times New Roman" w:cstheme="minorHAnsi"/>
              </w:rPr>
            </w:pPr>
            <w:r w:rsidRPr="00106534">
              <w:rPr>
                <w:rFonts w:eastAsia="Times New Roman" w:cstheme="minorHAnsi"/>
              </w:rPr>
              <w:t>07/10/2019</w:t>
            </w:r>
          </w:p>
        </w:tc>
        <w:tc>
          <w:tcPr>
            <w:tcW w:w="3835" w:type="dxa"/>
            <w:noWrap/>
            <w:hideMark/>
          </w:tcPr>
          <w:p w14:paraId="1D89DC52" w14:textId="77777777" w:rsidR="00636724" w:rsidRPr="00106534" w:rsidRDefault="00636724" w:rsidP="00106534">
            <w:pPr>
              <w:rPr>
                <w:rFonts w:eastAsia="Times New Roman" w:cstheme="minorHAnsi"/>
              </w:rPr>
            </w:pPr>
            <w:r w:rsidRPr="00106534">
              <w:rPr>
                <w:rFonts w:eastAsia="Times New Roman" w:cstheme="minorHAnsi"/>
              </w:rPr>
              <w:t>Control Statements 2 (Deitel Ch5); Libraries and Functions (Deitel Ch6)</w:t>
            </w:r>
          </w:p>
        </w:tc>
        <w:tc>
          <w:tcPr>
            <w:tcW w:w="3544" w:type="dxa"/>
            <w:noWrap/>
            <w:hideMark/>
          </w:tcPr>
          <w:p w14:paraId="4CD5FFF8" w14:textId="5054EC3C" w:rsidR="00636724" w:rsidRPr="00106534" w:rsidRDefault="00636724" w:rsidP="00106534">
            <w:pPr>
              <w:rPr>
                <w:rFonts w:eastAsia="Times New Roman" w:cstheme="minorHAnsi"/>
              </w:rPr>
            </w:pPr>
            <w:r w:rsidRPr="00106534">
              <w:rPr>
                <w:rFonts w:eastAsia="Times New Roman" w:cstheme="minorHAnsi"/>
              </w:rPr>
              <w:t xml:space="preserve">Flow Control Challenge; Functions and </w:t>
            </w:r>
            <w:r w:rsidR="004D0487" w:rsidRPr="00106534">
              <w:rPr>
                <w:rFonts w:eastAsia="Times New Roman" w:cstheme="minorHAnsi"/>
              </w:rPr>
              <w:t>File structure</w:t>
            </w:r>
          </w:p>
        </w:tc>
      </w:tr>
      <w:tr w:rsidR="00106534" w:rsidRPr="00106534" w14:paraId="7667E8B9" w14:textId="77777777" w:rsidTr="00636724">
        <w:trPr>
          <w:trHeight w:val="330"/>
        </w:trPr>
        <w:tc>
          <w:tcPr>
            <w:tcW w:w="897" w:type="dxa"/>
            <w:noWrap/>
            <w:hideMark/>
          </w:tcPr>
          <w:p w14:paraId="7A133C22" w14:textId="77777777" w:rsidR="00636724" w:rsidRPr="00106534" w:rsidRDefault="00636724" w:rsidP="00106534">
            <w:pPr>
              <w:rPr>
                <w:rFonts w:eastAsia="Times New Roman" w:cstheme="minorHAnsi"/>
              </w:rPr>
            </w:pPr>
            <w:r w:rsidRPr="00106534">
              <w:rPr>
                <w:rFonts w:eastAsia="Times New Roman" w:cstheme="minorHAnsi"/>
              </w:rPr>
              <w:t>T5</w:t>
            </w:r>
          </w:p>
        </w:tc>
        <w:tc>
          <w:tcPr>
            <w:tcW w:w="1495" w:type="dxa"/>
            <w:noWrap/>
            <w:hideMark/>
          </w:tcPr>
          <w:p w14:paraId="4EF6D75E" w14:textId="77777777" w:rsidR="00636724" w:rsidRPr="00106534" w:rsidRDefault="00636724" w:rsidP="00106534">
            <w:pPr>
              <w:rPr>
                <w:rFonts w:eastAsia="Times New Roman" w:cstheme="minorHAnsi"/>
              </w:rPr>
            </w:pPr>
            <w:r w:rsidRPr="00106534">
              <w:rPr>
                <w:rFonts w:eastAsia="Times New Roman" w:cstheme="minorHAnsi"/>
              </w:rPr>
              <w:t>14/10/2019</w:t>
            </w:r>
          </w:p>
        </w:tc>
        <w:tc>
          <w:tcPr>
            <w:tcW w:w="3835" w:type="dxa"/>
            <w:noWrap/>
            <w:hideMark/>
          </w:tcPr>
          <w:p w14:paraId="6EB10417" w14:textId="77777777" w:rsidR="00636724" w:rsidRPr="00106534" w:rsidRDefault="00636724" w:rsidP="00106534">
            <w:pPr>
              <w:rPr>
                <w:rFonts w:eastAsia="Times New Roman" w:cstheme="minorHAnsi"/>
              </w:rPr>
            </w:pPr>
            <w:r w:rsidRPr="00106534">
              <w:rPr>
                <w:rFonts w:eastAsia="Times New Roman" w:cstheme="minorHAnsi"/>
              </w:rPr>
              <w:t>Type Conversions and Enum (Deitel Ch6); Introduction to OOP (Deitel Ch3)</w:t>
            </w:r>
          </w:p>
        </w:tc>
        <w:tc>
          <w:tcPr>
            <w:tcW w:w="3544" w:type="dxa"/>
            <w:noWrap/>
            <w:hideMark/>
          </w:tcPr>
          <w:p w14:paraId="17F6E97C" w14:textId="6707A99B" w:rsidR="00636724" w:rsidRPr="00106534" w:rsidRDefault="00636724" w:rsidP="00106534">
            <w:pPr>
              <w:rPr>
                <w:rFonts w:eastAsia="Times New Roman" w:cstheme="minorHAnsi"/>
              </w:rPr>
            </w:pPr>
            <w:r w:rsidRPr="00106534">
              <w:rPr>
                <w:rFonts w:eastAsia="Times New Roman" w:cstheme="minorHAnsi"/>
              </w:rPr>
              <w:t xml:space="preserve">OOP Classes and </w:t>
            </w:r>
            <w:r w:rsidR="004D0487" w:rsidRPr="00106534">
              <w:rPr>
                <w:rFonts w:eastAsia="Times New Roman" w:cstheme="minorHAnsi"/>
              </w:rPr>
              <w:t>File structure</w:t>
            </w:r>
            <w:r w:rsidRPr="00106534">
              <w:rPr>
                <w:rFonts w:eastAsia="Times New Roman" w:cstheme="minorHAnsi"/>
              </w:rPr>
              <w:t>; OOP Objects, Text File IO</w:t>
            </w:r>
          </w:p>
        </w:tc>
      </w:tr>
      <w:tr w:rsidR="00106534" w:rsidRPr="00106534" w14:paraId="321D2874" w14:textId="77777777" w:rsidTr="00636724">
        <w:trPr>
          <w:trHeight w:val="330"/>
        </w:trPr>
        <w:tc>
          <w:tcPr>
            <w:tcW w:w="897" w:type="dxa"/>
            <w:noWrap/>
            <w:hideMark/>
          </w:tcPr>
          <w:p w14:paraId="0B5807A2" w14:textId="77777777" w:rsidR="00636724" w:rsidRPr="00106534" w:rsidRDefault="00636724" w:rsidP="00106534">
            <w:pPr>
              <w:rPr>
                <w:rFonts w:eastAsia="Times New Roman" w:cstheme="minorHAnsi"/>
              </w:rPr>
            </w:pPr>
            <w:r w:rsidRPr="00106534">
              <w:rPr>
                <w:rFonts w:eastAsia="Times New Roman" w:cstheme="minorHAnsi"/>
              </w:rPr>
              <w:t>T6</w:t>
            </w:r>
          </w:p>
        </w:tc>
        <w:tc>
          <w:tcPr>
            <w:tcW w:w="1495" w:type="dxa"/>
            <w:noWrap/>
            <w:hideMark/>
          </w:tcPr>
          <w:p w14:paraId="4B29803B" w14:textId="77777777" w:rsidR="00636724" w:rsidRPr="00106534" w:rsidRDefault="00636724" w:rsidP="00106534">
            <w:pPr>
              <w:rPr>
                <w:rFonts w:eastAsia="Times New Roman" w:cstheme="minorHAnsi"/>
              </w:rPr>
            </w:pPr>
            <w:r w:rsidRPr="00106534">
              <w:rPr>
                <w:rFonts w:eastAsia="Times New Roman" w:cstheme="minorHAnsi"/>
              </w:rPr>
              <w:t>21/10/2019</w:t>
            </w:r>
          </w:p>
        </w:tc>
        <w:tc>
          <w:tcPr>
            <w:tcW w:w="3835" w:type="dxa"/>
            <w:noWrap/>
            <w:hideMark/>
          </w:tcPr>
          <w:p w14:paraId="122941FC" w14:textId="77777777" w:rsidR="00636724" w:rsidRPr="00106534" w:rsidRDefault="00636724" w:rsidP="00106534">
            <w:pPr>
              <w:rPr>
                <w:rFonts w:eastAsia="Times New Roman" w:cstheme="minorHAnsi"/>
              </w:rPr>
            </w:pPr>
            <w:r w:rsidRPr="00106534">
              <w:rPr>
                <w:rFonts w:eastAsia="Times New Roman" w:cstheme="minorHAnsi"/>
              </w:rPr>
              <w:t>The Stack, Heap, and Storage Classes; Introduction to Classes</w:t>
            </w:r>
          </w:p>
        </w:tc>
        <w:tc>
          <w:tcPr>
            <w:tcW w:w="3544" w:type="dxa"/>
            <w:noWrap/>
            <w:hideMark/>
          </w:tcPr>
          <w:p w14:paraId="53D51F43" w14:textId="77777777" w:rsidR="00636724" w:rsidRPr="00106534" w:rsidRDefault="00636724" w:rsidP="00106534">
            <w:pPr>
              <w:rPr>
                <w:rFonts w:eastAsia="Times New Roman" w:cstheme="minorHAnsi"/>
              </w:rPr>
            </w:pPr>
            <w:r w:rsidRPr="00106534">
              <w:rPr>
                <w:rFonts w:eastAsia="Times New Roman" w:cstheme="minorHAnsi"/>
              </w:rPr>
              <w:t>UML Class Diagram; Class Relationships</w:t>
            </w:r>
          </w:p>
        </w:tc>
      </w:tr>
      <w:tr w:rsidR="00106534" w:rsidRPr="00106534" w14:paraId="492D7400" w14:textId="77777777" w:rsidTr="00636724">
        <w:trPr>
          <w:trHeight w:val="330"/>
        </w:trPr>
        <w:tc>
          <w:tcPr>
            <w:tcW w:w="897" w:type="dxa"/>
            <w:noWrap/>
            <w:hideMark/>
          </w:tcPr>
          <w:p w14:paraId="23A5BF30" w14:textId="77777777" w:rsidR="00636724" w:rsidRPr="00106534" w:rsidRDefault="00636724" w:rsidP="00106534">
            <w:pPr>
              <w:rPr>
                <w:rFonts w:eastAsia="Times New Roman" w:cstheme="minorHAnsi"/>
              </w:rPr>
            </w:pPr>
            <w:r w:rsidRPr="00106534">
              <w:rPr>
                <w:rFonts w:eastAsia="Times New Roman" w:cstheme="minorHAnsi"/>
              </w:rPr>
              <w:t>T7</w:t>
            </w:r>
          </w:p>
        </w:tc>
        <w:tc>
          <w:tcPr>
            <w:tcW w:w="1495" w:type="dxa"/>
            <w:noWrap/>
            <w:hideMark/>
          </w:tcPr>
          <w:p w14:paraId="28A44E22" w14:textId="77777777" w:rsidR="00636724" w:rsidRPr="00106534" w:rsidRDefault="00636724" w:rsidP="00106534">
            <w:pPr>
              <w:rPr>
                <w:rFonts w:eastAsia="Times New Roman" w:cstheme="minorHAnsi"/>
              </w:rPr>
            </w:pPr>
            <w:r w:rsidRPr="00106534">
              <w:rPr>
                <w:rFonts w:eastAsia="Times New Roman" w:cstheme="minorHAnsi"/>
              </w:rPr>
              <w:t>28/10/2019</w:t>
            </w:r>
          </w:p>
        </w:tc>
        <w:tc>
          <w:tcPr>
            <w:tcW w:w="3835" w:type="dxa"/>
            <w:noWrap/>
            <w:hideMark/>
          </w:tcPr>
          <w:p w14:paraId="425642F2" w14:textId="15088055" w:rsidR="00636724" w:rsidRPr="00106534" w:rsidRDefault="00636724" w:rsidP="00106534">
            <w:pPr>
              <w:rPr>
                <w:rFonts w:eastAsia="Times New Roman" w:cstheme="minorHAnsi"/>
              </w:rPr>
            </w:pPr>
            <w:r w:rsidRPr="00106534">
              <w:rPr>
                <w:rFonts w:eastAsia="Times New Roman" w:cstheme="minorHAnsi"/>
              </w:rPr>
              <w:t xml:space="preserve">Introduction to Arrays (Deitel Ch7); </w:t>
            </w:r>
            <w:r w:rsidR="00F05B87">
              <w:rPr>
                <w:rFonts w:eastAsia="Times New Roman" w:cstheme="minorHAnsi"/>
              </w:rPr>
              <w:t>Vectors</w:t>
            </w:r>
          </w:p>
        </w:tc>
        <w:tc>
          <w:tcPr>
            <w:tcW w:w="3544" w:type="dxa"/>
            <w:noWrap/>
            <w:hideMark/>
          </w:tcPr>
          <w:p w14:paraId="02531A88" w14:textId="77777777" w:rsidR="00636724" w:rsidRPr="00106534" w:rsidRDefault="00636724" w:rsidP="00106534">
            <w:pPr>
              <w:rPr>
                <w:rFonts w:eastAsia="Times New Roman" w:cstheme="minorHAnsi"/>
              </w:rPr>
            </w:pPr>
            <w:r w:rsidRPr="00106534">
              <w:rPr>
                <w:rFonts w:eastAsia="Times New Roman" w:cstheme="minorHAnsi"/>
              </w:rPr>
              <w:t>Deitel Ch7 Exercises 7.03 - 7.12; Deitel Ch7 Exercises 7.13 - 7.20</w:t>
            </w:r>
          </w:p>
        </w:tc>
      </w:tr>
      <w:tr w:rsidR="00106534" w:rsidRPr="00106534" w14:paraId="4B061E0F" w14:textId="77777777" w:rsidTr="00636724">
        <w:trPr>
          <w:trHeight w:val="330"/>
        </w:trPr>
        <w:tc>
          <w:tcPr>
            <w:tcW w:w="897" w:type="dxa"/>
            <w:noWrap/>
            <w:hideMark/>
          </w:tcPr>
          <w:p w14:paraId="6FC7FE5D" w14:textId="77777777" w:rsidR="00636724" w:rsidRPr="00106534" w:rsidRDefault="00636724" w:rsidP="00106534">
            <w:pPr>
              <w:rPr>
                <w:rFonts w:eastAsia="Times New Roman" w:cstheme="minorHAnsi"/>
              </w:rPr>
            </w:pPr>
            <w:r w:rsidRPr="00106534">
              <w:rPr>
                <w:rFonts w:eastAsia="Times New Roman" w:cstheme="minorHAnsi"/>
              </w:rPr>
              <w:t>T8</w:t>
            </w:r>
          </w:p>
        </w:tc>
        <w:tc>
          <w:tcPr>
            <w:tcW w:w="1495" w:type="dxa"/>
            <w:noWrap/>
            <w:hideMark/>
          </w:tcPr>
          <w:p w14:paraId="667628DF" w14:textId="77777777" w:rsidR="00636724" w:rsidRPr="00106534" w:rsidRDefault="00636724" w:rsidP="00106534">
            <w:pPr>
              <w:rPr>
                <w:rFonts w:eastAsia="Times New Roman" w:cstheme="minorHAnsi"/>
              </w:rPr>
            </w:pPr>
            <w:r w:rsidRPr="00106534">
              <w:rPr>
                <w:rFonts w:eastAsia="Times New Roman" w:cstheme="minorHAnsi"/>
              </w:rPr>
              <w:t>04/11/2019</w:t>
            </w:r>
          </w:p>
        </w:tc>
        <w:tc>
          <w:tcPr>
            <w:tcW w:w="3835" w:type="dxa"/>
            <w:noWrap/>
            <w:hideMark/>
          </w:tcPr>
          <w:p w14:paraId="5E0AF336" w14:textId="29DD4DE6" w:rsidR="00636724" w:rsidRPr="00106534" w:rsidRDefault="00636724" w:rsidP="00106534">
            <w:pPr>
              <w:rPr>
                <w:rFonts w:eastAsia="Times New Roman" w:cstheme="minorHAnsi"/>
              </w:rPr>
            </w:pPr>
            <w:r w:rsidRPr="00106534">
              <w:rPr>
                <w:rFonts w:eastAsia="Times New Roman" w:cstheme="minorHAnsi"/>
              </w:rPr>
              <w:t>Introduction to Pointers (Deitel Ch8)</w:t>
            </w:r>
            <w:r w:rsidR="008E6676">
              <w:rPr>
                <w:rFonts w:eastAsia="Times New Roman" w:cstheme="minorHAnsi"/>
              </w:rPr>
              <w:t>;</w:t>
            </w:r>
          </w:p>
        </w:tc>
        <w:tc>
          <w:tcPr>
            <w:tcW w:w="3544" w:type="dxa"/>
            <w:noWrap/>
            <w:hideMark/>
          </w:tcPr>
          <w:p w14:paraId="652156A6" w14:textId="77777777" w:rsidR="00636724" w:rsidRPr="00106534" w:rsidRDefault="00636724" w:rsidP="00106534">
            <w:pPr>
              <w:rPr>
                <w:rFonts w:eastAsia="Times New Roman" w:cstheme="minorHAnsi"/>
              </w:rPr>
            </w:pPr>
            <w:r w:rsidRPr="00106534">
              <w:rPr>
                <w:rFonts w:eastAsia="Times New Roman" w:cstheme="minorHAnsi"/>
              </w:rPr>
              <w:t>Data structures and sorting; Pointer Operators * and &amp;</w:t>
            </w:r>
          </w:p>
        </w:tc>
      </w:tr>
      <w:tr w:rsidR="00106534" w:rsidRPr="00106534" w14:paraId="5C69D9A8" w14:textId="77777777" w:rsidTr="00636724">
        <w:trPr>
          <w:trHeight w:val="330"/>
        </w:trPr>
        <w:tc>
          <w:tcPr>
            <w:tcW w:w="897" w:type="dxa"/>
            <w:noWrap/>
            <w:hideMark/>
          </w:tcPr>
          <w:p w14:paraId="44BBF3AD" w14:textId="77777777" w:rsidR="00636724" w:rsidRPr="00106534" w:rsidRDefault="00636724" w:rsidP="00106534">
            <w:pPr>
              <w:rPr>
                <w:rFonts w:eastAsia="Times New Roman" w:cstheme="minorHAnsi"/>
              </w:rPr>
            </w:pPr>
            <w:r w:rsidRPr="00106534">
              <w:rPr>
                <w:rFonts w:eastAsia="Times New Roman" w:cstheme="minorHAnsi"/>
              </w:rPr>
              <w:t>T9</w:t>
            </w:r>
          </w:p>
        </w:tc>
        <w:tc>
          <w:tcPr>
            <w:tcW w:w="1495" w:type="dxa"/>
            <w:noWrap/>
            <w:hideMark/>
          </w:tcPr>
          <w:p w14:paraId="797FFF99" w14:textId="77777777" w:rsidR="00636724" w:rsidRPr="00106534" w:rsidRDefault="00636724" w:rsidP="00106534">
            <w:pPr>
              <w:rPr>
                <w:rFonts w:eastAsia="Times New Roman" w:cstheme="minorHAnsi"/>
              </w:rPr>
            </w:pPr>
            <w:r w:rsidRPr="00106534">
              <w:rPr>
                <w:rFonts w:eastAsia="Times New Roman" w:cstheme="minorHAnsi"/>
              </w:rPr>
              <w:t>11/11/2019</w:t>
            </w:r>
          </w:p>
        </w:tc>
        <w:tc>
          <w:tcPr>
            <w:tcW w:w="3835" w:type="dxa"/>
            <w:noWrap/>
            <w:hideMark/>
          </w:tcPr>
          <w:p w14:paraId="3E7D82EC" w14:textId="77777777" w:rsidR="00636724" w:rsidRPr="00106534" w:rsidRDefault="00636724" w:rsidP="00106534">
            <w:pPr>
              <w:rPr>
                <w:rFonts w:eastAsia="Times New Roman" w:cstheme="minorHAnsi"/>
              </w:rPr>
            </w:pPr>
            <w:r w:rsidRPr="00106534">
              <w:rPr>
                <w:rFonts w:eastAsia="Times New Roman" w:cstheme="minorHAnsi"/>
              </w:rPr>
              <w:t>Pass-by-Reference; Pointer Arithmetic, Dynamic Data</w:t>
            </w:r>
          </w:p>
        </w:tc>
        <w:tc>
          <w:tcPr>
            <w:tcW w:w="3544" w:type="dxa"/>
            <w:noWrap/>
            <w:hideMark/>
          </w:tcPr>
          <w:p w14:paraId="701478C4" w14:textId="77777777" w:rsidR="00636724" w:rsidRPr="00106534" w:rsidRDefault="00636724" w:rsidP="00106534">
            <w:pPr>
              <w:rPr>
                <w:rFonts w:eastAsia="Times New Roman" w:cstheme="minorHAnsi"/>
              </w:rPr>
            </w:pPr>
            <w:r w:rsidRPr="00106534">
              <w:rPr>
                <w:rFonts w:eastAsia="Times New Roman" w:cstheme="minorHAnsi"/>
              </w:rPr>
              <w:t>Const keyword, C-Strings; Dynamic Data Objects</w:t>
            </w:r>
          </w:p>
        </w:tc>
      </w:tr>
      <w:tr w:rsidR="00106534" w:rsidRPr="00106534" w14:paraId="14824D2B" w14:textId="77777777" w:rsidTr="00636724">
        <w:trPr>
          <w:trHeight w:val="330"/>
        </w:trPr>
        <w:tc>
          <w:tcPr>
            <w:tcW w:w="897" w:type="dxa"/>
            <w:noWrap/>
            <w:hideMark/>
          </w:tcPr>
          <w:p w14:paraId="63CFF5F2" w14:textId="77777777" w:rsidR="00636724" w:rsidRPr="00106534" w:rsidRDefault="00636724" w:rsidP="00106534">
            <w:pPr>
              <w:rPr>
                <w:rFonts w:eastAsia="Times New Roman" w:cstheme="minorHAnsi"/>
              </w:rPr>
            </w:pPr>
            <w:r w:rsidRPr="00106534">
              <w:rPr>
                <w:rFonts w:eastAsia="Times New Roman" w:cstheme="minorHAnsi"/>
              </w:rPr>
              <w:t>T10</w:t>
            </w:r>
          </w:p>
        </w:tc>
        <w:tc>
          <w:tcPr>
            <w:tcW w:w="1495" w:type="dxa"/>
            <w:noWrap/>
            <w:hideMark/>
          </w:tcPr>
          <w:p w14:paraId="3C1B1EAE" w14:textId="77777777" w:rsidR="00636724" w:rsidRPr="00106534" w:rsidRDefault="00636724" w:rsidP="00106534">
            <w:pPr>
              <w:rPr>
                <w:rFonts w:eastAsia="Times New Roman" w:cstheme="minorHAnsi"/>
              </w:rPr>
            </w:pPr>
            <w:r w:rsidRPr="00106534">
              <w:rPr>
                <w:rFonts w:eastAsia="Times New Roman" w:cstheme="minorHAnsi"/>
              </w:rPr>
              <w:t>18/11/2019</w:t>
            </w:r>
          </w:p>
        </w:tc>
        <w:tc>
          <w:tcPr>
            <w:tcW w:w="3835" w:type="dxa"/>
            <w:noWrap/>
            <w:hideMark/>
          </w:tcPr>
          <w:p w14:paraId="7774C3E9" w14:textId="19376A48" w:rsidR="00636724" w:rsidRPr="000A26C3" w:rsidRDefault="00636724" w:rsidP="00106534">
            <w:pPr>
              <w:rPr>
                <w:rFonts w:eastAsia="Times New Roman" w:cstheme="minorHAnsi"/>
                <w:b/>
              </w:rPr>
            </w:pPr>
          </w:p>
        </w:tc>
        <w:tc>
          <w:tcPr>
            <w:tcW w:w="3544" w:type="dxa"/>
            <w:noWrap/>
            <w:hideMark/>
          </w:tcPr>
          <w:p w14:paraId="558CC584" w14:textId="1A2D6C56" w:rsidR="00636724" w:rsidRPr="00106534" w:rsidRDefault="00636724" w:rsidP="00106534">
            <w:pPr>
              <w:rPr>
                <w:rFonts w:eastAsia="Times New Roman" w:cstheme="minorHAnsi"/>
              </w:rPr>
            </w:pPr>
          </w:p>
        </w:tc>
      </w:tr>
      <w:tr w:rsidR="00106534" w:rsidRPr="00106534" w14:paraId="14C80E02" w14:textId="77777777" w:rsidTr="000A26C3">
        <w:trPr>
          <w:trHeight w:val="330"/>
        </w:trPr>
        <w:tc>
          <w:tcPr>
            <w:tcW w:w="897" w:type="dxa"/>
            <w:noWrap/>
            <w:hideMark/>
          </w:tcPr>
          <w:p w14:paraId="65D739E5" w14:textId="77777777" w:rsidR="00636724" w:rsidRPr="00106534" w:rsidRDefault="00636724" w:rsidP="00106534">
            <w:pPr>
              <w:rPr>
                <w:rFonts w:eastAsia="Times New Roman" w:cstheme="minorHAnsi"/>
              </w:rPr>
            </w:pPr>
            <w:r w:rsidRPr="00106534">
              <w:rPr>
                <w:rFonts w:eastAsia="Times New Roman" w:cstheme="minorHAnsi"/>
              </w:rPr>
              <w:t>T11</w:t>
            </w:r>
          </w:p>
        </w:tc>
        <w:tc>
          <w:tcPr>
            <w:tcW w:w="1495" w:type="dxa"/>
            <w:noWrap/>
            <w:hideMark/>
          </w:tcPr>
          <w:p w14:paraId="0CD4E6C7" w14:textId="77777777" w:rsidR="00636724" w:rsidRPr="00106534" w:rsidRDefault="00636724" w:rsidP="00106534">
            <w:pPr>
              <w:rPr>
                <w:rFonts w:eastAsia="Times New Roman" w:cstheme="minorHAnsi"/>
              </w:rPr>
            </w:pPr>
            <w:r w:rsidRPr="00106534">
              <w:rPr>
                <w:rFonts w:eastAsia="Times New Roman" w:cstheme="minorHAnsi"/>
              </w:rPr>
              <w:t>25/11/2019</w:t>
            </w:r>
          </w:p>
        </w:tc>
        <w:tc>
          <w:tcPr>
            <w:tcW w:w="3835" w:type="dxa"/>
            <w:noWrap/>
          </w:tcPr>
          <w:p w14:paraId="5EA618F0" w14:textId="763728A0" w:rsidR="00636724" w:rsidRPr="00106534" w:rsidRDefault="00636724" w:rsidP="00106534">
            <w:pPr>
              <w:rPr>
                <w:rFonts w:eastAsia="Times New Roman" w:cstheme="minorHAnsi"/>
              </w:rPr>
            </w:pPr>
          </w:p>
        </w:tc>
        <w:tc>
          <w:tcPr>
            <w:tcW w:w="3544" w:type="dxa"/>
            <w:noWrap/>
          </w:tcPr>
          <w:p w14:paraId="25179551" w14:textId="7E9D5E4A" w:rsidR="00636724" w:rsidRPr="00106534" w:rsidRDefault="00636724" w:rsidP="00106534">
            <w:pPr>
              <w:rPr>
                <w:rFonts w:eastAsia="Times New Roman" w:cstheme="minorHAnsi"/>
              </w:rPr>
            </w:pPr>
          </w:p>
        </w:tc>
      </w:tr>
      <w:tr w:rsidR="000A26C3" w:rsidRPr="00106534" w14:paraId="0863336A" w14:textId="77777777" w:rsidTr="000A26C3">
        <w:trPr>
          <w:trHeight w:val="330"/>
        </w:trPr>
        <w:tc>
          <w:tcPr>
            <w:tcW w:w="897" w:type="dxa"/>
            <w:noWrap/>
            <w:hideMark/>
          </w:tcPr>
          <w:p w14:paraId="59CE2470" w14:textId="77777777" w:rsidR="000A26C3" w:rsidRPr="00106534" w:rsidRDefault="000A26C3" w:rsidP="000A26C3">
            <w:pPr>
              <w:rPr>
                <w:rFonts w:eastAsia="Times New Roman" w:cstheme="minorHAnsi"/>
              </w:rPr>
            </w:pPr>
            <w:r w:rsidRPr="00106534">
              <w:rPr>
                <w:rFonts w:eastAsia="Times New Roman" w:cstheme="minorHAnsi"/>
              </w:rPr>
              <w:t>T12</w:t>
            </w:r>
          </w:p>
        </w:tc>
        <w:tc>
          <w:tcPr>
            <w:tcW w:w="1495" w:type="dxa"/>
            <w:noWrap/>
            <w:hideMark/>
          </w:tcPr>
          <w:p w14:paraId="5458C1FD" w14:textId="77777777" w:rsidR="000A26C3" w:rsidRPr="00106534" w:rsidRDefault="000A26C3" w:rsidP="000A26C3">
            <w:pPr>
              <w:rPr>
                <w:rFonts w:eastAsia="Times New Roman" w:cstheme="minorHAnsi"/>
              </w:rPr>
            </w:pPr>
            <w:r w:rsidRPr="00106534">
              <w:rPr>
                <w:rFonts w:eastAsia="Times New Roman" w:cstheme="minorHAnsi"/>
              </w:rPr>
              <w:t>02/12/2019</w:t>
            </w:r>
          </w:p>
        </w:tc>
        <w:tc>
          <w:tcPr>
            <w:tcW w:w="3835" w:type="dxa"/>
            <w:noWrap/>
          </w:tcPr>
          <w:p w14:paraId="6C16F6ED" w14:textId="794B1218" w:rsidR="000A26C3" w:rsidRPr="00106534" w:rsidRDefault="00B52E77" w:rsidP="000A26C3">
            <w:pPr>
              <w:rPr>
                <w:rFonts w:eastAsia="Times New Roman" w:cstheme="minorHAnsi"/>
              </w:rPr>
            </w:pPr>
            <w:r w:rsidRPr="00106534">
              <w:rPr>
                <w:rFonts w:eastAsia="Times New Roman" w:cstheme="minorHAnsi"/>
              </w:rPr>
              <w:t>Exam revisio</w:t>
            </w:r>
            <w:r>
              <w:rPr>
                <w:rFonts w:eastAsia="Times New Roman" w:cstheme="minorHAnsi"/>
              </w:rPr>
              <w:t>n</w:t>
            </w:r>
          </w:p>
        </w:tc>
        <w:tc>
          <w:tcPr>
            <w:tcW w:w="3544" w:type="dxa"/>
            <w:noWrap/>
          </w:tcPr>
          <w:p w14:paraId="480BD124" w14:textId="4F75252B" w:rsidR="000A26C3" w:rsidRPr="00106534" w:rsidRDefault="00B52E77" w:rsidP="000A26C3">
            <w:pPr>
              <w:rPr>
                <w:rFonts w:eastAsia="Times New Roman" w:cstheme="minorHAnsi"/>
              </w:rPr>
            </w:pPr>
            <w:r w:rsidRPr="000A26C3">
              <w:rPr>
                <w:rFonts w:eastAsia="Times New Roman" w:cstheme="minorHAnsi"/>
                <w:b/>
              </w:rPr>
              <w:t>Coursework deadline</w:t>
            </w:r>
          </w:p>
        </w:tc>
      </w:tr>
      <w:tr w:rsidR="000A26C3" w:rsidRPr="00106534" w14:paraId="42185448" w14:textId="77777777" w:rsidTr="007614DA">
        <w:trPr>
          <w:trHeight w:val="330"/>
        </w:trPr>
        <w:tc>
          <w:tcPr>
            <w:tcW w:w="897" w:type="dxa"/>
            <w:shd w:val="clear" w:color="auto" w:fill="FDE9D9" w:themeFill="accent6" w:themeFillTint="33"/>
            <w:noWrap/>
            <w:hideMark/>
          </w:tcPr>
          <w:p w14:paraId="60B81B1C" w14:textId="77777777" w:rsidR="000A26C3" w:rsidRPr="00106534" w:rsidRDefault="000A26C3" w:rsidP="000A26C3">
            <w:pPr>
              <w:rPr>
                <w:rFonts w:eastAsia="Times New Roman" w:cstheme="minorHAnsi"/>
              </w:rPr>
            </w:pPr>
            <w:r w:rsidRPr="00106534">
              <w:rPr>
                <w:rFonts w:eastAsia="Times New Roman" w:cstheme="minorHAnsi"/>
              </w:rPr>
              <w:t>E</w:t>
            </w:r>
          </w:p>
        </w:tc>
        <w:tc>
          <w:tcPr>
            <w:tcW w:w="1495" w:type="dxa"/>
            <w:shd w:val="clear" w:color="auto" w:fill="FDE9D9" w:themeFill="accent6" w:themeFillTint="33"/>
            <w:noWrap/>
            <w:hideMark/>
          </w:tcPr>
          <w:p w14:paraId="11F4E474" w14:textId="77777777" w:rsidR="000A26C3" w:rsidRPr="00106534" w:rsidRDefault="000A26C3" w:rsidP="000A26C3">
            <w:pPr>
              <w:rPr>
                <w:rFonts w:eastAsia="Times New Roman" w:cstheme="minorHAnsi"/>
              </w:rPr>
            </w:pPr>
            <w:r w:rsidRPr="00106534">
              <w:rPr>
                <w:rFonts w:eastAsia="Times New Roman" w:cstheme="minorHAnsi"/>
              </w:rPr>
              <w:t>09/12/2019</w:t>
            </w:r>
          </w:p>
        </w:tc>
        <w:tc>
          <w:tcPr>
            <w:tcW w:w="3835" w:type="dxa"/>
            <w:shd w:val="clear" w:color="auto" w:fill="FDE9D9" w:themeFill="accent6" w:themeFillTint="33"/>
            <w:noWrap/>
            <w:hideMark/>
          </w:tcPr>
          <w:p w14:paraId="7AED0377" w14:textId="5A10F2E8" w:rsidR="000A26C3" w:rsidRPr="00106534" w:rsidRDefault="000A26C3" w:rsidP="000A26C3">
            <w:pPr>
              <w:rPr>
                <w:rFonts w:eastAsia="Times New Roman" w:cstheme="minorHAnsi"/>
              </w:rPr>
            </w:pPr>
            <w:r w:rsidRPr="00106534">
              <w:rPr>
                <w:rFonts w:eastAsia="Times New Roman" w:cstheme="minorHAnsi"/>
              </w:rPr>
              <w:t>Exam Period</w:t>
            </w:r>
          </w:p>
        </w:tc>
        <w:tc>
          <w:tcPr>
            <w:tcW w:w="3544" w:type="dxa"/>
            <w:shd w:val="clear" w:color="auto" w:fill="FDE9D9" w:themeFill="accent6" w:themeFillTint="33"/>
            <w:noWrap/>
            <w:hideMark/>
          </w:tcPr>
          <w:p w14:paraId="71AAD773" w14:textId="2EE3DB45" w:rsidR="000A26C3" w:rsidRPr="00106534" w:rsidRDefault="000A26C3" w:rsidP="000A26C3">
            <w:pPr>
              <w:rPr>
                <w:rFonts w:eastAsia="Times New Roman" w:cstheme="minorHAnsi"/>
              </w:rPr>
            </w:pPr>
            <w:r w:rsidRPr="00106534">
              <w:rPr>
                <w:rFonts w:eastAsia="Times New Roman" w:cstheme="minorHAnsi"/>
              </w:rPr>
              <w:t>Exam Period</w:t>
            </w:r>
          </w:p>
        </w:tc>
      </w:tr>
      <w:tr w:rsidR="000A26C3" w:rsidRPr="00106534" w14:paraId="1FA11DFC" w14:textId="77777777" w:rsidTr="003A18F7">
        <w:trPr>
          <w:trHeight w:val="330"/>
        </w:trPr>
        <w:tc>
          <w:tcPr>
            <w:tcW w:w="897" w:type="dxa"/>
            <w:noWrap/>
            <w:hideMark/>
          </w:tcPr>
          <w:p w14:paraId="3A663196" w14:textId="77777777" w:rsidR="000A26C3" w:rsidRPr="00106534" w:rsidRDefault="000A26C3" w:rsidP="000A26C3">
            <w:pPr>
              <w:rPr>
                <w:rFonts w:eastAsia="Times New Roman" w:cstheme="minorHAnsi"/>
              </w:rPr>
            </w:pPr>
            <w:r w:rsidRPr="00106534">
              <w:rPr>
                <w:rFonts w:eastAsia="Times New Roman" w:cstheme="minorHAnsi"/>
              </w:rPr>
              <w:t> </w:t>
            </w:r>
          </w:p>
        </w:tc>
        <w:tc>
          <w:tcPr>
            <w:tcW w:w="1495" w:type="dxa"/>
            <w:noWrap/>
            <w:hideMark/>
          </w:tcPr>
          <w:p w14:paraId="7D8922C0" w14:textId="77777777" w:rsidR="000A26C3" w:rsidRPr="00106534" w:rsidRDefault="000A26C3" w:rsidP="000A26C3">
            <w:pPr>
              <w:rPr>
                <w:rFonts w:eastAsia="Times New Roman" w:cstheme="minorHAnsi"/>
              </w:rPr>
            </w:pPr>
            <w:r w:rsidRPr="00106534">
              <w:rPr>
                <w:rFonts w:eastAsia="Times New Roman" w:cstheme="minorHAnsi"/>
              </w:rPr>
              <w:t>16/12/2019</w:t>
            </w:r>
          </w:p>
        </w:tc>
        <w:tc>
          <w:tcPr>
            <w:tcW w:w="3835" w:type="dxa"/>
            <w:noWrap/>
          </w:tcPr>
          <w:p w14:paraId="11072919" w14:textId="1D7DE65D" w:rsidR="000A26C3" w:rsidRPr="00106534" w:rsidRDefault="000A26C3" w:rsidP="000A26C3">
            <w:pPr>
              <w:rPr>
                <w:rFonts w:eastAsia="Times New Roman" w:cstheme="minorHAnsi"/>
              </w:rPr>
            </w:pPr>
            <w:r>
              <w:rPr>
                <w:rFonts w:eastAsia="Times New Roman" w:cstheme="minorHAnsi"/>
              </w:rPr>
              <w:t>Marking</w:t>
            </w:r>
          </w:p>
        </w:tc>
        <w:tc>
          <w:tcPr>
            <w:tcW w:w="3544" w:type="dxa"/>
            <w:noWrap/>
          </w:tcPr>
          <w:p w14:paraId="5AC0559C" w14:textId="431788ED" w:rsidR="000A26C3" w:rsidRPr="00106534" w:rsidRDefault="000A26C3" w:rsidP="000A26C3">
            <w:pPr>
              <w:rPr>
                <w:rFonts w:eastAsia="Times New Roman" w:cstheme="minorHAnsi"/>
              </w:rPr>
            </w:pPr>
            <w:r>
              <w:rPr>
                <w:rFonts w:eastAsia="Times New Roman" w:cstheme="minorHAnsi"/>
              </w:rPr>
              <w:t>Marking</w:t>
            </w:r>
          </w:p>
        </w:tc>
      </w:tr>
      <w:tr w:rsidR="000A26C3" w:rsidRPr="00106534" w14:paraId="4461B97E" w14:textId="77777777" w:rsidTr="00636724">
        <w:trPr>
          <w:trHeight w:val="330"/>
        </w:trPr>
        <w:tc>
          <w:tcPr>
            <w:tcW w:w="897" w:type="dxa"/>
            <w:noWrap/>
            <w:hideMark/>
          </w:tcPr>
          <w:p w14:paraId="03081DFF" w14:textId="77777777" w:rsidR="000A26C3" w:rsidRPr="00106534" w:rsidRDefault="000A26C3" w:rsidP="000A26C3">
            <w:pPr>
              <w:rPr>
                <w:rFonts w:eastAsia="Times New Roman" w:cstheme="minorHAnsi"/>
              </w:rPr>
            </w:pPr>
            <w:r w:rsidRPr="00106534">
              <w:rPr>
                <w:rFonts w:eastAsia="Times New Roman" w:cstheme="minorHAnsi"/>
              </w:rPr>
              <w:t> </w:t>
            </w:r>
          </w:p>
        </w:tc>
        <w:tc>
          <w:tcPr>
            <w:tcW w:w="1495" w:type="dxa"/>
            <w:noWrap/>
            <w:hideMark/>
          </w:tcPr>
          <w:p w14:paraId="6973841E" w14:textId="77777777" w:rsidR="000A26C3" w:rsidRPr="00106534" w:rsidRDefault="000A26C3" w:rsidP="000A26C3">
            <w:pPr>
              <w:rPr>
                <w:rFonts w:eastAsia="Times New Roman" w:cstheme="minorHAnsi"/>
              </w:rPr>
            </w:pPr>
            <w:r w:rsidRPr="00106534">
              <w:rPr>
                <w:rFonts w:eastAsia="Times New Roman" w:cstheme="minorHAnsi"/>
              </w:rPr>
              <w:t>23/12/2019</w:t>
            </w:r>
          </w:p>
        </w:tc>
        <w:tc>
          <w:tcPr>
            <w:tcW w:w="3835" w:type="dxa"/>
            <w:noWrap/>
            <w:hideMark/>
          </w:tcPr>
          <w:p w14:paraId="0FA073DB" w14:textId="123FA75B" w:rsidR="000A26C3" w:rsidRPr="00106534" w:rsidRDefault="000A26C3" w:rsidP="000A26C3">
            <w:pPr>
              <w:rPr>
                <w:rFonts w:eastAsia="Times New Roman" w:cstheme="minorHAnsi"/>
              </w:rPr>
            </w:pPr>
            <w:r w:rsidRPr="00106534">
              <w:rPr>
                <w:rFonts w:eastAsia="Times New Roman" w:cstheme="minorHAnsi"/>
              </w:rPr>
              <w:t>Christmas break</w:t>
            </w:r>
          </w:p>
        </w:tc>
        <w:tc>
          <w:tcPr>
            <w:tcW w:w="3544" w:type="dxa"/>
            <w:noWrap/>
            <w:hideMark/>
          </w:tcPr>
          <w:p w14:paraId="198953D4" w14:textId="2F0402CF" w:rsidR="000A26C3" w:rsidRPr="00106534" w:rsidRDefault="000A26C3" w:rsidP="000A26C3">
            <w:pPr>
              <w:rPr>
                <w:rFonts w:eastAsia="Times New Roman" w:cstheme="minorHAnsi"/>
              </w:rPr>
            </w:pPr>
            <w:r w:rsidRPr="00106534">
              <w:rPr>
                <w:rFonts w:eastAsia="Times New Roman" w:cstheme="minorHAnsi"/>
              </w:rPr>
              <w:t>Christmas break</w:t>
            </w:r>
          </w:p>
        </w:tc>
      </w:tr>
      <w:tr w:rsidR="000A26C3" w:rsidRPr="00106534" w14:paraId="651DD530" w14:textId="77777777" w:rsidTr="00A97548">
        <w:trPr>
          <w:trHeight w:val="330"/>
        </w:trPr>
        <w:tc>
          <w:tcPr>
            <w:tcW w:w="897" w:type="dxa"/>
            <w:noWrap/>
            <w:hideMark/>
          </w:tcPr>
          <w:p w14:paraId="7415E991" w14:textId="77777777" w:rsidR="000A26C3" w:rsidRPr="00106534" w:rsidRDefault="000A26C3" w:rsidP="000A26C3">
            <w:pPr>
              <w:rPr>
                <w:rFonts w:eastAsia="Times New Roman" w:cstheme="minorHAnsi"/>
              </w:rPr>
            </w:pPr>
            <w:r w:rsidRPr="00106534">
              <w:rPr>
                <w:rFonts w:eastAsia="Times New Roman" w:cstheme="minorHAnsi"/>
              </w:rPr>
              <w:t> </w:t>
            </w:r>
          </w:p>
        </w:tc>
        <w:tc>
          <w:tcPr>
            <w:tcW w:w="1495" w:type="dxa"/>
            <w:noWrap/>
            <w:hideMark/>
          </w:tcPr>
          <w:p w14:paraId="07AE54DE" w14:textId="77777777" w:rsidR="000A26C3" w:rsidRPr="00106534" w:rsidRDefault="000A26C3" w:rsidP="000A26C3">
            <w:pPr>
              <w:rPr>
                <w:rFonts w:eastAsia="Times New Roman" w:cstheme="minorHAnsi"/>
              </w:rPr>
            </w:pPr>
            <w:r w:rsidRPr="00106534">
              <w:rPr>
                <w:rFonts w:eastAsia="Times New Roman" w:cstheme="minorHAnsi"/>
              </w:rPr>
              <w:t>30/12/2019</w:t>
            </w:r>
          </w:p>
        </w:tc>
        <w:tc>
          <w:tcPr>
            <w:tcW w:w="3835" w:type="dxa"/>
            <w:noWrap/>
          </w:tcPr>
          <w:p w14:paraId="45FA7F6C" w14:textId="25EE2C4D" w:rsidR="000A26C3" w:rsidRPr="00106534" w:rsidRDefault="000A26C3" w:rsidP="000A26C3">
            <w:pPr>
              <w:rPr>
                <w:rFonts w:eastAsia="Times New Roman" w:cstheme="minorHAnsi"/>
              </w:rPr>
            </w:pPr>
            <w:r w:rsidRPr="00106534">
              <w:rPr>
                <w:rFonts w:eastAsia="Times New Roman" w:cstheme="minorHAnsi"/>
              </w:rPr>
              <w:t>Christmas break</w:t>
            </w:r>
          </w:p>
        </w:tc>
        <w:tc>
          <w:tcPr>
            <w:tcW w:w="3544" w:type="dxa"/>
            <w:noWrap/>
          </w:tcPr>
          <w:p w14:paraId="35F7239C" w14:textId="3D265FF6" w:rsidR="000A26C3" w:rsidRPr="00106534" w:rsidRDefault="000A26C3" w:rsidP="000A26C3">
            <w:pPr>
              <w:rPr>
                <w:rFonts w:eastAsia="Times New Roman" w:cstheme="minorHAnsi"/>
              </w:rPr>
            </w:pPr>
            <w:r w:rsidRPr="00106534">
              <w:rPr>
                <w:rFonts w:eastAsia="Times New Roman" w:cstheme="minorHAnsi"/>
              </w:rPr>
              <w:t>Christmas break</w:t>
            </w:r>
          </w:p>
        </w:tc>
      </w:tr>
    </w:tbl>
    <w:p w14:paraId="00B3D00C" w14:textId="0D4104AD" w:rsidR="00636724" w:rsidRDefault="00636724" w:rsidP="0086712C"/>
    <w:p w14:paraId="125D09B0" w14:textId="77777777" w:rsidR="00636724" w:rsidRPr="0086712C" w:rsidRDefault="00636724" w:rsidP="0086712C"/>
    <w:sectPr w:rsidR="00636724" w:rsidRPr="0086712C" w:rsidSect="007E6319">
      <w:headerReference w:type="default" r:id="rId8"/>
      <w:footerReference w:type="default" r:id="rId9"/>
      <w:pgSz w:w="11906" w:h="16838"/>
      <w:pgMar w:top="1021" w:right="1077" w:bottom="1021"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34ED" w14:textId="77777777" w:rsidR="00F970F8" w:rsidRDefault="00F970F8" w:rsidP="0092211E">
      <w:r>
        <w:separator/>
      </w:r>
    </w:p>
  </w:endnote>
  <w:endnote w:type="continuationSeparator" w:id="0">
    <w:p w14:paraId="0E97E338" w14:textId="77777777" w:rsidR="00F970F8" w:rsidRDefault="00F970F8" w:rsidP="009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CC4D" w14:textId="76972845" w:rsidR="00F970F8" w:rsidRPr="00967272" w:rsidRDefault="00656DE9" w:rsidP="75B1DA44">
    <w:pPr>
      <w:pStyle w:val="Footer"/>
      <w:rPr>
        <w:sz w:val="16"/>
        <w:szCs w:val="16"/>
      </w:rPr>
    </w:pPr>
    <w:r>
      <w:rPr>
        <w:sz w:val="16"/>
        <w:szCs w:val="16"/>
      </w:rPr>
      <w:t>205</w:t>
    </w:r>
    <w:r w:rsidR="006D585D">
      <w:rPr>
        <w:sz w:val="16"/>
        <w:szCs w:val="16"/>
      </w:rPr>
      <w:t>SE_</w:t>
    </w:r>
    <w:r w:rsidR="00353A22">
      <w:rPr>
        <w:sz w:val="16"/>
        <w:szCs w:val="16"/>
      </w:rPr>
      <w:t>19</w:t>
    </w:r>
    <w:r w:rsidR="00FA6F8D">
      <w:rPr>
        <w:sz w:val="16"/>
        <w:szCs w:val="16"/>
      </w:rPr>
      <w:t>20</w:t>
    </w:r>
    <w:r w:rsidR="00F970F8" w:rsidRPr="00967272">
      <w:rPr>
        <w:sz w:val="16"/>
        <w:szCs w:val="16"/>
      </w:rPr>
      <w:ptab w:relativeTo="margin" w:alignment="center" w:leader="none"/>
    </w:r>
    <w:r w:rsidR="00F970F8">
      <w:rPr>
        <w:sz w:val="16"/>
        <w:szCs w:val="16"/>
      </w:rPr>
      <w:t>L</w:t>
    </w:r>
    <w:r w:rsidR="00F970F8" w:rsidRPr="00967272">
      <w:rPr>
        <w:sz w:val="16"/>
        <w:szCs w:val="16"/>
      </w:rPr>
      <w:t xml:space="preserve">ast updated:  </w:t>
    </w:r>
    <w:r w:rsidR="00F970F8" w:rsidRPr="75B1DA44">
      <w:fldChar w:fldCharType="begin"/>
    </w:r>
    <w:r w:rsidR="00F970F8" w:rsidRPr="00967272">
      <w:rPr>
        <w:sz w:val="16"/>
        <w:szCs w:val="16"/>
      </w:rPr>
      <w:instrText xml:space="preserve"> DATE \@ "dd/MM/yyyy HH:mm" </w:instrText>
    </w:r>
    <w:r w:rsidR="00F970F8" w:rsidRPr="75B1DA44">
      <w:rPr>
        <w:sz w:val="16"/>
        <w:szCs w:val="16"/>
      </w:rPr>
      <w:fldChar w:fldCharType="separate"/>
    </w:r>
    <w:r w:rsidR="00064C79">
      <w:rPr>
        <w:noProof/>
        <w:sz w:val="16"/>
        <w:szCs w:val="16"/>
      </w:rPr>
      <w:t>03/09/2019 16:20</w:t>
    </w:r>
    <w:r w:rsidR="00F970F8" w:rsidRPr="75B1DA44">
      <w:fldChar w:fldCharType="end"/>
    </w:r>
    <w:r w:rsidR="00F970F8" w:rsidRPr="00967272">
      <w:rPr>
        <w:sz w:val="16"/>
        <w:szCs w:val="16"/>
      </w:rPr>
      <w:ptab w:relativeTo="margin" w:alignment="right" w:leader="none"/>
    </w:r>
    <w:r w:rsidR="00F970F8" w:rsidRPr="00967272">
      <w:rPr>
        <w:sz w:val="16"/>
        <w:szCs w:val="16"/>
      </w:rPr>
      <w:t xml:space="preserve">Page </w:t>
    </w:r>
    <w:r w:rsidR="00F970F8" w:rsidRPr="75B1DA44">
      <w:rPr>
        <w:noProof/>
        <w:sz w:val="16"/>
        <w:szCs w:val="16"/>
      </w:rPr>
      <w:fldChar w:fldCharType="begin"/>
    </w:r>
    <w:r w:rsidR="00F970F8" w:rsidRPr="00967272">
      <w:rPr>
        <w:sz w:val="16"/>
        <w:szCs w:val="16"/>
      </w:rPr>
      <w:instrText xml:space="preserve"> PAGE   \* MERGEFORMAT </w:instrText>
    </w:r>
    <w:r w:rsidR="00F970F8" w:rsidRPr="75B1DA44">
      <w:rPr>
        <w:sz w:val="16"/>
        <w:szCs w:val="16"/>
      </w:rPr>
      <w:fldChar w:fldCharType="separate"/>
    </w:r>
    <w:r w:rsidR="00724B5A">
      <w:rPr>
        <w:noProof/>
        <w:sz w:val="16"/>
        <w:szCs w:val="16"/>
      </w:rPr>
      <w:t>2</w:t>
    </w:r>
    <w:r w:rsidR="00F970F8" w:rsidRPr="75B1DA44">
      <w:rPr>
        <w:noProof/>
        <w:sz w:val="16"/>
        <w:szCs w:val="16"/>
      </w:rPr>
      <w:fldChar w:fldCharType="end"/>
    </w:r>
    <w:r w:rsidR="00F970F8" w:rsidRPr="00967272">
      <w:rPr>
        <w:sz w:val="16"/>
        <w:szCs w:val="16"/>
      </w:rPr>
      <w:t xml:space="preserve"> of </w:t>
    </w:r>
    <w:r w:rsidR="00F970F8" w:rsidRPr="75B1DA44">
      <w:rPr>
        <w:noProof/>
        <w:sz w:val="16"/>
        <w:szCs w:val="16"/>
      </w:rPr>
      <w:fldChar w:fldCharType="begin"/>
    </w:r>
    <w:r w:rsidR="00F970F8" w:rsidRPr="00967272">
      <w:rPr>
        <w:sz w:val="16"/>
        <w:szCs w:val="16"/>
      </w:rPr>
      <w:instrText xml:space="preserve"> NUMPAGES   \* MERGEFORMAT </w:instrText>
    </w:r>
    <w:r w:rsidR="00F970F8" w:rsidRPr="75B1DA44">
      <w:rPr>
        <w:sz w:val="16"/>
        <w:szCs w:val="16"/>
      </w:rPr>
      <w:fldChar w:fldCharType="separate"/>
    </w:r>
    <w:r w:rsidR="00724B5A">
      <w:rPr>
        <w:noProof/>
        <w:sz w:val="16"/>
        <w:szCs w:val="16"/>
      </w:rPr>
      <w:t>2</w:t>
    </w:r>
    <w:r w:rsidR="00F970F8" w:rsidRPr="75B1DA44">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7718" w14:textId="77777777" w:rsidR="00F970F8" w:rsidRDefault="00F970F8" w:rsidP="0092211E">
      <w:r>
        <w:separator/>
      </w:r>
    </w:p>
  </w:footnote>
  <w:footnote w:type="continuationSeparator" w:id="0">
    <w:p w14:paraId="780DAFF4" w14:textId="77777777" w:rsidR="00F970F8" w:rsidRDefault="00F970F8" w:rsidP="009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E743" w14:textId="77777777" w:rsidR="00F970F8" w:rsidRPr="0092211E" w:rsidRDefault="00F970F8" w:rsidP="75B1DA44">
    <w:pPr>
      <w:tabs>
        <w:tab w:val="right" w:pos="9752"/>
      </w:tabs>
      <w:rPr>
        <w:sz w:val="16"/>
        <w:szCs w:val="16"/>
      </w:rPr>
    </w:pPr>
    <w:r>
      <w:rPr>
        <w:sz w:val="16"/>
        <w:szCs w:val="16"/>
      </w:rPr>
      <w:t>Coventry University</w:t>
    </w:r>
    <w:r>
      <w:rPr>
        <w:sz w:val="16"/>
        <w:szCs w:val="16"/>
      </w:rPr>
      <w:tab/>
    </w:r>
    <w:r w:rsidRPr="0092211E">
      <w:rPr>
        <w:sz w:val="16"/>
        <w:szCs w:val="16"/>
      </w:rPr>
      <w:t>Faculty of Engineering and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C4B"/>
    <w:multiLevelType w:val="hybridMultilevel"/>
    <w:tmpl w:val="BFCC9652"/>
    <w:lvl w:ilvl="0" w:tplc="15E2D9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F0E0C"/>
    <w:multiLevelType w:val="hybridMultilevel"/>
    <w:tmpl w:val="4A563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44C8C"/>
    <w:multiLevelType w:val="hybridMultilevel"/>
    <w:tmpl w:val="D69E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4017D"/>
    <w:multiLevelType w:val="hybridMultilevel"/>
    <w:tmpl w:val="A7BC4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825096"/>
    <w:multiLevelType w:val="hybridMultilevel"/>
    <w:tmpl w:val="88BE4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E53F59"/>
    <w:multiLevelType w:val="hybridMultilevel"/>
    <w:tmpl w:val="62BC3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0E5621"/>
    <w:multiLevelType w:val="hybridMultilevel"/>
    <w:tmpl w:val="EBCA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4A763D"/>
    <w:multiLevelType w:val="hybridMultilevel"/>
    <w:tmpl w:val="B0A43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E6523"/>
    <w:multiLevelType w:val="hybridMultilevel"/>
    <w:tmpl w:val="64BE5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15998"/>
    <w:multiLevelType w:val="hybridMultilevel"/>
    <w:tmpl w:val="E66436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F329A"/>
    <w:multiLevelType w:val="hybridMultilevel"/>
    <w:tmpl w:val="F0E04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16AF7"/>
    <w:multiLevelType w:val="hybridMultilevel"/>
    <w:tmpl w:val="B5DC4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C12140"/>
    <w:multiLevelType w:val="hybridMultilevel"/>
    <w:tmpl w:val="317CB0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D6148A"/>
    <w:multiLevelType w:val="hybridMultilevel"/>
    <w:tmpl w:val="5A64486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7161E6"/>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311FED"/>
    <w:multiLevelType w:val="hybridMultilevel"/>
    <w:tmpl w:val="F4F03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546A4"/>
    <w:multiLevelType w:val="hybridMultilevel"/>
    <w:tmpl w:val="A1D6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142C1E"/>
    <w:multiLevelType w:val="hybridMultilevel"/>
    <w:tmpl w:val="5C36D8B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74D7033"/>
    <w:multiLevelType w:val="hybridMultilevel"/>
    <w:tmpl w:val="2FF29DE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B4533EC"/>
    <w:multiLevelType w:val="hybridMultilevel"/>
    <w:tmpl w:val="2252F96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CD23501"/>
    <w:multiLevelType w:val="hybridMultilevel"/>
    <w:tmpl w:val="4546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A0F2C"/>
    <w:multiLevelType w:val="hybridMultilevel"/>
    <w:tmpl w:val="7426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3E435A"/>
    <w:multiLevelType w:val="hybridMultilevel"/>
    <w:tmpl w:val="9F40D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AE3284"/>
    <w:multiLevelType w:val="hybridMultilevel"/>
    <w:tmpl w:val="5602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9C6C3E"/>
    <w:multiLevelType w:val="hybridMultilevel"/>
    <w:tmpl w:val="BE1C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D7AC3"/>
    <w:multiLevelType w:val="hybridMultilevel"/>
    <w:tmpl w:val="A96C2B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EA30A1"/>
    <w:multiLevelType w:val="hybridMultilevel"/>
    <w:tmpl w:val="A7CA9E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F57B62"/>
    <w:multiLevelType w:val="hybridMultilevel"/>
    <w:tmpl w:val="76E6D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05483B"/>
    <w:multiLevelType w:val="hybridMultilevel"/>
    <w:tmpl w:val="A8868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0"/>
  </w:num>
  <w:num w:numId="3">
    <w:abstractNumId w:val="6"/>
  </w:num>
  <w:num w:numId="4">
    <w:abstractNumId w:val="15"/>
  </w:num>
  <w:num w:numId="5">
    <w:abstractNumId w:val="22"/>
  </w:num>
  <w:num w:numId="6">
    <w:abstractNumId w:val="14"/>
  </w:num>
  <w:num w:numId="7">
    <w:abstractNumId w:val="2"/>
  </w:num>
  <w:num w:numId="8">
    <w:abstractNumId w:val="17"/>
  </w:num>
  <w:num w:numId="9">
    <w:abstractNumId w:val="1"/>
  </w:num>
  <w:num w:numId="10">
    <w:abstractNumId w:val="12"/>
  </w:num>
  <w:num w:numId="11">
    <w:abstractNumId w:val="3"/>
  </w:num>
  <w:num w:numId="12">
    <w:abstractNumId w:val="18"/>
  </w:num>
  <w:num w:numId="13">
    <w:abstractNumId w:val="26"/>
  </w:num>
  <w:num w:numId="14">
    <w:abstractNumId w:val="25"/>
  </w:num>
  <w:num w:numId="15">
    <w:abstractNumId w:val="13"/>
  </w:num>
  <w:num w:numId="16">
    <w:abstractNumId w:val="5"/>
  </w:num>
  <w:num w:numId="17">
    <w:abstractNumId w:val="0"/>
  </w:num>
  <w:num w:numId="18">
    <w:abstractNumId w:val="7"/>
  </w:num>
  <w:num w:numId="19">
    <w:abstractNumId w:val="11"/>
  </w:num>
  <w:num w:numId="20">
    <w:abstractNumId w:val="16"/>
  </w:num>
  <w:num w:numId="21">
    <w:abstractNumId w:val="21"/>
  </w:num>
  <w:num w:numId="22">
    <w:abstractNumId w:val="27"/>
  </w:num>
  <w:num w:numId="23">
    <w:abstractNumId w:val="8"/>
  </w:num>
  <w:num w:numId="24">
    <w:abstractNumId w:val="20"/>
  </w:num>
  <w:num w:numId="25">
    <w:abstractNumId w:val="9"/>
  </w:num>
  <w:num w:numId="26">
    <w:abstractNumId w:val="23"/>
  </w:num>
  <w:num w:numId="27">
    <w:abstractNumId w:val="19"/>
  </w:num>
  <w:num w:numId="28">
    <w:abstractNumId w:val="2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E14"/>
    <w:rsid w:val="00007D3C"/>
    <w:rsid w:val="00024243"/>
    <w:rsid w:val="00024ACC"/>
    <w:rsid w:val="00030665"/>
    <w:rsid w:val="0006062D"/>
    <w:rsid w:val="00064C79"/>
    <w:rsid w:val="0007044F"/>
    <w:rsid w:val="00072711"/>
    <w:rsid w:val="000748A8"/>
    <w:rsid w:val="000751FF"/>
    <w:rsid w:val="00076B37"/>
    <w:rsid w:val="00085478"/>
    <w:rsid w:val="000902F0"/>
    <w:rsid w:val="000905FC"/>
    <w:rsid w:val="000A26C3"/>
    <w:rsid w:val="000A40EF"/>
    <w:rsid w:val="000A7ECA"/>
    <w:rsid w:val="000B0705"/>
    <w:rsid w:val="000B19EE"/>
    <w:rsid w:val="000C30E6"/>
    <w:rsid w:val="000C61AD"/>
    <w:rsid w:val="000D7664"/>
    <w:rsid w:val="000E4617"/>
    <w:rsid w:val="0010308F"/>
    <w:rsid w:val="00106534"/>
    <w:rsid w:val="00110E2E"/>
    <w:rsid w:val="0011541F"/>
    <w:rsid w:val="0013042D"/>
    <w:rsid w:val="00130695"/>
    <w:rsid w:val="0016232A"/>
    <w:rsid w:val="00162D3D"/>
    <w:rsid w:val="00165F8C"/>
    <w:rsid w:val="001804A0"/>
    <w:rsid w:val="00180AC7"/>
    <w:rsid w:val="001916E3"/>
    <w:rsid w:val="00193D06"/>
    <w:rsid w:val="001B6DB1"/>
    <w:rsid w:val="001C25AB"/>
    <w:rsid w:val="001C76AB"/>
    <w:rsid w:val="001D7A23"/>
    <w:rsid w:val="001F403C"/>
    <w:rsid w:val="001F56FE"/>
    <w:rsid w:val="001F6B2A"/>
    <w:rsid w:val="002005BD"/>
    <w:rsid w:val="00205CA0"/>
    <w:rsid w:val="002123CB"/>
    <w:rsid w:val="002176C8"/>
    <w:rsid w:val="00231435"/>
    <w:rsid w:val="00236413"/>
    <w:rsid w:val="00245557"/>
    <w:rsid w:val="00250582"/>
    <w:rsid w:val="00251B96"/>
    <w:rsid w:val="00253888"/>
    <w:rsid w:val="00260715"/>
    <w:rsid w:val="00264BC8"/>
    <w:rsid w:val="00265C42"/>
    <w:rsid w:val="00267864"/>
    <w:rsid w:val="002741CC"/>
    <w:rsid w:val="0027460C"/>
    <w:rsid w:val="00293FE5"/>
    <w:rsid w:val="002A0C4B"/>
    <w:rsid w:val="002A615F"/>
    <w:rsid w:val="002B1515"/>
    <w:rsid w:val="002B18E8"/>
    <w:rsid w:val="002C019B"/>
    <w:rsid w:val="002C677C"/>
    <w:rsid w:val="002D7467"/>
    <w:rsid w:val="002E2CD2"/>
    <w:rsid w:val="002E3918"/>
    <w:rsid w:val="002E4A52"/>
    <w:rsid w:val="002F4218"/>
    <w:rsid w:val="00303096"/>
    <w:rsid w:val="00307142"/>
    <w:rsid w:val="003125D6"/>
    <w:rsid w:val="00316860"/>
    <w:rsid w:val="003175CF"/>
    <w:rsid w:val="003311A3"/>
    <w:rsid w:val="00340ACA"/>
    <w:rsid w:val="00341461"/>
    <w:rsid w:val="0034265E"/>
    <w:rsid w:val="003441C2"/>
    <w:rsid w:val="00353A22"/>
    <w:rsid w:val="003547FF"/>
    <w:rsid w:val="003574AE"/>
    <w:rsid w:val="00363E3D"/>
    <w:rsid w:val="00375C18"/>
    <w:rsid w:val="00384146"/>
    <w:rsid w:val="003954BB"/>
    <w:rsid w:val="003A00EE"/>
    <w:rsid w:val="003A18F7"/>
    <w:rsid w:val="003A1C20"/>
    <w:rsid w:val="003A330A"/>
    <w:rsid w:val="003A7F06"/>
    <w:rsid w:val="003B1858"/>
    <w:rsid w:val="003B34B8"/>
    <w:rsid w:val="003D18DF"/>
    <w:rsid w:val="003D4AA4"/>
    <w:rsid w:val="003E003A"/>
    <w:rsid w:val="00403F6A"/>
    <w:rsid w:val="00413DC1"/>
    <w:rsid w:val="004205D8"/>
    <w:rsid w:val="004316E8"/>
    <w:rsid w:val="004326EA"/>
    <w:rsid w:val="00443652"/>
    <w:rsid w:val="00447186"/>
    <w:rsid w:val="0045249F"/>
    <w:rsid w:val="00467BC4"/>
    <w:rsid w:val="00470915"/>
    <w:rsid w:val="00471747"/>
    <w:rsid w:val="00474B8E"/>
    <w:rsid w:val="00476B74"/>
    <w:rsid w:val="004777FC"/>
    <w:rsid w:val="00477C10"/>
    <w:rsid w:val="00477D47"/>
    <w:rsid w:val="004937B2"/>
    <w:rsid w:val="004A030D"/>
    <w:rsid w:val="004D0487"/>
    <w:rsid w:val="004D111E"/>
    <w:rsid w:val="004D2FE8"/>
    <w:rsid w:val="004D38EC"/>
    <w:rsid w:val="004D6C7F"/>
    <w:rsid w:val="004E60C7"/>
    <w:rsid w:val="004E772B"/>
    <w:rsid w:val="004F062E"/>
    <w:rsid w:val="004F3064"/>
    <w:rsid w:val="00501646"/>
    <w:rsid w:val="005063C7"/>
    <w:rsid w:val="00506C7A"/>
    <w:rsid w:val="00512AC3"/>
    <w:rsid w:val="00517077"/>
    <w:rsid w:val="00517885"/>
    <w:rsid w:val="0052787E"/>
    <w:rsid w:val="00546A5A"/>
    <w:rsid w:val="00547973"/>
    <w:rsid w:val="005542A1"/>
    <w:rsid w:val="00556100"/>
    <w:rsid w:val="00564C02"/>
    <w:rsid w:val="0057027C"/>
    <w:rsid w:val="005735EA"/>
    <w:rsid w:val="00577BE9"/>
    <w:rsid w:val="00583B27"/>
    <w:rsid w:val="00591BC3"/>
    <w:rsid w:val="00592FED"/>
    <w:rsid w:val="00593C8C"/>
    <w:rsid w:val="00594E3E"/>
    <w:rsid w:val="00596B8B"/>
    <w:rsid w:val="005A21FC"/>
    <w:rsid w:val="005A27DA"/>
    <w:rsid w:val="005A3B02"/>
    <w:rsid w:val="005A4AC3"/>
    <w:rsid w:val="005B390A"/>
    <w:rsid w:val="005B46FE"/>
    <w:rsid w:val="005C4A4F"/>
    <w:rsid w:val="005D1C35"/>
    <w:rsid w:val="005E1FD0"/>
    <w:rsid w:val="005E3EE5"/>
    <w:rsid w:val="005F380D"/>
    <w:rsid w:val="006015F3"/>
    <w:rsid w:val="006016EF"/>
    <w:rsid w:val="00603E42"/>
    <w:rsid w:val="00611984"/>
    <w:rsid w:val="0062056D"/>
    <w:rsid w:val="00630AF8"/>
    <w:rsid w:val="00636724"/>
    <w:rsid w:val="006448AE"/>
    <w:rsid w:val="00656DE9"/>
    <w:rsid w:val="0065761E"/>
    <w:rsid w:val="0066228C"/>
    <w:rsid w:val="00667AFE"/>
    <w:rsid w:val="00673B95"/>
    <w:rsid w:val="0067518A"/>
    <w:rsid w:val="006831C6"/>
    <w:rsid w:val="0068418C"/>
    <w:rsid w:val="00684B0E"/>
    <w:rsid w:val="0069094E"/>
    <w:rsid w:val="006A2E43"/>
    <w:rsid w:val="006A3B75"/>
    <w:rsid w:val="006B7B58"/>
    <w:rsid w:val="006C05ED"/>
    <w:rsid w:val="006D585D"/>
    <w:rsid w:val="006D5DA0"/>
    <w:rsid w:val="006E1774"/>
    <w:rsid w:val="006E6D0F"/>
    <w:rsid w:val="006F1F5E"/>
    <w:rsid w:val="00710190"/>
    <w:rsid w:val="00710CCD"/>
    <w:rsid w:val="00722D08"/>
    <w:rsid w:val="00724B5A"/>
    <w:rsid w:val="007276C6"/>
    <w:rsid w:val="00736294"/>
    <w:rsid w:val="007363A2"/>
    <w:rsid w:val="0074374E"/>
    <w:rsid w:val="00744BB0"/>
    <w:rsid w:val="00745639"/>
    <w:rsid w:val="007614DA"/>
    <w:rsid w:val="00762FE7"/>
    <w:rsid w:val="0076323C"/>
    <w:rsid w:val="0076799A"/>
    <w:rsid w:val="0077264B"/>
    <w:rsid w:val="007854E5"/>
    <w:rsid w:val="007907AC"/>
    <w:rsid w:val="00791579"/>
    <w:rsid w:val="00791A9C"/>
    <w:rsid w:val="00795189"/>
    <w:rsid w:val="007A353B"/>
    <w:rsid w:val="007B66F0"/>
    <w:rsid w:val="007B7920"/>
    <w:rsid w:val="007C3FEC"/>
    <w:rsid w:val="007C6158"/>
    <w:rsid w:val="007D0F01"/>
    <w:rsid w:val="007D609D"/>
    <w:rsid w:val="007E0F5A"/>
    <w:rsid w:val="007E2672"/>
    <w:rsid w:val="007E3B2A"/>
    <w:rsid w:val="007E6319"/>
    <w:rsid w:val="007E6C8E"/>
    <w:rsid w:val="007E7329"/>
    <w:rsid w:val="007F431E"/>
    <w:rsid w:val="007F5067"/>
    <w:rsid w:val="007F647C"/>
    <w:rsid w:val="007F7C40"/>
    <w:rsid w:val="00807046"/>
    <w:rsid w:val="008316A4"/>
    <w:rsid w:val="0083785A"/>
    <w:rsid w:val="00845245"/>
    <w:rsid w:val="008479F0"/>
    <w:rsid w:val="00853830"/>
    <w:rsid w:val="00866703"/>
    <w:rsid w:val="0086712C"/>
    <w:rsid w:val="00873AD6"/>
    <w:rsid w:val="00885015"/>
    <w:rsid w:val="008908B1"/>
    <w:rsid w:val="008941ED"/>
    <w:rsid w:val="0089524D"/>
    <w:rsid w:val="00896A50"/>
    <w:rsid w:val="008A076F"/>
    <w:rsid w:val="008B0666"/>
    <w:rsid w:val="008B4CDA"/>
    <w:rsid w:val="008C1050"/>
    <w:rsid w:val="008C219A"/>
    <w:rsid w:val="008D4A9A"/>
    <w:rsid w:val="008E216D"/>
    <w:rsid w:val="008E6676"/>
    <w:rsid w:val="008E7170"/>
    <w:rsid w:val="008F4B03"/>
    <w:rsid w:val="008F4E3E"/>
    <w:rsid w:val="008F6ACD"/>
    <w:rsid w:val="0092211E"/>
    <w:rsid w:val="009239F9"/>
    <w:rsid w:val="00931F8C"/>
    <w:rsid w:val="009455A6"/>
    <w:rsid w:val="00953DCE"/>
    <w:rsid w:val="00960220"/>
    <w:rsid w:val="00967272"/>
    <w:rsid w:val="00977F86"/>
    <w:rsid w:val="009835F7"/>
    <w:rsid w:val="009961C4"/>
    <w:rsid w:val="009B228C"/>
    <w:rsid w:val="009B5AD7"/>
    <w:rsid w:val="009C0835"/>
    <w:rsid w:val="009C0956"/>
    <w:rsid w:val="009C5AA2"/>
    <w:rsid w:val="009D1323"/>
    <w:rsid w:val="009D37C2"/>
    <w:rsid w:val="009D3809"/>
    <w:rsid w:val="009D3A83"/>
    <w:rsid w:val="009D6E10"/>
    <w:rsid w:val="009E0FDA"/>
    <w:rsid w:val="009F1311"/>
    <w:rsid w:val="009F2E2E"/>
    <w:rsid w:val="00A02B05"/>
    <w:rsid w:val="00A0312B"/>
    <w:rsid w:val="00A111A1"/>
    <w:rsid w:val="00A17D44"/>
    <w:rsid w:val="00A3661C"/>
    <w:rsid w:val="00A4314C"/>
    <w:rsid w:val="00A504C5"/>
    <w:rsid w:val="00A6515E"/>
    <w:rsid w:val="00A71F4A"/>
    <w:rsid w:val="00A73E18"/>
    <w:rsid w:val="00A7483D"/>
    <w:rsid w:val="00A82F7F"/>
    <w:rsid w:val="00A902C3"/>
    <w:rsid w:val="00A92E51"/>
    <w:rsid w:val="00A947EF"/>
    <w:rsid w:val="00A9655B"/>
    <w:rsid w:val="00A97548"/>
    <w:rsid w:val="00AA0549"/>
    <w:rsid w:val="00AA1700"/>
    <w:rsid w:val="00AA72D2"/>
    <w:rsid w:val="00AC26B1"/>
    <w:rsid w:val="00B2139D"/>
    <w:rsid w:val="00B309B9"/>
    <w:rsid w:val="00B312CF"/>
    <w:rsid w:val="00B35E6C"/>
    <w:rsid w:val="00B37D43"/>
    <w:rsid w:val="00B37D81"/>
    <w:rsid w:val="00B40A34"/>
    <w:rsid w:val="00B4200B"/>
    <w:rsid w:val="00B42C33"/>
    <w:rsid w:val="00B52E77"/>
    <w:rsid w:val="00B624C5"/>
    <w:rsid w:val="00B7306E"/>
    <w:rsid w:val="00B767E4"/>
    <w:rsid w:val="00BA4AF8"/>
    <w:rsid w:val="00BA78F9"/>
    <w:rsid w:val="00BB5E99"/>
    <w:rsid w:val="00BC0018"/>
    <w:rsid w:val="00BC09C2"/>
    <w:rsid w:val="00BD5D88"/>
    <w:rsid w:val="00BD7706"/>
    <w:rsid w:val="00BE0BDD"/>
    <w:rsid w:val="00BE0D48"/>
    <w:rsid w:val="00BE12F1"/>
    <w:rsid w:val="00BE57E4"/>
    <w:rsid w:val="00BF1068"/>
    <w:rsid w:val="00BF3CBD"/>
    <w:rsid w:val="00BF3E0B"/>
    <w:rsid w:val="00C0003B"/>
    <w:rsid w:val="00C00393"/>
    <w:rsid w:val="00C02718"/>
    <w:rsid w:val="00C03D7B"/>
    <w:rsid w:val="00C12FD8"/>
    <w:rsid w:val="00C133F0"/>
    <w:rsid w:val="00C23523"/>
    <w:rsid w:val="00C30DDB"/>
    <w:rsid w:val="00C3223B"/>
    <w:rsid w:val="00C35D63"/>
    <w:rsid w:val="00C40887"/>
    <w:rsid w:val="00C4291F"/>
    <w:rsid w:val="00C44653"/>
    <w:rsid w:val="00C62458"/>
    <w:rsid w:val="00C76999"/>
    <w:rsid w:val="00C81CD5"/>
    <w:rsid w:val="00C864FB"/>
    <w:rsid w:val="00C86D69"/>
    <w:rsid w:val="00C91533"/>
    <w:rsid w:val="00CA180F"/>
    <w:rsid w:val="00CA1DE2"/>
    <w:rsid w:val="00CA32BC"/>
    <w:rsid w:val="00CA3A0C"/>
    <w:rsid w:val="00CC1625"/>
    <w:rsid w:val="00CC3B94"/>
    <w:rsid w:val="00CC5E63"/>
    <w:rsid w:val="00CD622F"/>
    <w:rsid w:val="00CD6619"/>
    <w:rsid w:val="00CE15CA"/>
    <w:rsid w:val="00CE4810"/>
    <w:rsid w:val="00CE4FC2"/>
    <w:rsid w:val="00CE6188"/>
    <w:rsid w:val="00CE7A4E"/>
    <w:rsid w:val="00CF2C33"/>
    <w:rsid w:val="00CF621D"/>
    <w:rsid w:val="00CF69A5"/>
    <w:rsid w:val="00D03F85"/>
    <w:rsid w:val="00D07313"/>
    <w:rsid w:val="00D10B82"/>
    <w:rsid w:val="00D1122B"/>
    <w:rsid w:val="00D12480"/>
    <w:rsid w:val="00D1335E"/>
    <w:rsid w:val="00D149C8"/>
    <w:rsid w:val="00D14DBF"/>
    <w:rsid w:val="00D16521"/>
    <w:rsid w:val="00D21CDE"/>
    <w:rsid w:val="00D263DF"/>
    <w:rsid w:val="00D402AB"/>
    <w:rsid w:val="00D60D16"/>
    <w:rsid w:val="00D76335"/>
    <w:rsid w:val="00D76786"/>
    <w:rsid w:val="00D770BA"/>
    <w:rsid w:val="00D7768F"/>
    <w:rsid w:val="00D85E80"/>
    <w:rsid w:val="00D870EC"/>
    <w:rsid w:val="00D90D9A"/>
    <w:rsid w:val="00D91849"/>
    <w:rsid w:val="00D96F21"/>
    <w:rsid w:val="00DA57D6"/>
    <w:rsid w:val="00DB2E14"/>
    <w:rsid w:val="00DB41CB"/>
    <w:rsid w:val="00DC107C"/>
    <w:rsid w:val="00DC2313"/>
    <w:rsid w:val="00DC7211"/>
    <w:rsid w:val="00DD67C1"/>
    <w:rsid w:val="00DD75DC"/>
    <w:rsid w:val="00DE06B4"/>
    <w:rsid w:val="00DE3648"/>
    <w:rsid w:val="00DE4EBA"/>
    <w:rsid w:val="00DF11EE"/>
    <w:rsid w:val="00E001CB"/>
    <w:rsid w:val="00E00526"/>
    <w:rsid w:val="00E02AEB"/>
    <w:rsid w:val="00E03485"/>
    <w:rsid w:val="00E1070B"/>
    <w:rsid w:val="00E22042"/>
    <w:rsid w:val="00E2765D"/>
    <w:rsid w:val="00E27D50"/>
    <w:rsid w:val="00E37F61"/>
    <w:rsid w:val="00E40081"/>
    <w:rsid w:val="00E4157C"/>
    <w:rsid w:val="00E5261B"/>
    <w:rsid w:val="00E52970"/>
    <w:rsid w:val="00E642C9"/>
    <w:rsid w:val="00E67824"/>
    <w:rsid w:val="00E70375"/>
    <w:rsid w:val="00E71DB3"/>
    <w:rsid w:val="00E72741"/>
    <w:rsid w:val="00E729C4"/>
    <w:rsid w:val="00E76AA3"/>
    <w:rsid w:val="00E80749"/>
    <w:rsid w:val="00E91E3C"/>
    <w:rsid w:val="00EA10B9"/>
    <w:rsid w:val="00EB5E87"/>
    <w:rsid w:val="00EB5EF0"/>
    <w:rsid w:val="00ED2712"/>
    <w:rsid w:val="00ED79CB"/>
    <w:rsid w:val="00EE0F0A"/>
    <w:rsid w:val="00EE2469"/>
    <w:rsid w:val="00EE55C5"/>
    <w:rsid w:val="00EE71D2"/>
    <w:rsid w:val="00EE7FE6"/>
    <w:rsid w:val="00EF192D"/>
    <w:rsid w:val="00EF60EE"/>
    <w:rsid w:val="00F01089"/>
    <w:rsid w:val="00F02B64"/>
    <w:rsid w:val="00F05B87"/>
    <w:rsid w:val="00F14FFF"/>
    <w:rsid w:val="00F30E8A"/>
    <w:rsid w:val="00F31A47"/>
    <w:rsid w:val="00F34A85"/>
    <w:rsid w:val="00F43C9D"/>
    <w:rsid w:val="00F5377C"/>
    <w:rsid w:val="00F54CF3"/>
    <w:rsid w:val="00F72CD8"/>
    <w:rsid w:val="00F802FA"/>
    <w:rsid w:val="00F90EFA"/>
    <w:rsid w:val="00F915F8"/>
    <w:rsid w:val="00F91C69"/>
    <w:rsid w:val="00F92DEB"/>
    <w:rsid w:val="00F959FE"/>
    <w:rsid w:val="00F970F8"/>
    <w:rsid w:val="00FA247C"/>
    <w:rsid w:val="00FA26DF"/>
    <w:rsid w:val="00FA6F8D"/>
    <w:rsid w:val="00FB2408"/>
    <w:rsid w:val="00FB3282"/>
    <w:rsid w:val="00FC030B"/>
    <w:rsid w:val="00FC2CF3"/>
    <w:rsid w:val="00FD7A48"/>
    <w:rsid w:val="00FE028B"/>
    <w:rsid w:val="00FE299B"/>
    <w:rsid w:val="00FF3293"/>
    <w:rsid w:val="00FF34B9"/>
    <w:rsid w:val="00FF4AFB"/>
    <w:rsid w:val="00FF5FE1"/>
    <w:rsid w:val="75B1D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AF9DA"/>
  <w15:docId w15:val="{2D17DD6A-25FF-4437-858A-AE9CFD67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1E3C"/>
    <w:rPr>
      <w:sz w:val="24"/>
      <w:szCs w:val="24"/>
    </w:rPr>
  </w:style>
  <w:style w:type="paragraph" w:styleId="Heading1">
    <w:name w:val="heading 1"/>
    <w:basedOn w:val="Normal"/>
    <w:next w:val="Normal"/>
    <w:link w:val="Heading1Char"/>
    <w:uiPriority w:val="9"/>
    <w:qFormat/>
    <w:rsid w:val="006C05ED"/>
    <w:pPr>
      <w:keepNext/>
      <w:spacing w:before="240" w:after="1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C019B"/>
    <w:pPr>
      <w:keepNext/>
      <w:spacing w:before="120"/>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unhideWhenUsed/>
    <w:qFormat/>
    <w:rsid w:val="00611984"/>
    <w:pPr>
      <w:keepNext/>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1E3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91E3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91E3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91E3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91E3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91E3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F30E8A"/>
    <w:rPr>
      <w:rFonts w:ascii="Arial" w:hAnsi="Arial" w:cs="Arial"/>
      <w:color w:val="auto"/>
      <w:sz w:val="20"/>
    </w:rPr>
  </w:style>
  <w:style w:type="character" w:customStyle="1" w:styleId="PersonalReplyStyle">
    <w:name w:val="Personal Reply Style"/>
    <w:basedOn w:val="DefaultParagraphFont"/>
    <w:rsid w:val="00F30E8A"/>
    <w:rPr>
      <w:rFonts w:ascii="Arial" w:hAnsi="Arial" w:cs="Arial"/>
      <w:color w:val="auto"/>
      <w:sz w:val="20"/>
    </w:rPr>
  </w:style>
  <w:style w:type="paragraph" w:styleId="Title">
    <w:name w:val="Title"/>
    <w:basedOn w:val="Normal"/>
    <w:next w:val="Normal"/>
    <w:link w:val="TitleChar"/>
    <w:uiPriority w:val="10"/>
    <w:qFormat/>
    <w:rsid w:val="00E91E3C"/>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91E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6C05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C019B"/>
    <w:rPr>
      <w:rFonts w:asciiTheme="majorHAnsi" w:eastAsiaTheme="majorEastAsia" w:hAnsiTheme="majorHAnsi" w:cstheme="majorBidi"/>
      <w:b/>
      <w:bCs/>
      <w:iCs/>
      <w:sz w:val="24"/>
      <w:szCs w:val="28"/>
    </w:rPr>
  </w:style>
  <w:style w:type="character" w:customStyle="1" w:styleId="Heading3Char">
    <w:name w:val="Heading 3 Char"/>
    <w:basedOn w:val="DefaultParagraphFont"/>
    <w:link w:val="Heading3"/>
    <w:uiPriority w:val="9"/>
    <w:rsid w:val="0061198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91E3C"/>
    <w:rPr>
      <w:rFonts w:cstheme="majorBidi"/>
      <w:b/>
      <w:bCs/>
      <w:sz w:val="28"/>
      <w:szCs w:val="28"/>
    </w:rPr>
  </w:style>
  <w:style w:type="character" w:customStyle="1" w:styleId="Heading5Char">
    <w:name w:val="Heading 5 Char"/>
    <w:basedOn w:val="DefaultParagraphFont"/>
    <w:link w:val="Heading5"/>
    <w:uiPriority w:val="9"/>
    <w:semiHidden/>
    <w:rsid w:val="00E91E3C"/>
    <w:rPr>
      <w:rFonts w:cstheme="majorBidi"/>
      <w:b/>
      <w:bCs/>
      <w:i/>
      <w:iCs/>
      <w:sz w:val="26"/>
      <w:szCs w:val="26"/>
    </w:rPr>
  </w:style>
  <w:style w:type="character" w:customStyle="1" w:styleId="Heading6Char">
    <w:name w:val="Heading 6 Char"/>
    <w:basedOn w:val="DefaultParagraphFont"/>
    <w:link w:val="Heading6"/>
    <w:uiPriority w:val="9"/>
    <w:semiHidden/>
    <w:rsid w:val="00E91E3C"/>
    <w:rPr>
      <w:rFonts w:cstheme="majorBidi"/>
      <w:b/>
      <w:bCs/>
    </w:rPr>
  </w:style>
  <w:style w:type="character" w:customStyle="1" w:styleId="Heading7Char">
    <w:name w:val="Heading 7 Char"/>
    <w:basedOn w:val="DefaultParagraphFont"/>
    <w:link w:val="Heading7"/>
    <w:uiPriority w:val="9"/>
    <w:semiHidden/>
    <w:rsid w:val="00E91E3C"/>
    <w:rPr>
      <w:rFonts w:cstheme="majorBidi"/>
      <w:sz w:val="24"/>
      <w:szCs w:val="24"/>
    </w:rPr>
  </w:style>
  <w:style w:type="character" w:customStyle="1" w:styleId="Heading8Char">
    <w:name w:val="Heading 8 Char"/>
    <w:basedOn w:val="DefaultParagraphFont"/>
    <w:link w:val="Heading8"/>
    <w:uiPriority w:val="9"/>
    <w:semiHidden/>
    <w:rsid w:val="00E91E3C"/>
    <w:rPr>
      <w:rFonts w:cstheme="majorBidi"/>
      <w:i/>
      <w:iCs/>
      <w:sz w:val="24"/>
      <w:szCs w:val="24"/>
    </w:rPr>
  </w:style>
  <w:style w:type="character" w:customStyle="1" w:styleId="Heading9Char">
    <w:name w:val="Heading 9 Char"/>
    <w:basedOn w:val="DefaultParagraphFont"/>
    <w:link w:val="Heading9"/>
    <w:uiPriority w:val="9"/>
    <w:semiHidden/>
    <w:rsid w:val="00E91E3C"/>
    <w:rPr>
      <w:rFonts w:asciiTheme="majorHAnsi" w:eastAsiaTheme="majorEastAsia" w:hAnsiTheme="majorHAnsi" w:cstheme="majorBidi"/>
    </w:rPr>
  </w:style>
  <w:style w:type="paragraph" w:styleId="Caption">
    <w:name w:val="caption"/>
    <w:basedOn w:val="Normal"/>
    <w:next w:val="Normal"/>
    <w:uiPriority w:val="35"/>
    <w:semiHidden/>
    <w:unhideWhenUsed/>
    <w:rsid w:val="00BD5D88"/>
    <w:rPr>
      <w:b/>
      <w:bCs/>
      <w:color w:val="4F81BD" w:themeColor="accent1"/>
      <w:sz w:val="18"/>
      <w:szCs w:val="18"/>
    </w:rPr>
  </w:style>
  <w:style w:type="paragraph" w:styleId="Subtitle">
    <w:name w:val="Subtitle"/>
    <w:basedOn w:val="Normal"/>
    <w:next w:val="Normal"/>
    <w:link w:val="SubtitleChar"/>
    <w:uiPriority w:val="11"/>
    <w:qFormat/>
    <w:rsid w:val="00E91E3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1E3C"/>
    <w:rPr>
      <w:rFonts w:asciiTheme="majorHAnsi" w:eastAsiaTheme="majorEastAsia" w:hAnsiTheme="majorHAnsi" w:cstheme="majorBidi"/>
      <w:sz w:val="24"/>
      <w:szCs w:val="24"/>
    </w:rPr>
  </w:style>
  <w:style w:type="character" w:styleId="Strong">
    <w:name w:val="Strong"/>
    <w:basedOn w:val="DefaultParagraphFont"/>
    <w:uiPriority w:val="22"/>
    <w:qFormat/>
    <w:rsid w:val="00E91E3C"/>
    <w:rPr>
      <w:b/>
      <w:bCs/>
    </w:rPr>
  </w:style>
  <w:style w:type="character" w:styleId="Emphasis">
    <w:name w:val="Emphasis"/>
    <w:basedOn w:val="DefaultParagraphFont"/>
    <w:uiPriority w:val="20"/>
    <w:qFormat/>
    <w:rsid w:val="00E91E3C"/>
    <w:rPr>
      <w:rFonts w:asciiTheme="minorHAnsi" w:hAnsiTheme="minorHAnsi"/>
      <w:b/>
      <w:i/>
      <w:iCs/>
    </w:rPr>
  </w:style>
  <w:style w:type="paragraph" w:styleId="NoSpacing">
    <w:name w:val="No Spacing"/>
    <w:basedOn w:val="Normal"/>
    <w:uiPriority w:val="1"/>
    <w:qFormat/>
    <w:rsid w:val="00E91E3C"/>
    <w:rPr>
      <w:szCs w:val="32"/>
    </w:rPr>
  </w:style>
  <w:style w:type="paragraph" w:styleId="ListParagraph">
    <w:name w:val="List Paragraph"/>
    <w:basedOn w:val="Normal"/>
    <w:uiPriority w:val="34"/>
    <w:qFormat/>
    <w:rsid w:val="00E91E3C"/>
    <w:pPr>
      <w:ind w:left="720"/>
      <w:contextualSpacing/>
    </w:pPr>
  </w:style>
  <w:style w:type="paragraph" w:styleId="Quote">
    <w:name w:val="Quote"/>
    <w:basedOn w:val="Normal"/>
    <w:next w:val="Normal"/>
    <w:link w:val="QuoteChar"/>
    <w:uiPriority w:val="29"/>
    <w:qFormat/>
    <w:rsid w:val="00E91E3C"/>
    <w:rPr>
      <w:i/>
    </w:rPr>
  </w:style>
  <w:style w:type="character" w:customStyle="1" w:styleId="QuoteChar">
    <w:name w:val="Quote Char"/>
    <w:basedOn w:val="DefaultParagraphFont"/>
    <w:link w:val="Quote"/>
    <w:uiPriority w:val="29"/>
    <w:rsid w:val="00E91E3C"/>
    <w:rPr>
      <w:i/>
      <w:sz w:val="24"/>
      <w:szCs w:val="24"/>
    </w:rPr>
  </w:style>
  <w:style w:type="paragraph" w:styleId="IntenseQuote">
    <w:name w:val="Intense Quote"/>
    <w:basedOn w:val="Normal"/>
    <w:next w:val="Normal"/>
    <w:link w:val="IntenseQuoteChar"/>
    <w:uiPriority w:val="30"/>
    <w:qFormat/>
    <w:rsid w:val="00E91E3C"/>
    <w:pPr>
      <w:ind w:left="720" w:right="720"/>
    </w:pPr>
    <w:rPr>
      <w:b/>
      <w:i/>
      <w:szCs w:val="22"/>
    </w:rPr>
  </w:style>
  <w:style w:type="character" w:customStyle="1" w:styleId="IntenseQuoteChar">
    <w:name w:val="Intense Quote Char"/>
    <w:basedOn w:val="DefaultParagraphFont"/>
    <w:link w:val="IntenseQuote"/>
    <w:uiPriority w:val="30"/>
    <w:rsid w:val="00E91E3C"/>
    <w:rPr>
      <w:b/>
      <w:i/>
      <w:sz w:val="24"/>
    </w:rPr>
  </w:style>
  <w:style w:type="character" w:styleId="SubtleEmphasis">
    <w:name w:val="Subtle Emphasis"/>
    <w:uiPriority w:val="19"/>
    <w:qFormat/>
    <w:rsid w:val="00E91E3C"/>
    <w:rPr>
      <w:i/>
      <w:color w:val="5A5A5A" w:themeColor="text1" w:themeTint="A5"/>
    </w:rPr>
  </w:style>
  <w:style w:type="character" w:styleId="IntenseEmphasis">
    <w:name w:val="Intense Emphasis"/>
    <w:basedOn w:val="DefaultParagraphFont"/>
    <w:uiPriority w:val="21"/>
    <w:qFormat/>
    <w:rsid w:val="00E91E3C"/>
    <w:rPr>
      <w:b/>
      <w:i/>
      <w:sz w:val="24"/>
      <w:szCs w:val="24"/>
      <w:u w:val="single"/>
    </w:rPr>
  </w:style>
  <w:style w:type="character" w:styleId="SubtleReference">
    <w:name w:val="Subtle Reference"/>
    <w:basedOn w:val="DefaultParagraphFont"/>
    <w:uiPriority w:val="31"/>
    <w:qFormat/>
    <w:rsid w:val="00E91E3C"/>
    <w:rPr>
      <w:sz w:val="24"/>
      <w:szCs w:val="24"/>
      <w:u w:val="single"/>
    </w:rPr>
  </w:style>
  <w:style w:type="character" w:styleId="IntenseReference">
    <w:name w:val="Intense Reference"/>
    <w:basedOn w:val="DefaultParagraphFont"/>
    <w:uiPriority w:val="32"/>
    <w:qFormat/>
    <w:rsid w:val="00E91E3C"/>
    <w:rPr>
      <w:b/>
      <w:sz w:val="24"/>
      <w:u w:val="single"/>
    </w:rPr>
  </w:style>
  <w:style w:type="character" w:styleId="BookTitle">
    <w:name w:val="Book Title"/>
    <w:basedOn w:val="DefaultParagraphFont"/>
    <w:uiPriority w:val="33"/>
    <w:qFormat/>
    <w:rsid w:val="00E91E3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1E3C"/>
    <w:pPr>
      <w:outlineLvl w:val="9"/>
    </w:pPr>
  </w:style>
  <w:style w:type="paragraph" w:styleId="BalloonText">
    <w:name w:val="Balloon Text"/>
    <w:basedOn w:val="Normal"/>
    <w:link w:val="BalloonTextChar"/>
    <w:rsid w:val="00603E42"/>
    <w:rPr>
      <w:rFonts w:ascii="Tahoma" w:hAnsi="Tahoma" w:cs="Tahoma"/>
      <w:sz w:val="16"/>
      <w:szCs w:val="16"/>
    </w:rPr>
  </w:style>
  <w:style w:type="character" w:customStyle="1" w:styleId="BalloonTextChar">
    <w:name w:val="Balloon Text Char"/>
    <w:basedOn w:val="DefaultParagraphFont"/>
    <w:link w:val="BalloonText"/>
    <w:rsid w:val="00603E42"/>
    <w:rPr>
      <w:rFonts w:ascii="Tahoma" w:hAnsi="Tahoma" w:cs="Tahoma"/>
      <w:sz w:val="16"/>
      <w:szCs w:val="16"/>
    </w:rPr>
  </w:style>
  <w:style w:type="character" w:styleId="PlaceholderText">
    <w:name w:val="Placeholder Text"/>
    <w:basedOn w:val="DefaultParagraphFont"/>
    <w:uiPriority w:val="99"/>
    <w:semiHidden/>
    <w:rsid w:val="00E00526"/>
    <w:rPr>
      <w:color w:val="808080"/>
    </w:rPr>
  </w:style>
  <w:style w:type="character" w:styleId="Hyperlink">
    <w:name w:val="Hyperlink"/>
    <w:basedOn w:val="DefaultParagraphFont"/>
    <w:rsid w:val="00D96F21"/>
    <w:rPr>
      <w:color w:val="0000FF"/>
      <w:u w:val="single"/>
    </w:rPr>
  </w:style>
  <w:style w:type="paragraph" w:styleId="Header">
    <w:name w:val="header"/>
    <w:basedOn w:val="Normal"/>
    <w:link w:val="HeaderChar"/>
    <w:uiPriority w:val="99"/>
    <w:rsid w:val="0092211E"/>
    <w:pPr>
      <w:tabs>
        <w:tab w:val="center" w:pos="4513"/>
        <w:tab w:val="right" w:pos="9026"/>
      </w:tabs>
    </w:pPr>
  </w:style>
  <w:style w:type="character" w:customStyle="1" w:styleId="HeaderChar">
    <w:name w:val="Header Char"/>
    <w:basedOn w:val="DefaultParagraphFont"/>
    <w:link w:val="Header"/>
    <w:uiPriority w:val="99"/>
    <w:rsid w:val="0092211E"/>
    <w:rPr>
      <w:rFonts w:ascii="Arial" w:hAnsi="Arial"/>
      <w:sz w:val="24"/>
    </w:rPr>
  </w:style>
  <w:style w:type="paragraph" w:styleId="Footer">
    <w:name w:val="footer"/>
    <w:basedOn w:val="Normal"/>
    <w:link w:val="FooterChar"/>
    <w:rsid w:val="0092211E"/>
    <w:pPr>
      <w:tabs>
        <w:tab w:val="center" w:pos="4513"/>
        <w:tab w:val="right" w:pos="9026"/>
      </w:tabs>
    </w:pPr>
  </w:style>
  <w:style w:type="character" w:customStyle="1" w:styleId="FooterChar">
    <w:name w:val="Footer Char"/>
    <w:basedOn w:val="DefaultParagraphFont"/>
    <w:link w:val="Footer"/>
    <w:rsid w:val="0092211E"/>
    <w:rPr>
      <w:rFonts w:ascii="Arial" w:hAnsi="Arial"/>
      <w:sz w:val="24"/>
    </w:rPr>
  </w:style>
  <w:style w:type="character" w:styleId="FollowedHyperlink">
    <w:name w:val="FollowedHyperlink"/>
    <w:basedOn w:val="DefaultParagraphFont"/>
    <w:rsid w:val="00E91E3C"/>
    <w:rPr>
      <w:color w:val="800080" w:themeColor="followedHyperlink"/>
      <w:u w:val="single"/>
    </w:rPr>
  </w:style>
  <w:style w:type="paragraph" w:customStyle="1" w:styleId="NormalArial12">
    <w:name w:val="Normal Arial12"/>
    <w:basedOn w:val="Normal"/>
    <w:rsid w:val="002C677C"/>
    <w:rPr>
      <w:rFonts w:ascii="Arial" w:eastAsia="Times New Roman" w:hAnsi="Arial"/>
      <w:sz w:val="22"/>
    </w:rPr>
  </w:style>
  <w:style w:type="table" w:styleId="TableGrid">
    <w:name w:val="Table Grid"/>
    <w:basedOn w:val="TableNormal"/>
    <w:rsid w:val="00A96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682">
      <w:bodyDiv w:val="1"/>
      <w:marLeft w:val="0"/>
      <w:marRight w:val="0"/>
      <w:marTop w:val="0"/>
      <w:marBottom w:val="0"/>
      <w:divBdr>
        <w:top w:val="none" w:sz="0" w:space="0" w:color="auto"/>
        <w:left w:val="none" w:sz="0" w:space="0" w:color="auto"/>
        <w:bottom w:val="none" w:sz="0" w:space="0" w:color="auto"/>
        <w:right w:val="none" w:sz="0" w:space="0" w:color="auto"/>
      </w:divBdr>
    </w:div>
    <w:div w:id="105084692">
      <w:bodyDiv w:val="1"/>
      <w:marLeft w:val="0"/>
      <w:marRight w:val="0"/>
      <w:marTop w:val="0"/>
      <w:marBottom w:val="0"/>
      <w:divBdr>
        <w:top w:val="none" w:sz="0" w:space="0" w:color="auto"/>
        <w:left w:val="none" w:sz="0" w:space="0" w:color="auto"/>
        <w:bottom w:val="none" w:sz="0" w:space="0" w:color="auto"/>
        <w:right w:val="none" w:sz="0" w:space="0" w:color="auto"/>
      </w:divBdr>
      <w:divsChild>
        <w:div w:id="1077440119">
          <w:marLeft w:val="480"/>
          <w:marRight w:val="0"/>
          <w:marTop w:val="0"/>
          <w:marBottom w:val="0"/>
          <w:divBdr>
            <w:top w:val="none" w:sz="0" w:space="0" w:color="auto"/>
            <w:left w:val="none" w:sz="0" w:space="0" w:color="auto"/>
            <w:bottom w:val="none" w:sz="0" w:space="0" w:color="auto"/>
            <w:right w:val="none" w:sz="0" w:space="0" w:color="auto"/>
          </w:divBdr>
          <w:divsChild>
            <w:div w:id="19278369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43492549">
      <w:bodyDiv w:val="1"/>
      <w:marLeft w:val="0"/>
      <w:marRight w:val="0"/>
      <w:marTop w:val="0"/>
      <w:marBottom w:val="0"/>
      <w:divBdr>
        <w:top w:val="none" w:sz="0" w:space="0" w:color="auto"/>
        <w:left w:val="none" w:sz="0" w:space="0" w:color="auto"/>
        <w:bottom w:val="none" w:sz="0" w:space="0" w:color="auto"/>
        <w:right w:val="none" w:sz="0" w:space="0" w:color="auto"/>
      </w:divBdr>
    </w:div>
    <w:div w:id="264193929">
      <w:bodyDiv w:val="1"/>
      <w:marLeft w:val="0"/>
      <w:marRight w:val="0"/>
      <w:marTop w:val="0"/>
      <w:marBottom w:val="0"/>
      <w:divBdr>
        <w:top w:val="none" w:sz="0" w:space="0" w:color="auto"/>
        <w:left w:val="none" w:sz="0" w:space="0" w:color="auto"/>
        <w:bottom w:val="none" w:sz="0" w:space="0" w:color="auto"/>
        <w:right w:val="none" w:sz="0" w:space="0" w:color="auto"/>
      </w:divBdr>
      <w:divsChild>
        <w:div w:id="1495757879">
          <w:marLeft w:val="480"/>
          <w:marRight w:val="0"/>
          <w:marTop w:val="0"/>
          <w:marBottom w:val="0"/>
          <w:divBdr>
            <w:top w:val="none" w:sz="0" w:space="0" w:color="auto"/>
            <w:left w:val="none" w:sz="0" w:space="0" w:color="auto"/>
            <w:bottom w:val="none" w:sz="0" w:space="0" w:color="auto"/>
            <w:right w:val="none" w:sz="0" w:space="0" w:color="auto"/>
          </w:divBdr>
          <w:divsChild>
            <w:div w:id="12884379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87204084">
      <w:bodyDiv w:val="1"/>
      <w:marLeft w:val="0"/>
      <w:marRight w:val="0"/>
      <w:marTop w:val="0"/>
      <w:marBottom w:val="0"/>
      <w:divBdr>
        <w:top w:val="none" w:sz="0" w:space="0" w:color="auto"/>
        <w:left w:val="none" w:sz="0" w:space="0" w:color="auto"/>
        <w:bottom w:val="none" w:sz="0" w:space="0" w:color="auto"/>
        <w:right w:val="none" w:sz="0" w:space="0" w:color="auto"/>
      </w:divBdr>
      <w:divsChild>
        <w:div w:id="894312087">
          <w:marLeft w:val="480"/>
          <w:marRight w:val="0"/>
          <w:marTop w:val="0"/>
          <w:marBottom w:val="0"/>
          <w:divBdr>
            <w:top w:val="none" w:sz="0" w:space="0" w:color="auto"/>
            <w:left w:val="none" w:sz="0" w:space="0" w:color="auto"/>
            <w:bottom w:val="none" w:sz="0" w:space="0" w:color="auto"/>
            <w:right w:val="none" w:sz="0" w:space="0" w:color="auto"/>
          </w:divBdr>
          <w:divsChild>
            <w:div w:id="18718702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8940215">
      <w:bodyDiv w:val="1"/>
      <w:marLeft w:val="0"/>
      <w:marRight w:val="0"/>
      <w:marTop w:val="0"/>
      <w:marBottom w:val="0"/>
      <w:divBdr>
        <w:top w:val="none" w:sz="0" w:space="0" w:color="auto"/>
        <w:left w:val="none" w:sz="0" w:space="0" w:color="auto"/>
        <w:bottom w:val="none" w:sz="0" w:space="0" w:color="auto"/>
        <w:right w:val="none" w:sz="0" w:space="0" w:color="auto"/>
      </w:divBdr>
    </w:div>
    <w:div w:id="476259855">
      <w:bodyDiv w:val="1"/>
      <w:marLeft w:val="0"/>
      <w:marRight w:val="0"/>
      <w:marTop w:val="0"/>
      <w:marBottom w:val="0"/>
      <w:divBdr>
        <w:top w:val="none" w:sz="0" w:space="0" w:color="auto"/>
        <w:left w:val="none" w:sz="0" w:space="0" w:color="auto"/>
        <w:bottom w:val="none" w:sz="0" w:space="0" w:color="auto"/>
        <w:right w:val="none" w:sz="0" w:space="0" w:color="auto"/>
      </w:divBdr>
    </w:div>
    <w:div w:id="989020167">
      <w:bodyDiv w:val="1"/>
      <w:marLeft w:val="0"/>
      <w:marRight w:val="0"/>
      <w:marTop w:val="0"/>
      <w:marBottom w:val="0"/>
      <w:divBdr>
        <w:top w:val="none" w:sz="0" w:space="0" w:color="auto"/>
        <w:left w:val="none" w:sz="0" w:space="0" w:color="auto"/>
        <w:bottom w:val="none" w:sz="0" w:space="0" w:color="auto"/>
        <w:right w:val="none" w:sz="0" w:space="0" w:color="auto"/>
      </w:divBdr>
    </w:div>
    <w:div w:id="1106266465">
      <w:bodyDiv w:val="1"/>
      <w:marLeft w:val="0"/>
      <w:marRight w:val="0"/>
      <w:marTop w:val="0"/>
      <w:marBottom w:val="0"/>
      <w:divBdr>
        <w:top w:val="none" w:sz="0" w:space="0" w:color="auto"/>
        <w:left w:val="none" w:sz="0" w:space="0" w:color="auto"/>
        <w:bottom w:val="none" w:sz="0" w:space="0" w:color="auto"/>
        <w:right w:val="none" w:sz="0" w:space="0" w:color="auto"/>
      </w:divBdr>
      <w:divsChild>
        <w:div w:id="364672390">
          <w:marLeft w:val="480"/>
          <w:marRight w:val="0"/>
          <w:marTop w:val="0"/>
          <w:marBottom w:val="0"/>
          <w:divBdr>
            <w:top w:val="none" w:sz="0" w:space="0" w:color="auto"/>
            <w:left w:val="none" w:sz="0" w:space="0" w:color="auto"/>
            <w:bottom w:val="none" w:sz="0" w:space="0" w:color="auto"/>
            <w:right w:val="none" w:sz="0" w:space="0" w:color="auto"/>
          </w:divBdr>
          <w:divsChild>
            <w:div w:id="166162062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2890912">
      <w:bodyDiv w:val="1"/>
      <w:marLeft w:val="0"/>
      <w:marRight w:val="0"/>
      <w:marTop w:val="0"/>
      <w:marBottom w:val="0"/>
      <w:divBdr>
        <w:top w:val="none" w:sz="0" w:space="0" w:color="auto"/>
        <w:left w:val="none" w:sz="0" w:space="0" w:color="auto"/>
        <w:bottom w:val="none" w:sz="0" w:space="0" w:color="auto"/>
        <w:right w:val="none" w:sz="0" w:space="0" w:color="auto"/>
      </w:divBdr>
    </w:div>
    <w:div w:id="1860698823">
      <w:bodyDiv w:val="1"/>
      <w:marLeft w:val="0"/>
      <w:marRight w:val="0"/>
      <w:marTop w:val="0"/>
      <w:marBottom w:val="0"/>
      <w:divBdr>
        <w:top w:val="none" w:sz="0" w:space="0" w:color="auto"/>
        <w:left w:val="none" w:sz="0" w:space="0" w:color="auto"/>
        <w:bottom w:val="none" w:sz="0" w:space="0" w:color="auto"/>
        <w:right w:val="none" w:sz="0" w:space="0" w:color="auto"/>
      </w:divBdr>
      <w:divsChild>
        <w:div w:id="1481339641">
          <w:marLeft w:val="480"/>
          <w:marRight w:val="0"/>
          <w:marTop w:val="0"/>
          <w:marBottom w:val="0"/>
          <w:divBdr>
            <w:top w:val="none" w:sz="0" w:space="0" w:color="auto"/>
            <w:left w:val="none" w:sz="0" w:space="0" w:color="auto"/>
            <w:bottom w:val="none" w:sz="0" w:space="0" w:color="auto"/>
            <w:right w:val="none" w:sz="0" w:space="0" w:color="auto"/>
          </w:divBdr>
          <w:divsChild>
            <w:div w:id="82956079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41315735">
      <w:bodyDiv w:val="1"/>
      <w:marLeft w:val="0"/>
      <w:marRight w:val="0"/>
      <w:marTop w:val="0"/>
      <w:marBottom w:val="0"/>
      <w:divBdr>
        <w:top w:val="none" w:sz="0" w:space="0" w:color="auto"/>
        <w:left w:val="none" w:sz="0" w:space="0" w:color="auto"/>
        <w:bottom w:val="none" w:sz="0" w:space="0" w:color="auto"/>
        <w:right w:val="none" w:sz="0" w:space="0" w:color="auto"/>
      </w:divBdr>
      <w:divsChild>
        <w:div w:id="583418654">
          <w:marLeft w:val="480"/>
          <w:marRight w:val="0"/>
          <w:marTop w:val="0"/>
          <w:marBottom w:val="0"/>
          <w:divBdr>
            <w:top w:val="none" w:sz="0" w:space="0" w:color="auto"/>
            <w:left w:val="none" w:sz="0" w:space="0" w:color="auto"/>
            <w:bottom w:val="none" w:sz="0" w:space="0" w:color="auto"/>
            <w:right w:val="none" w:sz="0" w:space="0" w:color="auto"/>
          </w:divBdr>
          <w:divsChild>
            <w:div w:id="134146808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FED5E-864C-411B-81EB-A15743A2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461</Words>
  <Characters>2808</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Bass</dc:creator>
  <cp:keywords/>
  <dc:description/>
  <cp:lastModifiedBy>Chris Bass</cp:lastModifiedBy>
  <cp:revision>44</cp:revision>
  <cp:lastPrinted>2014-09-22T18:55:00Z</cp:lastPrinted>
  <dcterms:created xsi:type="dcterms:W3CDTF">2018-08-18T10:36:00Z</dcterms:created>
  <dcterms:modified xsi:type="dcterms:W3CDTF">2019-09-03T15:37:00Z</dcterms:modified>
</cp:coreProperties>
</file>