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68174" w14:textId="77777777" w:rsidR="0034030D" w:rsidRDefault="0034030D" w:rsidP="0034030D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sz w:val="36"/>
          <w:szCs w:val="36"/>
        </w:rPr>
        <w:t xml:space="preserve">B10930039 </w:t>
      </w:r>
      <w:r>
        <w:rPr>
          <w:rFonts w:ascii="微軟正黑體" w:eastAsia="微軟正黑體" w:hAnsi="微軟正黑體" w:hint="eastAsia"/>
          <w:sz w:val="36"/>
          <w:szCs w:val="36"/>
        </w:rPr>
        <w:t>陳冠霖</w:t>
      </w:r>
    </w:p>
    <w:p w14:paraId="6B6CA946" w14:textId="3F64C90F" w:rsidR="0034030D" w:rsidRDefault="0034030D" w:rsidP="0034030D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HW</w:t>
      </w:r>
      <w:r>
        <w:rPr>
          <w:rFonts w:ascii="微軟正黑體" w:eastAsia="微軟正黑體" w:hAnsi="微軟正黑體"/>
          <w:sz w:val="28"/>
          <w:szCs w:val="28"/>
        </w:rPr>
        <w:t>4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-1 : </w:t>
      </w:r>
      <w:r>
        <w:rPr>
          <w:rFonts w:ascii="微軟正黑體" w:eastAsia="微軟正黑體" w:hAnsi="微軟正黑體" w:hint="eastAsia"/>
          <w:sz w:val="28"/>
          <w:szCs w:val="28"/>
        </w:rPr>
        <w:t>先檢查讀入的數字串列是a</w:t>
      </w:r>
      <w:r>
        <w:rPr>
          <w:rFonts w:ascii="微軟正黑體" w:eastAsia="微軟正黑體" w:hAnsi="微軟正黑體"/>
          <w:sz w:val="28"/>
          <w:szCs w:val="28"/>
        </w:rPr>
        <w:t xml:space="preserve">scending </w:t>
      </w:r>
      <w:r>
        <w:rPr>
          <w:rFonts w:ascii="微軟正黑體" w:eastAsia="微軟正黑體" w:hAnsi="微軟正黑體" w:hint="eastAsia"/>
          <w:sz w:val="28"/>
          <w:szCs w:val="28"/>
        </w:rPr>
        <w:t>或</w:t>
      </w:r>
      <w:r>
        <w:rPr>
          <w:rFonts w:ascii="微軟正黑體" w:eastAsia="微軟正黑體" w:hAnsi="微軟正黑體"/>
          <w:sz w:val="28"/>
          <w:szCs w:val="28"/>
        </w:rPr>
        <w:t xml:space="preserve"> descending</w:t>
      </w:r>
      <w:r>
        <w:rPr>
          <w:rFonts w:ascii="微軟正黑體" w:eastAsia="微軟正黑體" w:hAnsi="微軟正黑體" w:hint="eastAsia"/>
          <w:sz w:val="28"/>
          <w:szCs w:val="28"/>
        </w:rPr>
        <w:t>，若是其中之一則不用排序，反之則用Q</w:t>
      </w:r>
      <w:r>
        <w:rPr>
          <w:rFonts w:ascii="微軟正黑體" w:eastAsia="微軟正黑體" w:hAnsi="微軟正黑體"/>
          <w:sz w:val="28"/>
          <w:szCs w:val="28"/>
        </w:rPr>
        <w:t>uick Sort</w:t>
      </w:r>
      <w:r>
        <w:rPr>
          <w:rFonts w:ascii="微軟正黑體" w:eastAsia="微軟正黑體" w:hAnsi="微軟正黑體" w:hint="eastAsia"/>
          <w:sz w:val="28"/>
          <w:szCs w:val="28"/>
        </w:rPr>
        <w:t>排序。</w:t>
      </w:r>
    </w:p>
    <w:p w14:paraId="188207F6" w14:textId="77777777" w:rsidR="0034030D" w:rsidRDefault="0034030D" w:rsidP="0034030D">
      <w:pPr>
        <w:rPr>
          <w:rFonts w:ascii="微軟正黑體" w:eastAsia="微軟正黑體" w:hAnsi="微軟正黑體" w:hint="eastAsia"/>
          <w:sz w:val="28"/>
          <w:szCs w:val="28"/>
        </w:rPr>
      </w:pPr>
    </w:p>
    <w:p w14:paraId="25525E0D" w14:textId="042045A1" w:rsidR="00130346" w:rsidRDefault="0034030D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HW</w:t>
      </w:r>
      <w:r>
        <w:rPr>
          <w:rFonts w:ascii="微軟正黑體" w:eastAsia="微軟正黑體" w:hAnsi="微軟正黑體"/>
          <w:sz w:val="28"/>
          <w:szCs w:val="28"/>
        </w:rPr>
        <w:t>4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-2 : </w:t>
      </w:r>
      <w:r>
        <w:rPr>
          <w:rFonts w:ascii="微軟正黑體" w:eastAsia="微軟正黑體" w:hAnsi="微軟正黑體" w:hint="eastAsia"/>
          <w:sz w:val="28"/>
          <w:szCs w:val="28"/>
        </w:rPr>
        <w:t>用相鄰矩陣紀錄每個節點是否有路徑相連，再另外用一個陣列紀錄節點是否為綠洲，在尋找過程中標記已走過的節點，</w:t>
      </w:r>
      <w:r w:rsidR="00F24FAA">
        <w:rPr>
          <w:rFonts w:ascii="微軟正黑體" w:eastAsia="微軟正黑體" w:hAnsi="微軟正黑體" w:hint="eastAsia"/>
          <w:sz w:val="28"/>
          <w:szCs w:val="28"/>
        </w:rPr>
        <w:t>防止進入無限迴圈的鬼打牆。</w:t>
      </w:r>
    </w:p>
    <w:p w14:paraId="651BF107" w14:textId="77777777" w:rsidR="00F24FAA" w:rsidRPr="0034030D" w:rsidRDefault="00F24FAA">
      <w:pPr>
        <w:rPr>
          <w:rFonts w:ascii="微軟正黑體" w:eastAsia="微軟正黑體" w:hAnsi="微軟正黑體" w:hint="eastAsia"/>
          <w:sz w:val="28"/>
          <w:szCs w:val="28"/>
        </w:rPr>
      </w:pPr>
    </w:p>
    <w:p w14:paraId="111561CF" w14:textId="277EE7E1" w:rsidR="0034030D" w:rsidRDefault="0034030D" w:rsidP="0034030D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HW</w:t>
      </w:r>
      <w:r>
        <w:rPr>
          <w:rFonts w:ascii="微軟正黑體" w:eastAsia="微軟正黑體" w:hAnsi="微軟正黑體"/>
          <w:sz w:val="28"/>
          <w:szCs w:val="28"/>
        </w:rPr>
        <w:t>4</w:t>
      </w:r>
      <w:r>
        <w:rPr>
          <w:rFonts w:ascii="微軟正黑體" w:eastAsia="微軟正黑體" w:hAnsi="微軟正黑體" w:hint="eastAsia"/>
          <w:sz w:val="28"/>
          <w:szCs w:val="28"/>
        </w:rPr>
        <w:t>-</w:t>
      </w:r>
      <w:r>
        <w:rPr>
          <w:rFonts w:ascii="微軟正黑體" w:eastAsia="微軟正黑體" w:hAnsi="微軟正黑體"/>
          <w:sz w:val="28"/>
          <w:szCs w:val="28"/>
        </w:rPr>
        <w:t>3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: </w:t>
      </w:r>
      <w:r w:rsidR="00F24FAA">
        <w:rPr>
          <w:rFonts w:ascii="微軟正黑體" w:eastAsia="微軟正黑體" w:hAnsi="微軟正黑體" w:hint="eastAsia"/>
          <w:sz w:val="28"/>
          <w:szCs w:val="28"/>
        </w:rPr>
        <w:t>方法與第二題一樣，只是多紀錄了每個節點是否有綠洲跟它相鄰，或者此節點本身就是綠洲，若前者及後者皆</w:t>
      </w:r>
      <w:r w:rsidR="001228AA">
        <w:rPr>
          <w:rFonts w:ascii="微軟正黑體" w:eastAsia="微軟正黑體" w:hAnsi="微軟正黑體" w:hint="eastAsia"/>
          <w:sz w:val="28"/>
          <w:szCs w:val="28"/>
        </w:rPr>
        <w:t>為否</w:t>
      </w:r>
      <w:r w:rsidR="00F24FAA">
        <w:rPr>
          <w:rFonts w:ascii="微軟正黑體" w:eastAsia="微軟正黑體" w:hAnsi="微軟正黑體" w:hint="eastAsia"/>
          <w:sz w:val="28"/>
          <w:szCs w:val="28"/>
        </w:rPr>
        <w:t>就是連續的</w:t>
      </w:r>
      <w:r w:rsidR="001228AA">
        <w:rPr>
          <w:rFonts w:ascii="微軟正黑體" w:eastAsia="微軟正黑體" w:hAnsi="微軟正黑體" w:hint="eastAsia"/>
          <w:sz w:val="28"/>
          <w:szCs w:val="28"/>
        </w:rPr>
        <w:t>兩個沙漠。</w:t>
      </w:r>
      <w:bookmarkStart w:id="0" w:name="_GoBack"/>
      <w:bookmarkEnd w:id="0"/>
    </w:p>
    <w:p w14:paraId="0038760C" w14:textId="77777777" w:rsidR="0034030D" w:rsidRPr="0034030D" w:rsidRDefault="0034030D">
      <w:pPr>
        <w:rPr>
          <w:rFonts w:hint="eastAsia"/>
        </w:rPr>
      </w:pPr>
    </w:p>
    <w:sectPr w:rsidR="0034030D" w:rsidRPr="0034030D" w:rsidSect="00792A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BE"/>
    <w:rsid w:val="001228AA"/>
    <w:rsid w:val="00130346"/>
    <w:rsid w:val="0034030D"/>
    <w:rsid w:val="00343FDF"/>
    <w:rsid w:val="004B5B1C"/>
    <w:rsid w:val="00792A48"/>
    <w:rsid w:val="00EE60BE"/>
    <w:rsid w:val="00F2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DE92"/>
  <w15:chartTrackingRefBased/>
  <w15:docId w15:val="{A0A0EE5F-4672-4DB4-B73E-68D097C7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03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陳冠霖</dc:creator>
  <cp:keywords/>
  <dc:description/>
  <cp:lastModifiedBy>陳冠霖</cp:lastModifiedBy>
  <cp:revision>2</cp:revision>
  <dcterms:created xsi:type="dcterms:W3CDTF">2021-12-27T05:57:00Z</dcterms:created>
  <dcterms:modified xsi:type="dcterms:W3CDTF">2021-12-27T06:18:00Z</dcterms:modified>
</cp:coreProperties>
</file>