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7E30" w:rsidRDefault="006A5AF6" w:rsidP="006A5AF6">
      <w:pPr>
        <w:spacing w:after="0"/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Depression (Grouped): Depression, Depression, unspecified( ICD-10-CM: F32.A 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QM-FOLLOW-UP FOR DEPRESSION - ADOLESCENT-ECQM UPDATE 2018-09-17, QM-MAJOR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DEPRESSION INCLUDING REMISSION-ECQM UPDATE 2018-09-17, QM-MAJOR DEPRESSION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INCLUDING REMISSION-ECQM UPDATE 2019-05-10, QM-MAJOR DEPRESSION INCLUDING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REMISSION-ECQM UPDATE 2020-05-07, QM-MAJOR DEPRESSION INCLUDING REMISSION-ECQM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UPDATE 2018 EP-EC AND EH, Postpartum depression( ICD-10-CM: F53.0), QM-MAJOR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DEPRESSION-ECQM UPDATE 2018-09-17, QM-MAJOR DEPRESSION-ECQM UPDATE 2019-05-15,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QM-MAJOR DEPRESSION-ECQM UPDATE 2020-05-07, QM-MAJOR DEPRESSION-ECQM UPDATE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2018 EP-EC AND EH, QM-FOLLOW UP FOR ADULT DEP</w:t>
      </w:r>
      <w:bookmarkStart w:id="0" w:name="_GoBack"/>
      <w:bookmarkEnd w:id="0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RESSION-ECQM UPDATE 2020-05-07,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QM-BH CONDITION INVOLVING UNIPOLAR DEPRESSION-ECQM UPDATE 2018-09-1, QM-BH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CONDITION INVOLVING UNIPOLAR DEPRESSION-ECQM UPDATE 2018 EP-EC AND EH,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QM-DEPRESSION DIAGNOSIS-ECQM UPDATE 2018-09-17, QM-DEPRESSION DIAGNOSIS-ECQM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UPDATE 2019-05-10, QM-DEPRESSION DIAGNOSIS-ECQM UPDATE 2020-05-07,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QM-DEPRESSION DIAGNOSIS-ECQM UPDATE 2018 EP-EC AND EH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Schizophrenia: Schizophrenia( ICD-10-CM: F20.*), Schizophrenia, unspecified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(CMS-HCC)( ICD-10-CM: F20.9 ), Other schizophrenia (CMS-HCC)( ICD-10-CM: F20.89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), Catatonic schizophrenia (CMS-HCC)( ICD-10-CM: F20.2 ), Paranoid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schizophrenia (CMS-HCC)( ICD-10-CM: F20.0 ), Residual schizophrenia (CMS-HCC)(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ICD-10-CM: F20.5), Disorganized schizophrenia (CMS-HCC)( ICD-10-CM: F20.1),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Undifferentiated schizophrenia (CMS-HCC)( ICD-10-CM: F20.3 ), QM-SCHIZOPHRENIA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OR PSYCHOTIC DISORDER-ECQM UPDATE 2018-09-17, QM-SCHIZOPHRENIA OR PSYCHOTIC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DISORDER-ECQM UPDATE 2019-05-10 QM-SCHIZOPHRENIA OR PSYCHOTIC DISORDER-ECQM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UPDATE 2020-05-07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Bipolar Disorder: Bipolar disorder( ICD-10-CM: F31.* ), Bipolar disorder,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unspecified (CMS-HCC)( ICD-10-CM: F31.9 ), Bipolar disorder, current episode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hypomanic (CMS-HCC)( ICD-10-CM: F31.0 ), Bipolar disorder, current episode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mixed, mild (CMS-HCC)( ICD-10-CM: F31.61 ), Bipolar disorder, current episode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depressed, mild (CMS-HCC)( ICD-10-CM: F31.31 ), Bipolar disorder, current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episode mixed, moderate (CMS-HCC)( ICD-10-CM: F31.62 ), Bipolar disorder,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current episode mixed, unspecified (CMS-HCC)( ICD-10-CM: F31.60 ), Bipolar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disorder, current episode depressed, moderate (CMS-HCC)( ICD-10-CM: F31.32),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Bipolar disorder, in full remission, most recent episode manic (CMS-HCC)(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ICD-10-CM: F31.74 ), Bipolar disorder, in full remission, most recent episode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mixed (CMS-HCC)( ICD-10-CM: F31.78 ), Bipolar disorder, in full remission, most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recent episode depressed (CMS-HCC)( ICD-10-CM: F31.76 ), Bipolar disorder, in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full remission, most recent episode hypomanic (CMS-HCC)( ICD-10-CM: F31.72 ),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Bipolar disorder, in partial remission, most recent episode manic (CMS-HCC)(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ICD-10-CM: F31.73 ), Bipolar disorder, in partial remission, most recent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episode mixed (CMS-HCC)( ICD-10-CM: F31.77 ), Bipolar disorder, current episode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manic severe with psychotic features (CMS-HCC)( ICD-10-CM: F31.2 ), Bipolar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disorder, in partial remission, most recent episode depressed (CMS-HCC)(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ICD-10-CM: F31.75 ), Bipolar disorder, in partial remission, most recent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episode hypomanic (CMS-HCC)( ICD-10-CM: F31.71 ), Bipolar disorder, current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episode depressed, severe, with psychotic features (CMS-HCC)( ICD-10-CM: F31.5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), Bipolar disorder, current episode manic without psychotic features, mild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(CMS-HCC)( ICD-10-CM: F31.11 ), Bipolar disorder, current episode manic without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psychotic features, moderate (CMS-HCC)( ICD-10-CM: F31.12 ), Bipolar disorder,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current episode manic without psychotic features, severe (CMS-HCC)( ICD-10-CM: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F31.13 ), Bipolar disorder, current episode mixed, severe, with psychotic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features (CMS-HCC)( ICD-10-CM: F31.64 ), Bipolar disorder, current episode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mixed, severe, without psychotic features (CMS-HCC)( ICD-10-CM: F31.63),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Bipolar disorder, currently in remission, most recent episode unspecified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(CMS-HCC)( ICD-10-CM: F31.70 ), Bipolar disorder, current episode depressed,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severe, without psychotic features (CMS-HCC)( ICD-10-CM: F31.4), Bipolar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disorder, current episode manic without psychotic features, unspecified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(CMS-HCC)( ICD-10-CM: F31.10 ), Bipolar disorder, current episode depressed,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lastRenderedPageBreak/>
        <w:t>mild or moderate severity, unspecified (CMS-HCC)( ICD-10-CM: F31.30 ), Other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bipolar disorder (CMS-HCC)( ICD-10-CM: F31.89 ), QM-BH CONDITION INVOLVING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BIPOLAR DISORDER-ECQM UPDATE 2018-09-17, QM-BH CONDITION INVOLVING BIPOLAR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DISORDER-ECQM UPDATE 2018 EP-EC AND EH, QM-BIPOLAR DISORDER-ECQM UPDATE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2018-09-17, QM-BIPOLAR DISORDER-ECQM UPDATE 2019-05-10, QM-BIPOLAR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DISORDER-ECQM UPDATE 2020-05-07, QM-BIPOLAR DISORDER-ECQM UPDATE 2018 EP-EC AND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EH, Bipolar II disorder (CMS-HCC)( ICD-10-CM: F31.81 )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ADHD: Attention-deficit hyperactivity disorders( ICD-10-CM: F90.* )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Generalized Anxiety Disorder: Generalized anxiety disorder( ICD-10-CM: F41.1 )</w:t>
      </w:r>
    </w:p>
    <w:sectPr w:rsidR="008D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AF6"/>
    <w:rsid w:val="006A5AF6"/>
    <w:rsid w:val="008D7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A1CEE5-2860-4BDF-A1CA-FF12071C2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719</Words>
  <Characters>4101</Characters>
  <Application>Microsoft Office Word</Application>
  <DocSecurity>0</DocSecurity>
  <Lines>34</Lines>
  <Paragraphs>9</Paragraphs>
  <ScaleCrop>false</ScaleCrop>
  <Company/>
  <LinksUpToDate>false</LinksUpToDate>
  <CharactersWithSpaces>4811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Delaney, Kevin</dc:creator>
  <cp:keywords/>
  <dc:description/>
  <cp:lastModifiedBy>Delaney, Kevin</cp:lastModifiedBy>
  <cp:revision>1</cp:revision>
  <dcterms:created xsi:type="dcterms:W3CDTF">2023-12-19T20:51:00Z</dcterms:created>
  <dcterms:modified xsi:type="dcterms:W3CDTF">2023-12-19T20:51:00Z</dcterms:modified>
</cp:coreProperties>
</file>