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624" w:rsidRDefault="004512A0" w:rsidP="004512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增加密保功能，用户可通过密保找回密码。</w:t>
      </w:r>
    </w:p>
    <w:p w:rsidR="004512A0" w:rsidRDefault="004512A0" w:rsidP="004512A0">
      <w:pPr>
        <w:pStyle w:val="a3"/>
        <w:numPr>
          <w:ilvl w:val="0"/>
          <w:numId w:val="1"/>
        </w:numPr>
        <w:ind w:firstLineChars="0"/>
      </w:pPr>
      <w:r>
        <w:t>用户编辑合同等操作时需输入二级密码</w:t>
      </w:r>
    </w:p>
    <w:p w:rsidR="004512A0" w:rsidRDefault="004512A0" w:rsidP="004512A0">
      <w:pPr>
        <w:pStyle w:val="a3"/>
        <w:numPr>
          <w:ilvl w:val="0"/>
          <w:numId w:val="1"/>
        </w:numPr>
        <w:ind w:firstLineChars="0"/>
      </w:pPr>
      <w:r>
        <w:t>用户界面中显示正在生效的合同</w:t>
      </w:r>
      <w:r>
        <w:rPr>
          <w:rFonts w:hint="eastAsia"/>
        </w:rPr>
        <w:t>以及剩余期限</w:t>
      </w:r>
    </w:p>
    <w:p w:rsidR="004512A0" w:rsidRDefault="004512A0" w:rsidP="004512A0">
      <w:pPr>
        <w:pStyle w:val="a3"/>
        <w:numPr>
          <w:ilvl w:val="0"/>
          <w:numId w:val="1"/>
        </w:numPr>
        <w:ind w:firstLineChars="0"/>
      </w:pPr>
      <w:r>
        <w:t>用户可查看已过期的合同</w:t>
      </w:r>
      <w:r>
        <w:rPr>
          <w:rFonts w:hint="eastAsia"/>
        </w:rPr>
        <w:t>，</w:t>
      </w:r>
      <w:r>
        <w:t>不可编辑</w:t>
      </w:r>
    </w:p>
    <w:p w:rsidR="004512A0" w:rsidRDefault="004512A0" w:rsidP="004512A0">
      <w:pPr>
        <w:pStyle w:val="a3"/>
        <w:numPr>
          <w:ilvl w:val="0"/>
          <w:numId w:val="1"/>
        </w:numPr>
        <w:ind w:firstLineChars="0"/>
      </w:pPr>
      <w:r>
        <w:t>合同内容增加以下选项</w:t>
      </w:r>
    </w:p>
    <w:p w:rsidR="004512A0" w:rsidRDefault="004512A0" w:rsidP="004512A0">
      <w:pPr>
        <w:pStyle w:val="a3"/>
        <w:ind w:left="360" w:firstLineChars="0" w:firstLine="0"/>
      </w:pPr>
      <w:r>
        <w:t>1.</w:t>
      </w:r>
      <w:r>
        <w:t>履行因素</w:t>
      </w:r>
      <w:r>
        <w:rPr>
          <w:rFonts w:hint="eastAsia"/>
        </w:rPr>
        <w:t>，</w:t>
      </w:r>
      <w:r>
        <w:t>包括期限</w:t>
      </w:r>
      <w:r>
        <w:rPr>
          <w:rFonts w:hint="eastAsia"/>
        </w:rPr>
        <w:t>、</w:t>
      </w:r>
      <w:r>
        <w:t>地点</w:t>
      </w:r>
      <w:r>
        <w:rPr>
          <w:rFonts w:hint="eastAsia"/>
        </w:rPr>
        <w:t>、</w:t>
      </w:r>
      <w:r>
        <w:t>方式</w:t>
      </w:r>
    </w:p>
    <w:p w:rsidR="004512A0" w:rsidRDefault="004512A0" w:rsidP="004512A0">
      <w:r>
        <w:rPr>
          <w:rFonts w:hint="eastAsia"/>
        </w:rPr>
        <w:t xml:space="preserve">   </w:t>
      </w:r>
      <w:r>
        <w:t>2.</w:t>
      </w:r>
      <w:r>
        <w:t>违约责任</w:t>
      </w:r>
      <w:r>
        <w:rPr>
          <w:rFonts w:hint="eastAsia"/>
        </w:rPr>
        <w:t>：违约金、定金、赔偿金</w:t>
      </w:r>
    </w:p>
    <w:p w:rsidR="004512A0" w:rsidRDefault="004512A0" w:rsidP="004512A0">
      <w:r>
        <w:rPr>
          <w:rFonts w:hint="eastAsia"/>
        </w:rPr>
        <w:t xml:space="preserve">   3.</w:t>
      </w:r>
      <w:r>
        <w:rPr>
          <w:rFonts w:hint="eastAsia"/>
        </w:rPr>
        <w:t>解决争议的方式：仲裁、诉讼</w:t>
      </w:r>
    </w:p>
    <w:p w:rsidR="004512A0" w:rsidRDefault="004512A0" w:rsidP="004512A0">
      <w:pPr>
        <w:rPr>
          <w:rFonts w:hint="eastAsia"/>
        </w:rPr>
      </w:pPr>
      <w:r>
        <w:rPr>
          <w:rFonts w:hint="eastAsia"/>
        </w:rPr>
        <w:t xml:space="preserve">   4.</w:t>
      </w:r>
      <w:r>
        <w:rPr>
          <w:rFonts w:hint="eastAsia"/>
        </w:rPr>
        <w:t>合同生效条款：生效或者失效的条件</w:t>
      </w:r>
      <w:bookmarkStart w:id="0" w:name="_GoBack"/>
      <w:bookmarkEnd w:id="0"/>
    </w:p>
    <w:sectPr w:rsidR="00451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62EF6"/>
    <w:multiLevelType w:val="hybridMultilevel"/>
    <w:tmpl w:val="0BA4EB9C"/>
    <w:lvl w:ilvl="0" w:tplc="233E4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4A"/>
    <w:rsid w:val="00127B97"/>
    <w:rsid w:val="002711C6"/>
    <w:rsid w:val="004512A0"/>
    <w:rsid w:val="00D8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D8B0E-84B1-4D25-88AF-74040388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2017-05-24T09:24:00Z</dcterms:created>
  <dcterms:modified xsi:type="dcterms:W3CDTF">2017-05-24T09:31:00Z</dcterms:modified>
</cp:coreProperties>
</file>