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B9535" w14:textId="0133E203" w:rsidR="00095DB6" w:rsidRPr="00095DB6" w:rsidRDefault="00095DB6" w:rsidP="00095DB6">
      <w:pPr>
        <w:rPr>
          <w:rFonts w:ascii="Arial" w:hAnsi="Arial" w:cs="Arial"/>
          <w:b/>
          <w:bCs/>
          <w:sz w:val="28"/>
          <w:szCs w:val="28"/>
        </w:rPr>
      </w:pPr>
      <w:r w:rsidRPr="00095DB6">
        <w:rPr>
          <w:rFonts w:ascii="Arial" w:hAnsi="Arial" w:cs="Arial"/>
          <w:b/>
          <w:bCs/>
          <w:sz w:val="28"/>
          <w:szCs w:val="28"/>
        </w:rPr>
        <w:t>The Atlantic</w:t>
      </w:r>
    </w:p>
    <w:p w14:paraId="4528A5C3" w14:textId="4B8737EA" w:rsidR="00095DB6" w:rsidRPr="00095DB6" w:rsidRDefault="00095DB6" w:rsidP="00095DB6">
      <w:pPr>
        <w:rPr>
          <w:rFonts w:ascii="Arial" w:hAnsi="Arial" w:cs="Arial"/>
          <w:sz w:val="24"/>
          <w:szCs w:val="24"/>
        </w:rPr>
      </w:pPr>
      <w:r w:rsidRPr="00095DB6">
        <w:rPr>
          <w:rFonts w:ascii="Arial" w:hAnsi="Arial" w:cs="Arial"/>
          <w:sz w:val="24"/>
          <w:szCs w:val="24"/>
        </w:rPr>
        <w:t>May 4, 2024</w:t>
      </w:r>
    </w:p>
    <w:p w14:paraId="436BF54B" w14:textId="77777777" w:rsidR="00095DB6" w:rsidRPr="00095DB6" w:rsidRDefault="00095DB6" w:rsidP="00095DB6">
      <w:pPr>
        <w:rPr>
          <w:rFonts w:ascii="Arial" w:hAnsi="Arial" w:cs="Arial"/>
          <w:b/>
          <w:bCs/>
          <w:sz w:val="24"/>
          <w:szCs w:val="24"/>
        </w:rPr>
      </w:pPr>
      <w:r w:rsidRPr="00095DB6">
        <w:rPr>
          <w:rFonts w:ascii="Arial" w:hAnsi="Arial" w:cs="Arial"/>
          <w:b/>
          <w:bCs/>
          <w:sz w:val="24"/>
          <w:szCs w:val="24"/>
        </w:rPr>
        <w:t>Marijuana’s Health Effects Are About to Get a Whole Lot Clearer</w:t>
      </w:r>
    </w:p>
    <w:p w14:paraId="745D7B7B" w14:textId="40F2C30A" w:rsidR="00095DB6" w:rsidRPr="00095DB6" w:rsidRDefault="00095DB6" w:rsidP="00095DB6">
      <w:pPr>
        <w:rPr>
          <w:rFonts w:ascii="Arial" w:hAnsi="Arial" w:cs="Arial"/>
          <w:b/>
          <w:bCs/>
          <w:i/>
          <w:iCs/>
          <w:sz w:val="24"/>
          <w:szCs w:val="24"/>
        </w:rPr>
      </w:pPr>
      <w:r w:rsidRPr="00095DB6">
        <w:rPr>
          <w:rFonts w:ascii="Arial" w:hAnsi="Arial" w:cs="Arial"/>
          <w:b/>
          <w:bCs/>
          <w:i/>
          <w:iCs/>
          <w:sz w:val="24"/>
          <w:szCs w:val="24"/>
        </w:rPr>
        <w:t>Rescheduling weed will clear the way for scientists to study it more directly.</w:t>
      </w:r>
    </w:p>
    <w:p w14:paraId="451CCAE8" w14:textId="1E42D774" w:rsidR="00095DB6" w:rsidRPr="00095DB6" w:rsidRDefault="00095DB6" w:rsidP="00095DB6">
      <w:pPr>
        <w:rPr>
          <w:rFonts w:ascii="Arial" w:hAnsi="Arial" w:cs="Arial"/>
          <w:sz w:val="24"/>
          <w:szCs w:val="24"/>
        </w:rPr>
      </w:pPr>
      <w:r w:rsidRPr="00095DB6">
        <w:rPr>
          <w:rFonts w:ascii="Arial" w:hAnsi="Arial" w:cs="Arial"/>
          <w:sz w:val="24"/>
          <w:szCs w:val="24"/>
        </w:rPr>
        <w:t xml:space="preserve">Jeremy </w:t>
      </w:r>
      <w:proofErr w:type="spellStart"/>
      <w:r w:rsidRPr="00095DB6">
        <w:rPr>
          <w:rFonts w:ascii="Arial" w:hAnsi="Arial" w:cs="Arial"/>
          <w:sz w:val="24"/>
          <w:szCs w:val="24"/>
        </w:rPr>
        <w:t>Berke</w:t>
      </w:r>
      <w:proofErr w:type="spellEnd"/>
    </w:p>
    <w:p w14:paraId="4632A695" w14:textId="055030B2" w:rsidR="00095DB6" w:rsidRPr="00095DB6" w:rsidRDefault="00095DB6" w:rsidP="00095DB6">
      <w:pPr>
        <w:rPr>
          <w:rFonts w:ascii="Arial" w:hAnsi="Arial" w:cs="Arial"/>
          <w:sz w:val="24"/>
          <w:szCs w:val="24"/>
        </w:rPr>
      </w:pPr>
      <w:r w:rsidRPr="00095DB6">
        <w:rPr>
          <w:rFonts w:ascii="Arial" w:hAnsi="Arial" w:cs="Arial"/>
          <w:sz w:val="24"/>
          <w:szCs w:val="24"/>
        </w:rPr>
        <w:t>U.S. policy has also made marijuana research of any sort very difficult. Until recently, scientists had to obtain their supply from NIDA’s high-security Mississippi facility. (Six more sources were approved last year.) Researchers regularly complained that the marijuana was moldy, and far from the quality that regular consumers could purchase legally at their local dispensary, with less THC and CBD.</w:t>
      </w:r>
    </w:p>
    <w:p w14:paraId="202D7B85" w14:textId="77777777" w:rsidR="00095DB6" w:rsidRPr="00095DB6" w:rsidRDefault="00095DB6" w:rsidP="00095DB6">
      <w:pPr>
        <w:rPr>
          <w:rFonts w:ascii="Arial" w:hAnsi="Arial" w:cs="Arial"/>
          <w:sz w:val="24"/>
          <w:szCs w:val="24"/>
        </w:rPr>
      </w:pPr>
      <w:r w:rsidRPr="00095DB6">
        <w:rPr>
          <w:rFonts w:ascii="Arial" w:hAnsi="Arial" w:cs="Arial"/>
          <w:sz w:val="24"/>
          <w:szCs w:val="24"/>
        </w:rPr>
        <w:t>Most existing research on how cannabis affects our hearts, our brains, and our society at large is based on self-reported survey data, Peter Grinspoon, a physician at Massachusetts General Hospital and a medical-cannabis expert, told me. Such data are “notoriously inaccurate,” he said. But researchers have been forced to rely on these methods because cannabis is a Schedule I drug, so no studies that receive federal funding can simply give marijuana from state-approved dispensaries to people and record what happens.</w:t>
      </w:r>
    </w:p>
    <w:p w14:paraId="0BE86B8C" w14:textId="77777777" w:rsidR="00095DB6" w:rsidRPr="00095DB6" w:rsidRDefault="00095DB6" w:rsidP="00095DB6">
      <w:pPr>
        <w:rPr>
          <w:rFonts w:ascii="Arial" w:hAnsi="Arial" w:cs="Arial"/>
          <w:sz w:val="24"/>
          <w:szCs w:val="24"/>
        </w:rPr>
      </w:pPr>
      <w:r w:rsidRPr="00095DB6">
        <w:rPr>
          <w:rFonts w:ascii="Arial" w:hAnsi="Arial" w:cs="Arial"/>
          <w:sz w:val="24"/>
          <w:szCs w:val="24"/>
        </w:rPr>
        <w:t xml:space="preserve">As a result, the field lacks the number of high-quality studies necessary for researchers to agree on their implications, says Nick </w:t>
      </w:r>
      <w:proofErr w:type="spellStart"/>
      <w:r w:rsidRPr="00095DB6">
        <w:rPr>
          <w:rFonts w:ascii="Arial" w:hAnsi="Arial" w:cs="Arial"/>
          <w:sz w:val="24"/>
          <w:szCs w:val="24"/>
        </w:rPr>
        <w:t>Cioe</w:t>
      </w:r>
      <w:proofErr w:type="spellEnd"/>
      <w:r w:rsidRPr="00095DB6">
        <w:rPr>
          <w:rFonts w:ascii="Arial" w:hAnsi="Arial" w:cs="Arial"/>
          <w:sz w:val="24"/>
          <w:szCs w:val="24"/>
        </w:rPr>
        <w:t>, an associate professor at Assumption University in Massachusetts who has studied the effects of marijuana on traumatic brain injuries. Randomized controlled trials are the gold standard of determining a given drug’s harms and benefits, but for weed, they’ve been nearly impossible. The FDA has approved a handful of cannabis-derived products to treat conditions such as seizures and chemotherapy-induced nausea, but that’s not the same as understanding the effects of recreational weed.</w:t>
      </w:r>
    </w:p>
    <w:p w14:paraId="6E727F3F" w14:textId="77777777" w:rsidR="00095DB6" w:rsidRPr="00095DB6" w:rsidRDefault="00095DB6" w:rsidP="00095DB6">
      <w:pPr>
        <w:rPr>
          <w:rFonts w:ascii="Arial" w:hAnsi="Arial" w:cs="Arial"/>
          <w:sz w:val="24"/>
          <w:szCs w:val="24"/>
        </w:rPr>
      </w:pPr>
      <w:r w:rsidRPr="00095DB6">
        <w:rPr>
          <w:rFonts w:ascii="Arial" w:hAnsi="Arial" w:cs="Arial"/>
          <w:sz w:val="24"/>
          <w:szCs w:val="24"/>
        </w:rPr>
        <w:t>After marijuana is officially rescheduled, researchers will have a far easier time studying the drug’s effects. Researching any federally controlled substance is difficult, but obtaining the proper licenses for using Schedule III drugs in the lab is much less arduous than for Schedule I. Scientists will also have far more opportunities to obtain federal grant funding from all sorts of governmental bodies—the National Institutes of Health, the EPA, even the National Highway Traffic Safety Administration—as policy makers rush to understand the implications of legalization.</w:t>
      </w:r>
    </w:p>
    <w:p w14:paraId="3988863A" w14:textId="77777777" w:rsidR="00095DB6" w:rsidRPr="00095DB6" w:rsidRDefault="00095DB6" w:rsidP="00095DB6">
      <w:pPr>
        <w:rPr>
          <w:rFonts w:ascii="Arial" w:hAnsi="Arial" w:cs="Arial"/>
          <w:sz w:val="24"/>
          <w:szCs w:val="24"/>
        </w:rPr>
      </w:pPr>
      <w:r w:rsidRPr="00095DB6">
        <w:rPr>
          <w:rFonts w:ascii="Arial" w:hAnsi="Arial" w:cs="Arial"/>
          <w:sz w:val="24"/>
          <w:szCs w:val="24"/>
        </w:rPr>
        <w:t>Human trials won’t start the second that the DEA makes marijuana’s new status official. Researchers will have to wait for guidance from federal agencies like the FDA and the NIH, says R. Lorraine Collins, the director of the University at Buffalo’s Center for Cannabis and Cannabinoid Research. And given the limitations around Schedule III drugs, scientists still won’t be able to simply purchase the same cannabis that millions of Americans are consuming from their local dispensary.</w:t>
      </w:r>
    </w:p>
    <w:p w14:paraId="3528A3C1" w14:textId="06A170E7" w:rsidR="00095DB6" w:rsidRPr="00095DB6" w:rsidRDefault="00095DB6" w:rsidP="00095DB6">
      <w:pPr>
        <w:rPr>
          <w:rFonts w:ascii="Arial" w:hAnsi="Arial" w:cs="Arial"/>
          <w:sz w:val="24"/>
          <w:szCs w:val="24"/>
        </w:rPr>
      </w:pPr>
      <w:r w:rsidRPr="00095DB6">
        <w:rPr>
          <w:rFonts w:ascii="Arial" w:hAnsi="Arial" w:cs="Arial"/>
          <w:sz w:val="24"/>
          <w:szCs w:val="24"/>
        </w:rPr>
        <w:lastRenderedPageBreak/>
        <w:t>Schedule III won’t “magically alleviate the bureaucratic headaches” associated with researching cannabis, Grinspoon said. But “it’s going to be a lot easier to say, ‘Let’s give this person cannabis and see what happens to their blood pressure.’”</w:t>
      </w:r>
    </w:p>
    <w:p w14:paraId="518942DE" w14:textId="7692480C" w:rsidR="006F60AA" w:rsidRPr="00095DB6" w:rsidRDefault="00095DB6" w:rsidP="00095DB6">
      <w:pPr>
        <w:rPr>
          <w:rFonts w:ascii="Arial" w:hAnsi="Arial" w:cs="Arial"/>
          <w:i/>
          <w:iCs/>
          <w:sz w:val="24"/>
          <w:szCs w:val="24"/>
        </w:rPr>
      </w:pPr>
      <w:r w:rsidRPr="00095DB6">
        <w:rPr>
          <w:rFonts w:ascii="Arial" w:hAnsi="Arial" w:cs="Arial"/>
          <w:i/>
          <w:iCs/>
          <w:sz w:val="24"/>
          <w:szCs w:val="24"/>
        </w:rPr>
        <w:t xml:space="preserve">Jeremy </w:t>
      </w:r>
      <w:proofErr w:type="spellStart"/>
      <w:r w:rsidRPr="00095DB6">
        <w:rPr>
          <w:rFonts w:ascii="Arial" w:hAnsi="Arial" w:cs="Arial"/>
          <w:i/>
          <w:iCs/>
          <w:sz w:val="24"/>
          <w:szCs w:val="24"/>
        </w:rPr>
        <w:t>Berke</w:t>
      </w:r>
      <w:proofErr w:type="spellEnd"/>
      <w:r w:rsidRPr="00095DB6">
        <w:rPr>
          <w:rFonts w:ascii="Arial" w:hAnsi="Arial" w:cs="Arial"/>
          <w:i/>
          <w:iCs/>
          <w:sz w:val="24"/>
          <w:szCs w:val="24"/>
        </w:rPr>
        <w:t xml:space="preserve"> is the founder and editor in chief of Cultivated Media, a daily newsletter about the cannabis industry. He was previously a reporter for Business Insider and a Cannabis Media Fellow at the University of Vermont, where he completed a certificate program in cannabis pharmacolog</w:t>
      </w:r>
      <w:r w:rsidRPr="00095DB6">
        <w:rPr>
          <w:rFonts w:ascii="Arial" w:hAnsi="Arial" w:cs="Arial"/>
          <w:i/>
          <w:iCs/>
          <w:sz w:val="24"/>
          <w:szCs w:val="24"/>
        </w:rPr>
        <w:t>y.</w:t>
      </w:r>
    </w:p>
    <w:sectPr w:rsidR="006F60AA" w:rsidRPr="00095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95DB6"/>
    <w:rsid w:val="00095DB6"/>
    <w:rsid w:val="006F138B"/>
    <w:rsid w:val="006F60AA"/>
    <w:rsid w:val="00BB434B"/>
    <w:rsid w:val="00FD3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6B6B"/>
  <w15:chartTrackingRefBased/>
  <w15:docId w15:val="{31B6730F-AA51-48C2-ABDD-6CC689310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Cannabis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CB81E9CB-1625-4F24-8023-94C450B1AFB1}"/>
</file>

<file path=customXml/itemProps2.xml><?xml version="1.0" encoding="utf-8"?>
<ds:datastoreItem xmlns:ds="http://schemas.openxmlformats.org/officeDocument/2006/customXml" ds:itemID="{B6C64276-07B8-45C8-99A4-2DC4C9DB7DE4}"/>
</file>

<file path=customXml/itemProps3.xml><?xml version="1.0" encoding="utf-8"?>
<ds:datastoreItem xmlns:ds="http://schemas.openxmlformats.org/officeDocument/2006/customXml" ds:itemID="{9EB6BECA-99F1-49D2-B30E-9D3350C924F3}"/>
</file>

<file path=docProps/app.xml><?xml version="1.0" encoding="utf-8"?>
<Properties xmlns="http://schemas.openxmlformats.org/officeDocument/2006/extended-properties" xmlns:vt="http://schemas.openxmlformats.org/officeDocument/2006/docPropsVTypes">
  <Template>Normal</Template>
  <TotalTime>3</TotalTime>
  <Pages>2</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Atlantic 5-4-24--Marijuana's Health Effects are about to become clearer</dc:title>
  <dc:subject/>
  <dc:creator>Friedland, Bruce I.</dc:creator>
  <cp:keywords/>
  <dc:description/>
  <cp:lastModifiedBy>Friedland, Bruce I.</cp:lastModifiedBy>
  <cp:revision>1</cp:revision>
  <dcterms:created xsi:type="dcterms:W3CDTF">2024-05-04T15:32:00Z</dcterms:created>
  <dcterms:modified xsi:type="dcterms:W3CDTF">2024-05-04T15:36:00Z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