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26AD4" w14:textId="77777777" w:rsidR="005438E2" w:rsidRPr="005438E2" w:rsidRDefault="005438E2" w:rsidP="005438E2">
      <w:pPr>
        <w:jc w:val="center"/>
        <w:rPr>
          <w:rFonts w:ascii="Arial" w:hAnsi="Arial" w:cs="Arial"/>
          <w:b/>
          <w:bCs/>
        </w:rPr>
      </w:pPr>
      <w:r w:rsidRPr="005438E2">
        <w:rPr>
          <w:rFonts w:ascii="Arial" w:hAnsi="Arial" w:cs="Arial"/>
          <w:b/>
          <w:bCs/>
        </w:rPr>
        <w:t xml:space="preserve">Research on Treating Mental Health Conditions with </w:t>
      </w:r>
    </w:p>
    <w:p w14:paraId="5D6DF86E" w14:textId="77777777" w:rsidR="005438E2" w:rsidRDefault="005438E2" w:rsidP="005438E2">
      <w:pPr>
        <w:jc w:val="center"/>
        <w:rPr>
          <w:rFonts w:ascii="Arial" w:hAnsi="Arial" w:cs="Arial"/>
          <w:b/>
          <w:bCs/>
        </w:rPr>
      </w:pPr>
      <w:r w:rsidRPr="005438E2">
        <w:rPr>
          <w:rFonts w:ascii="Arial" w:hAnsi="Arial" w:cs="Arial"/>
          <w:b/>
          <w:bCs/>
        </w:rPr>
        <w:t xml:space="preserve">Psychedelic-assisted Psychotherapy </w:t>
      </w:r>
    </w:p>
    <w:p w14:paraId="65E02111" w14:textId="412FAF89" w:rsidR="00654708" w:rsidRDefault="008C60CC" w:rsidP="005438E2">
      <w:pPr>
        <w:jc w:val="center"/>
        <w:rPr>
          <w:rFonts w:ascii="Arial" w:hAnsi="Arial" w:cs="Arial"/>
          <w:b/>
          <w:bCs/>
        </w:rPr>
      </w:pPr>
      <w:r w:rsidRPr="005C1C81">
        <w:rPr>
          <w:rFonts w:ascii="Arial" w:hAnsi="Arial" w:cs="Arial"/>
          <w:b/>
          <w:bCs/>
        </w:rPr>
        <w:t>12</w:t>
      </w:r>
      <w:r w:rsidR="005C1C81">
        <w:rPr>
          <w:rFonts w:ascii="Arial" w:hAnsi="Arial" w:cs="Arial"/>
          <w:b/>
          <w:bCs/>
        </w:rPr>
        <w:t>/</w:t>
      </w:r>
      <w:r w:rsidR="00586A49">
        <w:rPr>
          <w:rFonts w:ascii="Arial" w:hAnsi="Arial" w:cs="Arial"/>
          <w:b/>
          <w:bCs/>
        </w:rPr>
        <w:t>10</w:t>
      </w:r>
      <w:r w:rsidRPr="005C1C81">
        <w:rPr>
          <w:rFonts w:ascii="Arial" w:hAnsi="Arial" w:cs="Arial"/>
          <w:b/>
          <w:bCs/>
        </w:rPr>
        <w:t>/23</w:t>
      </w:r>
    </w:p>
    <w:p w14:paraId="16F649AD" w14:textId="77777777" w:rsidR="005C1C81" w:rsidRPr="005C1C81" w:rsidRDefault="005C1C81" w:rsidP="00886537">
      <w:pPr>
        <w:jc w:val="center"/>
        <w:rPr>
          <w:rFonts w:ascii="Arial" w:hAnsi="Arial" w:cs="Arial"/>
          <w:b/>
          <w:bCs/>
        </w:rPr>
      </w:pPr>
    </w:p>
    <w:p w14:paraId="0A132131" w14:textId="6A6A40A6" w:rsidR="007D7298" w:rsidRDefault="00647553" w:rsidP="00647553">
      <w:pPr>
        <w:pStyle w:val="xmsonormal"/>
        <w:spacing w:before="0" w:beforeAutospacing="0" w:after="0" w:afterAutospacing="0"/>
        <w:ind w:left="360"/>
        <w:rPr>
          <w:rFonts w:ascii="Arial" w:hAnsi="Arial" w:cs="Arial"/>
          <w:color w:val="212121"/>
        </w:rPr>
      </w:pPr>
      <w:r w:rsidRPr="005C1C81">
        <w:rPr>
          <w:rFonts w:ascii="Arial" w:hAnsi="Arial" w:cs="Arial"/>
          <w:b/>
          <w:bCs/>
        </w:rPr>
        <w:t>B</w:t>
      </w:r>
      <w:r w:rsidR="00586A49">
        <w:rPr>
          <w:rFonts w:ascii="Arial" w:hAnsi="Arial" w:cs="Arial"/>
          <w:b/>
          <w:bCs/>
        </w:rPr>
        <w:t>ackground</w:t>
      </w:r>
      <w:r w:rsidRPr="005C1C81">
        <w:rPr>
          <w:rFonts w:ascii="Arial" w:hAnsi="Arial" w:cs="Arial"/>
        </w:rPr>
        <w:t xml:space="preserve">:  </w:t>
      </w:r>
      <w:r w:rsidR="007D7298" w:rsidRPr="005C1C81">
        <w:rPr>
          <w:rFonts w:ascii="Arial" w:hAnsi="Arial" w:cs="Arial"/>
        </w:rPr>
        <w:t>VA’s</w:t>
      </w:r>
      <w:r w:rsidR="007D7298" w:rsidRPr="005C1C81">
        <w:rPr>
          <w:rFonts w:ascii="Arial" w:hAnsi="Arial" w:cs="Arial"/>
          <w:color w:val="212121"/>
        </w:rPr>
        <w:t xml:space="preserve"> </w:t>
      </w:r>
      <w:r w:rsidR="00586A49">
        <w:rPr>
          <w:rFonts w:ascii="Arial" w:hAnsi="Arial" w:cs="Arial"/>
          <w:color w:val="212121"/>
        </w:rPr>
        <w:t xml:space="preserve">Office of Research and Development (ORD) </w:t>
      </w:r>
      <w:r w:rsidR="00586A49" w:rsidRPr="00586A49">
        <w:rPr>
          <w:rFonts w:ascii="Arial" w:hAnsi="Arial" w:cs="Arial"/>
          <w:color w:val="212121"/>
        </w:rPr>
        <w:t>will publish a Funding Opportunity Announcement / Request for Applications to solicit proposals from VA researchers to study MDMA or psilocybin for the treatment of PTSD or depression or suicide prevention. The focus of research to be supported by this FOA/RFA will be preclinical, translational, clinical, rehabilitation or health services/implementation research in the Veteran population.</w:t>
      </w:r>
      <w:r w:rsidR="00586A49">
        <w:rPr>
          <w:rFonts w:ascii="Arial" w:hAnsi="Arial" w:cs="Arial"/>
          <w:color w:val="212121"/>
        </w:rPr>
        <w:t xml:space="preserve"> </w:t>
      </w:r>
      <w:r w:rsidR="00586A49" w:rsidRPr="001A7351">
        <w:rPr>
          <w:rFonts w:ascii="Arial" w:hAnsi="Arial" w:cs="Arial"/>
          <w:color w:val="212121"/>
          <w:highlight w:val="yellow"/>
        </w:rPr>
        <w:t xml:space="preserve">While NIH is currently funding some research in this area, VA’s </w:t>
      </w:r>
      <w:r w:rsidR="007D7298" w:rsidRPr="001A7351">
        <w:rPr>
          <w:rFonts w:ascii="Arial" w:hAnsi="Arial" w:cs="Arial"/>
          <w:color w:val="212121"/>
          <w:highlight w:val="yellow"/>
        </w:rPr>
        <w:t xml:space="preserve">effort </w:t>
      </w:r>
      <w:r w:rsidR="00586A49" w:rsidRPr="001A7351">
        <w:rPr>
          <w:rFonts w:ascii="Arial" w:hAnsi="Arial" w:cs="Arial"/>
          <w:color w:val="212121"/>
          <w:highlight w:val="yellow"/>
        </w:rPr>
        <w:t>w</w:t>
      </w:r>
      <w:r w:rsidR="007D7298" w:rsidRPr="001A7351">
        <w:rPr>
          <w:rFonts w:ascii="Arial" w:hAnsi="Arial" w:cs="Arial"/>
          <w:color w:val="212121"/>
          <w:highlight w:val="yellow"/>
        </w:rPr>
        <w:t xml:space="preserve">ill be the largest single federal funding opportunity for clinical trials </w:t>
      </w:r>
      <w:r w:rsidRPr="001A7351">
        <w:rPr>
          <w:rFonts w:ascii="Arial" w:hAnsi="Arial" w:cs="Arial"/>
          <w:color w:val="212121"/>
          <w:highlight w:val="yellow"/>
        </w:rPr>
        <w:t>using psychedelic assisted treatment to treat</w:t>
      </w:r>
      <w:r w:rsidR="007D7298" w:rsidRPr="001A7351">
        <w:rPr>
          <w:rFonts w:ascii="Arial" w:hAnsi="Arial" w:cs="Arial"/>
          <w:color w:val="212121"/>
          <w:highlight w:val="yellow"/>
        </w:rPr>
        <w:t xml:space="preserve"> PTSD or depression and the first federally funded trial to focus specifically on PTSD</w:t>
      </w:r>
      <w:r w:rsidR="007D7298" w:rsidRPr="005C1C81">
        <w:rPr>
          <w:rFonts w:ascii="Arial" w:hAnsi="Arial" w:cs="Arial"/>
          <w:color w:val="212121"/>
        </w:rPr>
        <w:t>.</w:t>
      </w:r>
    </w:p>
    <w:p w14:paraId="093F1472" w14:textId="540021B8" w:rsidR="00586A49" w:rsidRDefault="00586A49" w:rsidP="00647553">
      <w:pPr>
        <w:pStyle w:val="xmsonormal"/>
        <w:spacing w:before="0" w:beforeAutospacing="0" w:after="0" w:afterAutospacing="0"/>
        <w:ind w:left="360"/>
        <w:rPr>
          <w:rFonts w:ascii="Arial" w:hAnsi="Arial" w:cs="Arial"/>
          <w:color w:val="212121"/>
        </w:rPr>
      </w:pPr>
    </w:p>
    <w:p w14:paraId="241A748D" w14:textId="41A93989" w:rsidR="00586A49" w:rsidRDefault="00586A49" w:rsidP="00647553">
      <w:pPr>
        <w:pStyle w:val="xmsonormal"/>
        <w:spacing w:before="0" w:beforeAutospacing="0" w:after="0" w:afterAutospacing="0"/>
        <w:ind w:left="360"/>
        <w:rPr>
          <w:rFonts w:ascii="Arial" w:hAnsi="Arial" w:cs="Arial"/>
          <w:color w:val="212121"/>
        </w:rPr>
      </w:pPr>
      <w:r>
        <w:rPr>
          <w:rFonts w:ascii="Arial" w:hAnsi="Arial" w:cs="Arial"/>
          <w:color w:val="212121"/>
        </w:rPr>
        <w:t>VA has previously provided the Domestic Policy Council background information as well as a review of previous studies. Below is additional requested information.</w:t>
      </w:r>
    </w:p>
    <w:p w14:paraId="7E61562B" w14:textId="77777777" w:rsidR="005438E2" w:rsidRPr="005C1C81" w:rsidRDefault="005438E2" w:rsidP="00647553">
      <w:pPr>
        <w:pStyle w:val="xmsonormal"/>
        <w:spacing w:before="0" w:beforeAutospacing="0" w:after="0" w:afterAutospacing="0"/>
        <w:ind w:left="360"/>
        <w:rPr>
          <w:rFonts w:ascii="Arial" w:hAnsi="Arial" w:cs="Arial"/>
          <w:color w:val="212121"/>
        </w:rPr>
      </w:pPr>
    </w:p>
    <w:p w14:paraId="5B05CE3D" w14:textId="67415852" w:rsidR="00F405A4" w:rsidRDefault="005438E2" w:rsidP="005438E2">
      <w:pPr>
        <w:pStyle w:val="ListParagraph"/>
        <w:numPr>
          <w:ilvl w:val="0"/>
          <w:numId w:val="7"/>
        </w:numPr>
        <w:spacing w:before="100" w:beforeAutospacing="1" w:after="100" w:afterAutospacing="1"/>
        <w:rPr>
          <w:rFonts w:ascii="Arial" w:hAnsi="Arial" w:cs="Arial"/>
        </w:rPr>
      </w:pPr>
      <w:r w:rsidRPr="005438E2">
        <w:rPr>
          <w:rFonts w:ascii="Arial" w:hAnsi="Arial" w:cs="Arial"/>
        </w:rPr>
        <w:t>T</w:t>
      </w:r>
      <w:r w:rsidR="00F405A4" w:rsidRPr="005438E2">
        <w:rPr>
          <w:rFonts w:ascii="Arial" w:hAnsi="Arial" w:cs="Arial"/>
        </w:rPr>
        <w:t>he American Psychiatric Association’s view on the potential of psychedelics for mental health conditions, and the advisability of pursuing research</w:t>
      </w:r>
      <w:r w:rsidRPr="005438E2">
        <w:rPr>
          <w:rFonts w:ascii="Arial" w:hAnsi="Arial" w:cs="Arial"/>
        </w:rPr>
        <w:t>:</w:t>
      </w:r>
    </w:p>
    <w:p w14:paraId="50E627EA" w14:textId="77777777" w:rsidR="005438E2" w:rsidRPr="005438E2" w:rsidRDefault="005438E2" w:rsidP="005438E2">
      <w:pPr>
        <w:pStyle w:val="ListParagraph"/>
        <w:spacing w:before="100" w:beforeAutospacing="1" w:after="100" w:afterAutospacing="1"/>
        <w:rPr>
          <w:rFonts w:ascii="Arial" w:hAnsi="Arial" w:cs="Arial"/>
        </w:rPr>
      </w:pPr>
    </w:p>
    <w:p w14:paraId="31746A5D" w14:textId="5F0B1513" w:rsidR="00BB626A" w:rsidRPr="005C1C81" w:rsidRDefault="00F405A4" w:rsidP="00BB626A">
      <w:pPr>
        <w:pStyle w:val="ListParagraph"/>
        <w:numPr>
          <w:ilvl w:val="0"/>
          <w:numId w:val="5"/>
        </w:numPr>
        <w:spacing w:before="100" w:beforeAutospacing="1" w:after="100" w:afterAutospacing="1"/>
        <w:rPr>
          <w:rFonts w:ascii="Arial" w:hAnsi="Arial" w:cs="Arial"/>
        </w:rPr>
      </w:pPr>
      <w:r w:rsidRPr="005C1C81">
        <w:rPr>
          <w:rFonts w:ascii="Arial" w:hAnsi="Arial" w:cs="Arial"/>
        </w:rPr>
        <w:t xml:space="preserve">In July 2022, American Psychiatric Association </w:t>
      </w:r>
      <w:r w:rsidR="00A223B4" w:rsidRPr="005C1C81">
        <w:rPr>
          <w:rFonts w:ascii="Arial" w:hAnsi="Arial" w:cs="Arial"/>
        </w:rPr>
        <w:t xml:space="preserve">(APA) </w:t>
      </w:r>
      <w:r w:rsidRPr="005C1C81">
        <w:rPr>
          <w:rFonts w:ascii="Arial" w:hAnsi="Arial" w:cs="Arial"/>
        </w:rPr>
        <w:t xml:space="preserve">Board of Trustees approved a </w:t>
      </w:r>
      <w:r w:rsidRPr="005C1C81">
        <w:rPr>
          <w:rFonts w:ascii="Arial" w:hAnsi="Arial" w:cs="Arial"/>
          <w:i/>
          <w:iCs/>
        </w:rPr>
        <w:t>Position Statement on the Use of Psychedelic and Empathogenic Agents for Mental Health Conditions</w:t>
      </w:r>
      <w:r w:rsidRPr="005C1C81">
        <w:rPr>
          <w:rFonts w:ascii="Arial" w:hAnsi="Arial" w:cs="Arial"/>
        </w:rPr>
        <w:t xml:space="preserve"> (see attached). The </w:t>
      </w:r>
      <w:r w:rsidRPr="005C1C81">
        <w:rPr>
          <w:rFonts w:ascii="Arial" w:hAnsi="Arial" w:cs="Arial"/>
          <w:b/>
          <w:bCs/>
          <w:u w:val="single"/>
        </w:rPr>
        <w:t>APA position aligns with proposed V</w:t>
      </w:r>
      <w:r w:rsidR="00A223B4" w:rsidRPr="005C1C81">
        <w:rPr>
          <w:rFonts w:ascii="Arial" w:hAnsi="Arial" w:cs="Arial"/>
          <w:b/>
          <w:bCs/>
          <w:u w:val="single"/>
        </w:rPr>
        <w:t xml:space="preserve">eterans </w:t>
      </w:r>
      <w:r w:rsidRPr="005C1C81">
        <w:rPr>
          <w:rFonts w:ascii="Arial" w:hAnsi="Arial" w:cs="Arial"/>
          <w:b/>
          <w:bCs/>
          <w:u w:val="single"/>
        </w:rPr>
        <w:t>H</w:t>
      </w:r>
      <w:r w:rsidR="00A223B4" w:rsidRPr="005C1C81">
        <w:rPr>
          <w:rFonts w:ascii="Arial" w:hAnsi="Arial" w:cs="Arial"/>
          <w:b/>
          <w:bCs/>
          <w:u w:val="single"/>
        </w:rPr>
        <w:t xml:space="preserve">ealth </w:t>
      </w:r>
      <w:r w:rsidRPr="005C1C81">
        <w:rPr>
          <w:rFonts w:ascii="Arial" w:hAnsi="Arial" w:cs="Arial"/>
          <w:b/>
          <w:bCs/>
          <w:u w:val="single"/>
        </w:rPr>
        <w:t>A</w:t>
      </w:r>
      <w:r w:rsidR="00A223B4" w:rsidRPr="005C1C81">
        <w:rPr>
          <w:rFonts w:ascii="Arial" w:hAnsi="Arial" w:cs="Arial"/>
          <w:b/>
          <w:bCs/>
          <w:u w:val="single"/>
        </w:rPr>
        <w:t>dministration (VHA)</w:t>
      </w:r>
      <w:r w:rsidRPr="005C1C81">
        <w:rPr>
          <w:rFonts w:ascii="Arial" w:hAnsi="Arial" w:cs="Arial"/>
          <w:b/>
          <w:bCs/>
          <w:u w:val="single"/>
        </w:rPr>
        <w:t xml:space="preserve"> position</w:t>
      </w:r>
      <w:r w:rsidRPr="005C1C81">
        <w:rPr>
          <w:rFonts w:ascii="Arial" w:hAnsi="Arial" w:cs="Arial"/>
        </w:rPr>
        <w:t xml:space="preserve">, and stated: </w:t>
      </w:r>
    </w:p>
    <w:p w14:paraId="32034688" w14:textId="2EA6D509" w:rsidR="008C60CC" w:rsidRPr="005C1C81" w:rsidRDefault="00F405A4" w:rsidP="008C60CC">
      <w:pPr>
        <w:pStyle w:val="ListParagraph"/>
        <w:spacing w:before="100" w:beforeAutospacing="1" w:after="100" w:afterAutospacing="1"/>
        <w:ind w:left="1800"/>
        <w:rPr>
          <w:rFonts w:ascii="Arial" w:hAnsi="Arial" w:cs="Arial"/>
        </w:rPr>
      </w:pPr>
      <w:r w:rsidRPr="005C1C81">
        <w:rPr>
          <w:rFonts w:ascii="Arial" w:hAnsi="Arial" w:cs="Arial"/>
        </w:rPr>
        <w:t>There is currently inadequate scientific evidence for endorsing the use of psychedelics to treat any psychiatric disorder except within the context of approved investigational studies. APA supports continued research and therapeutic discovery into psychedelic agents with the same scientific integrity and regulatory standards applied to other promising therapies in medicine. Clinical treatments should be determined by scientific evidence in accordance with applicable regulatory standards and not by ballot initiatives or popular opinion.</w:t>
      </w:r>
    </w:p>
    <w:p w14:paraId="5147977B" w14:textId="785678DD" w:rsidR="008C60CC" w:rsidRDefault="009E74F5" w:rsidP="008C60CC">
      <w:pPr>
        <w:pStyle w:val="ListParagraph"/>
        <w:numPr>
          <w:ilvl w:val="0"/>
          <w:numId w:val="5"/>
        </w:numPr>
        <w:spacing w:before="100" w:beforeAutospacing="1" w:after="100" w:afterAutospacing="1"/>
        <w:rPr>
          <w:rFonts w:ascii="Arial" w:hAnsi="Arial" w:cs="Arial"/>
        </w:rPr>
      </w:pPr>
      <w:r w:rsidRPr="005C1C81">
        <w:rPr>
          <w:rFonts w:ascii="Arial" w:hAnsi="Arial" w:cs="Arial"/>
        </w:rPr>
        <w:t xml:space="preserve">There is nothing publicly available on the American Psychological Association website to indicate they have a position on psychedelic treatment research. </w:t>
      </w:r>
    </w:p>
    <w:p w14:paraId="2867B9B6" w14:textId="77777777" w:rsidR="005438E2" w:rsidRPr="005C1C81" w:rsidRDefault="005438E2" w:rsidP="005438E2">
      <w:pPr>
        <w:pStyle w:val="ListParagraph"/>
        <w:spacing w:before="100" w:beforeAutospacing="1" w:after="100" w:afterAutospacing="1"/>
        <w:ind w:left="1440"/>
        <w:rPr>
          <w:rFonts w:ascii="Arial" w:hAnsi="Arial" w:cs="Arial"/>
        </w:rPr>
      </w:pPr>
    </w:p>
    <w:p w14:paraId="7EA8C428" w14:textId="28962BF4" w:rsidR="00F405A4" w:rsidRDefault="005438E2" w:rsidP="005438E2">
      <w:pPr>
        <w:pStyle w:val="ListParagraph"/>
        <w:numPr>
          <w:ilvl w:val="0"/>
          <w:numId w:val="7"/>
        </w:numPr>
        <w:spacing w:before="100" w:beforeAutospacing="1" w:after="100" w:afterAutospacing="1"/>
        <w:rPr>
          <w:rFonts w:ascii="Arial" w:hAnsi="Arial" w:cs="Arial"/>
        </w:rPr>
      </w:pPr>
      <w:r>
        <w:rPr>
          <w:rFonts w:ascii="Arial" w:hAnsi="Arial" w:cs="Arial"/>
        </w:rPr>
        <w:t>R</w:t>
      </w:r>
      <w:r w:rsidR="00F405A4" w:rsidRPr="005438E2">
        <w:rPr>
          <w:rFonts w:ascii="Arial" w:hAnsi="Arial" w:cs="Arial"/>
        </w:rPr>
        <w:t xml:space="preserve">esearch consortia </w:t>
      </w:r>
      <w:r>
        <w:rPr>
          <w:rFonts w:ascii="Arial" w:hAnsi="Arial" w:cs="Arial"/>
        </w:rPr>
        <w:t xml:space="preserve">funding related to </w:t>
      </w:r>
      <w:r w:rsidR="00F405A4" w:rsidRPr="005438E2">
        <w:rPr>
          <w:rFonts w:ascii="Arial" w:hAnsi="Arial" w:cs="Arial"/>
        </w:rPr>
        <w:t xml:space="preserve">the benefits and risks of psychedelics for mental health issues </w:t>
      </w:r>
      <w:r>
        <w:rPr>
          <w:rFonts w:ascii="Arial" w:hAnsi="Arial" w:cs="Arial"/>
        </w:rPr>
        <w:t xml:space="preserve">in addition to </w:t>
      </w:r>
      <w:r w:rsidR="00F405A4" w:rsidRPr="005438E2">
        <w:rPr>
          <w:rFonts w:ascii="Arial" w:hAnsi="Arial" w:cs="Arial"/>
        </w:rPr>
        <w:t>MAPS</w:t>
      </w:r>
      <w:r>
        <w:rPr>
          <w:rFonts w:ascii="Arial" w:hAnsi="Arial" w:cs="Arial"/>
        </w:rPr>
        <w:t>:</w:t>
      </w:r>
    </w:p>
    <w:p w14:paraId="2420F15B" w14:textId="77777777" w:rsidR="005438E2" w:rsidRPr="005438E2" w:rsidRDefault="005438E2" w:rsidP="005438E2">
      <w:pPr>
        <w:pStyle w:val="ListParagraph"/>
        <w:spacing w:before="100" w:beforeAutospacing="1" w:after="100" w:afterAutospacing="1"/>
        <w:rPr>
          <w:rFonts w:ascii="Arial" w:hAnsi="Arial" w:cs="Arial"/>
        </w:rPr>
      </w:pPr>
    </w:p>
    <w:p w14:paraId="75BCA173" w14:textId="02DE898A" w:rsidR="00F405A4" w:rsidRPr="005C1C81" w:rsidRDefault="007A1D7A" w:rsidP="00F405A4">
      <w:pPr>
        <w:pStyle w:val="ListParagraph"/>
        <w:numPr>
          <w:ilvl w:val="0"/>
          <w:numId w:val="2"/>
        </w:numPr>
        <w:spacing w:before="100" w:beforeAutospacing="1" w:after="100" w:afterAutospacing="1"/>
        <w:rPr>
          <w:rFonts w:ascii="Arial" w:hAnsi="Arial" w:cs="Arial"/>
        </w:rPr>
      </w:pPr>
      <w:r w:rsidRPr="005C1C81">
        <w:rPr>
          <w:rFonts w:ascii="Arial" w:hAnsi="Arial" w:cs="Arial"/>
        </w:rPr>
        <w:t>Private sector</w:t>
      </w:r>
      <w:r w:rsidR="00F405A4" w:rsidRPr="005C1C81">
        <w:rPr>
          <w:rFonts w:ascii="Arial" w:hAnsi="Arial" w:cs="Arial"/>
        </w:rPr>
        <w:t xml:space="preserve"> funded research – includes</w:t>
      </w:r>
      <w:r w:rsidR="00A223B4" w:rsidRPr="005C1C81">
        <w:rPr>
          <w:rFonts w:ascii="Arial" w:hAnsi="Arial" w:cs="Arial"/>
        </w:rPr>
        <w:t xml:space="preserve"> the </w:t>
      </w:r>
      <w:hyperlink r:id="rId8" w:history="1">
        <w:r w:rsidR="00A223B4" w:rsidRPr="005C1C81">
          <w:rPr>
            <w:rStyle w:val="Hyperlink"/>
            <w:rFonts w:ascii="Arial" w:hAnsi="Arial" w:cs="Arial"/>
          </w:rPr>
          <w:t xml:space="preserve">Multidisciplinary Association for </w:t>
        </w:r>
        <w:r w:rsidR="003C3E98" w:rsidRPr="005C1C81">
          <w:rPr>
            <w:rStyle w:val="Hyperlink"/>
            <w:rFonts w:ascii="Arial" w:hAnsi="Arial" w:cs="Arial"/>
          </w:rPr>
          <w:t>Psychedelic</w:t>
        </w:r>
        <w:r w:rsidR="00A223B4" w:rsidRPr="005C1C81">
          <w:rPr>
            <w:rStyle w:val="Hyperlink"/>
            <w:rFonts w:ascii="Arial" w:hAnsi="Arial" w:cs="Arial"/>
          </w:rPr>
          <w:t xml:space="preserve"> Studies Public Benefit Corporation</w:t>
        </w:r>
      </w:hyperlink>
      <w:r w:rsidR="00A223B4" w:rsidRPr="005C1C81">
        <w:rPr>
          <w:rFonts w:ascii="Arial" w:hAnsi="Arial" w:cs="Arial"/>
        </w:rPr>
        <w:t xml:space="preserve"> (MAPS PBC)</w:t>
      </w:r>
      <w:r w:rsidR="00F405A4" w:rsidRPr="005C1C81">
        <w:rPr>
          <w:rFonts w:ascii="Arial" w:hAnsi="Arial" w:cs="Arial"/>
        </w:rPr>
        <w:t xml:space="preserve">, </w:t>
      </w:r>
      <w:hyperlink r:id="rId9" w:history="1">
        <w:proofErr w:type="spellStart"/>
        <w:r w:rsidR="00F405A4" w:rsidRPr="005C1C81">
          <w:rPr>
            <w:rStyle w:val="Hyperlink"/>
            <w:rFonts w:ascii="Arial" w:hAnsi="Arial" w:cs="Arial"/>
          </w:rPr>
          <w:t>Usona</w:t>
        </w:r>
        <w:proofErr w:type="spellEnd"/>
        <w:r w:rsidRPr="005C1C81">
          <w:rPr>
            <w:rStyle w:val="Hyperlink"/>
            <w:rFonts w:ascii="Arial" w:hAnsi="Arial" w:cs="Arial"/>
          </w:rPr>
          <w:t xml:space="preserve"> Institute</w:t>
        </w:r>
      </w:hyperlink>
      <w:r w:rsidR="00F405A4" w:rsidRPr="005C1C81">
        <w:rPr>
          <w:rFonts w:ascii="Arial" w:hAnsi="Arial" w:cs="Arial"/>
        </w:rPr>
        <w:t xml:space="preserve">, </w:t>
      </w:r>
      <w:hyperlink r:id="rId10" w:history="1">
        <w:r w:rsidR="00F405A4" w:rsidRPr="005C1C81">
          <w:rPr>
            <w:rStyle w:val="Hyperlink"/>
            <w:rFonts w:ascii="Arial" w:hAnsi="Arial" w:cs="Arial"/>
          </w:rPr>
          <w:t>C</w:t>
        </w:r>
        <w:r w:rsidR="00A223B4" w:rsidRPr="005C1C81">
          <w:rPr>
            <w:rStyle w:val="Hyperlink"/>
            <w:rFonts w:ascii="Arial" w:hAnsi="Arial" w:cs="Arial"/>
          </w:rPr>
          <w:t>ompass</w:t>
        </w:r>
        <w:r w:rsidR="00F405A4" w:rsidRPr="005C1C81">
          <w:rPr>
            <w:rStyle w:val="Hyperlink"/>
            <w:rFonts w:ascii="Arial" w:hAnsi="Arial" w:cs="Arial"/>
          </w:rPr>
          <w:t xml:space="preserve"> Pathways</w:t>
        </w:r>
      </w:hyperlink>
    </w:p>
    <w:p w14:paraId="7A130397" w14:textId="06575435" w:rsidR="00F405A4" w:rsidRPr="005C1C81" w:rsidRDefault="00F405A4" w:rsidP="0052670A">
      <w:pPr>
        <w:pStyle w:val="ListParagraph"/>
        <w:numPr>
          <w:ilvl w:val="0"/>
          <w:numId w:val="2"/>
        </w:numPr>
        <w:spacing w:before="100" w:beforeAutospacing="1" w:after="100" w:afterAutospacing="1"/>
        <w:rPr>
          <w:rFonts w:ascii="Arial" w:hAnsi="Arial" w:cs="Arial"/>
        </w:rPr>
      </w:pPr>
      <w:r w:rsidRPr="005C1C81">
        <w:rPr>
          <w:rFonts w:ascii="Arial" w:hAnsi="Arial" w:cs="Arial"/>
        </w:rPr>
        <w:t xml:space="preserve">Academic research – includes </w:t>
      </w:r>
      <w:hyperlink r:id="rId11" w:history="1">
        <w:r w:rsidRPr="005C1C81">
          <w:rPr>
            <w:rStyle w:val="Hyperlink"/>
            <w:rFonts w:ascii="Arial" w:hAnsi="Arial" w:cs="Arial"/>
          </w:rPr>
          <w:t>Johns Hopkins University</w:t>
        </w:r>
      </w:hyperlink>
      <w:r w:rsidRPr="005C1C81">
        <w:rPr>
          <w:rFonts w:ascii="Arial" w:hAnsi="Arial" w:cs="Arial"/>
        </w:rPr>
        <w:t xml:space="preserve">, </w:t>
      </w:r>
      <w:hyperlink r:id="rId12" w:history="1">
        <w:r w:rsidRPr="005C1C81">
          <w:rPr>
            <w:rStyle w:val="Hyperlink"/>
            <w:rFonts w:ascii="Arial" w:hAnsi="Arial" w:cs="Arial"/>
          </w:rPr>
          <w:t>Yale University</w:t>
        </w:r>
      </w:hyperlink>
      <w:r w:rsidRPr="005C1C81">
        <w:rPr>
          <w:rFonts w:ascii="Arial" w:hAnsi="Arial" w:cs="Arial"/>
        </w:rPr>
        <w:t xml:space="preserve">, </w:t>
      </w:r>
      <w:hyperlink r:id="rId13" w:history="1">
        <w:r w:rsidRPr="005C1C81">
          <w:rPr>
            <w:rStyle w:val="Hyperlink"/>
            <w:rFonts w:ascii="Arial" w:hAnsi="Arial" w:cs="Arial"/>
          </w:rPr>
          <w:t>University of California San Francisco</w:t>
        </w:r>
      </w:hyperlink>
      <w:r w:rsidR="009E74F5" w:rsidRPr="005C1C81">
        <w:rPr>
          <w:rStyle w:val="Hyperlink"/>
          <w:rFonts w:ascii="Arial" w:hAnsi="Arial" w:cs="Arial"/>
        </w:rPr>
        <w:t xml:space="preserve">, </w:t>
      </w:r>
      <w:hyperlink r:id="rId14" w:history="1">
        <w:r w:rsidR="009E74F5" w:rsidRPr="005C1C81">
          <w:rPr>
            <w:rStyle w:val="Hyperlink"/>
            <w:rFonts w:ascii="Arial" w:hAnsi="Arial" w:cs="Arial"/>
          </w:rPr>
          <w:t>New York University</w:t>
        </w:r>
      </w:hyperlink>
    </w:p>
    <w:p w14:paraId="4E2C72D5" w14:textId="6871F6ED" w:rsidR="007D7298" w:rsidRPr="005C1C81" w:rsidRDefault="007D7298" w:rsidP="007D7298">
      <w:pPr>
        <w:pStyle w:val="ListParagraph"/>
        <w:numPr>
          <w:ilvl w:val="0"/>
          <w:numId w:val="2"/>
        </w:numPr>
        <w:spacing w:before="100" w:beforeAutospacing="1" w:after="100" w:afterAutospacing="1"/>
        <w:rPr>
          <w:rFonts w:ascii="Arial" w:hAnsi="Arial" w:cs="Arial"/>
        </w:rPr>
      </w:pPr>
      <w:r w:rsidRPr="005C1C81">
        <w:rPr>
          <w:rFonts w:ascii="Arial" w:hAnsi="Arial" w:cs="Arial"/>
        </w:rPr>
        <w:t>Current</w:t>
      </w:r>
      <w:r w:rsidR="007A1D7A" w:rsidRPr="005C1C81">
        <w:rPr>
          <w:rFonts w:ascii="Arial" w:hAnsi="Arial" w:cs="Arial"/>
        </w:rPr>
        <w:t xml:space="preserve"> </w:t>
      </w:r>
      <w:r w:rsidRPr="005C1C81">
        <w:rPr>
          <w:rFonts w:ascii="Arial" w:hAnsi="Arial" w:cs="Arial"/>
        </w:rPr>
        <w:t>clinical trials funded by the National Institutes of Health</w:t>
      </w:r>
      <w:r w:rsidR="00647553" w:rsidRPr="005C1C81">
        <w:rPr>
          <w:rFonts w:ascii="Arial" w:hAnsi="Arial" w:cs="Arial"/>
        </w:rPr>
        <w:t xml:space="preserve"> (NIH)</w:t>
      </w:r>
      <w:r w:rsidRPr="005C1C81">
        <w:rPr>
          <w:rFonts w:ascii="Arial" w:hAnsi="Arial" w:cs="Arial"/>
        </w:rPr>
        <w:t>:</w:t>
      </w:r>
    </w:p>
    <w:p w14:paraId="47E3065A" w14:textId="5EE06FBF" w:rsidR="007D7298" w:rsidRDefault="007D7298" w:rsidP="007D7298">
      <w:pPr>
        <w:pStyle w:val="ListParagraph"/>
        <w:spacing w:before="100" w:beforeAutospacing="1" w:after="100" w:afterAutospacing="1"/>
        <w:ind w:left="1080"/>
        <w:rPr>
          <w:rFonts w:ascii="Arial" w:hAnsi="Arial" w:cs="Arial"/>
          <w:color w:val="212121"/>
        </w:rPr>
      </w:pPr>
      <w:r w:rsidRPr="005C1C81">
        <w:rPr>
          <w:rFonts w:ascii="Arial" w:hAnsi="Arial" w:cs="Arial"/>
        </w:rPr>
        <w:t xml:space="preserve">Note: </w:t>
      </w:r>
      <w:r w:rsidRPr="005C1C81">
        <w:rPr>
          <w:rFonts w:ascii="Arial" w:hAnsi="Arial" w:cs="Arial"/>
          <w:color w:val="212121"/>
        </w:rPr>
        <w:t xml:space="preserve">The table below shows </w:t>
      </w:r>
      <w:r w:rsidR="00647553" w:rsidRPr="005C1C81">
        <w:rPr>
          <w:rFonts w:ascii="Arial" w:hAnsi="Arial" w:cs="Arial"/>
          <w:color w:val="212121"/>
        </w:rPr>
        <w:t xml:space="preserve">the </w:t>
      </w:r>
      <w:r w:rsidRPr="005C1C81">
        <w:rPr>
          <w:rFonts w:ascii="Arial" w:hAnsi="Arial" w:cs="Arial"/>
          <w:color w:val="212121"/>
        </w:rPr>
        <w:t>6 currently funded clinical trials with psychedelics. None of the trials focus specifically on PTSD or depression (except in the context of a medical condition such as pain or cancer).</w:t>
      </w:r>
    </w:p>
    <w:p w14:paraId="632BDFC8" w14:textId="77777777" w:rsidR="005438E2" w:rsidRPr="005C1C81" w:rsidRDefault="005438E2" w:rsidP="007D7298">
      <w:pPr>
        <w:pStyle w:val="ListParagraph"/>
        <w:spacing w:before="100" w:beforeAutospacing="1" w:after="100" w:afterAutospacing="1"/>
        <w:ind w:left="1080"/>
        <w:rPr>
          <w:rFonts w:ascii="Arial" w:eastAsiaTheme="minorHAnsi" w:hAnsi="Arial" w:cs="Arial"/>
        </w:rPr>
      </w:pPr>
    </w:p>
    <w:tbl>
      <w:tblPr>
        <w:tblStyle w:val="TableGrid"/>
        <w:tblW w:w="0" w:type="auto"/>
        <w:tblInd w:w="1080" w:type="dxa"/>
        <w:tblLook w:val="04A0" w:firstRow="1" w:lastRow="0" w:firstColumn="1" w:lastColumn="0" w:noHBand="0" w:noVBand="1"/>
      </w:tblPr>
      <w:tblGrid>
        <w:gridCol w:w="6475"/>
        <w:gridCol w:w="2515"/>
      </w:tblGrid>
      <w:tr w:rsidR="00647553" w:rsidRPr="005C1C81" w14:paraId="0D06CB33" w14:textId="77777777" w:rsidTr="00194D6C">
        <w:tc>
          <w:tcPr>
            <w:tcW w:w="6475" w:type="dxa"/>
            <w:vAlign w:val="bottom"/>
          </w:tcPr>
          <w:p w14:paraId="4D693D36" w14:textId="385D0E3B" w:rsidR="00647553" w:rsidRPr="005C1C81" w:rsidRDefault="00647553" w:rsidP="00647553">
            <w:pPr>
              <w:pStyle w:val="ListParagraph"/>
              <w:spacing w:before="100" w:beforeAutospacing="1" w:after="100" w:afterAutospacing="1"/>
              <w:ind w:left="0"/>
              <w:rPr>
                <w:rFonts w:ascii="Arial" w:hAnsi="Arial" w:cs="Arial"/>
                <w:b/>
                <w:bCs/>
                <w:color w:val="0563C1"/>
              </w:rPr>
            </w:pPr>
            <w:r w:rsidRPr="005C1C81">
              <w:rPr>
                <w:rFonts w:ascii="Arial" w:hAnsi="Arial" w:cs="Arial"/>
                <w:b/>
                <w:bCs/>
                <w:color w:val="000000" w:themeColor="text1"/>
              </w:rPr>
              <w:lastRenderedPageBreak/>
              <w:t>Project Title</w:t>
            </w:r>
          </w:p>
        </w:tc>
        <w:tc>
          <w:tcPr>
            <w:tcW w:w="2515" w:type="dxa"/>
          </w:tcPr>
          <w:p w14:paraId="595E2D90" w14:textId="3B67E6C6" w:rsidR="00647553" w:rsidRPr="005C1C81" w:rsidRDefault="00647553" w:rsidP="00647553">
            <w:pPr>
              <w:pStyle w:val="ListParagraph"/>
              <w:spacing w:before="100" w:beforeAutospacing="1" w:after="100" w:afterAutospacing="1"/>
              <w:ind w:left="0"/>
              <w:rPr>
                <w:rFonts w:ascii="Arial" w:hAnsi="Arial" w:cs="Arial"/>
                <w:b/>
                <w:bCs/>
              </w:rPr>
            </w:pPr>
            <w:r w:rsidRPr="005C1C81">
              <w:rPr>
                <w:rFonts w:ascii="Arial" w:hAnsi="Arial" w:cs="Arial"/>
                <w:b/>
                <w:bCs/>
              </w:rPr>
              <w:t>NIH Institute</w:t>
            </w:r>
          </w:p>
        </w:tc>
      </w:tr>
      <w:tr w:rsidR="00647553" w:rsidRPr="005C1C81" w14:paraId="493D37A7" w14:textId="77777777" w:rsidTr="00194D6C">
        <w:tc>
          <w:tcPr>
            <w:tcW w:w="6475" w:type="dxa"/>
            <w:vAlign w:val="bottom"/>
          </w:tcPr>
          <w:p w14:paraId="26731D06" w14:textId="77C65A33" w:rsidR="00647553" w:rsidRPr="005C1C81" w:rsidRDefault="00647553" w:rsidP="00647553">
            <w:pPr>
              <w:pStyle w:val="ListParagraph"/>
              <w:spacing w:before="100" w:beforeAutospacing="1" w:after="100" w:afterAutospacing="1"/>
              <w:ind w:left="0"/>
              <w:rPr>
                <w:rFonts w:ascii="Arial" w:hAnsi="Arial" w:cs="Arial"/>
              </w:rPr>
            </w:pPr>
            <w:r w:rsidRPr="005C1C81">
              <w:rPr>
                <w:rFonts w:ascii="Arial" w:hAnsi="Arial" w:cs="Arial"/>
              </w:rPr>
              <w:t>The potential therapeutic effects of N N-dimethyltryptamine (DMT) on alcohol use disorder (AUD)</w:t>
            </w:r>
          </w:p>
        </w:tc>
        <w:tc>
          <w:tcPr>
            <w:tcW w:w="2515" w:type="dxa"/>
          </w:tcPr>
          <w:p w14:paraId="292D4859" w14:textId="3DC602EA" w:rsidR="00647553" w:rsidRPr="005C1C81" w:rsidRDefault="00647553" w:rsidP="00647553">
            <w:pPr>
              <w:pStyle w:val="ListParagraph"/>
              <w:spacing w:before="100" w:beforeAutospacing="1" w:after="100" w:afterAutospacing="1"/>
              <w:ind w:left="0"/>
              <w:rPr>
                <w:rFonts w:ascii="Arial" w:hAnsi="Arial" w:cs="Arial"/>
              </w:rPr>
            </w:pPr>
            <w:r w:rsidRPr="005C1C81">
              <w:rPr>
                <w:rFonts w:ascii="Arial" w:hAnsi="Arial" w:cs="Arial"/>
              </w:rPr>
              <w:t>National Institute on Alcohol Abuse and Alcoholism (NIAAA)</w:t>
            </w:r>
          </w:p>
        </w:tc>
      </w:tr>
      <w:tr w:rsidR="00647553" w:rsidRPr="005C1C81" w14:paraId="56265C75" w14:textId="77777777" w:rsidTr="00647553">
        <w:tc>
          <w:tcPr>
            <w:tcW w:w="6475" w:type="dxa"/>
          </w:tcPr>
          <w:p w14:paraId="4C8CD9C8" w14:textId="5726011E" w:rsidR="00647553" w:rsidRPr="005C1C81" w:rsidRDefault="00647553" w:rsidP="00647553">
            <w:pPr>
              <w:pStyle w:val="ListParagraph"/>
              <w:spacing w:before="100" w:beforeAutospacing="1" w:after="100" w:afterAutospacing="1"/>
              <w:ind w:left="0"/>
              <w:rPr>
                <w:rFonts w:ascii="Arial" w:hAnsi="Arial" w:cs="Arial"/>
              </w:rPr>
            </w:pPr>
            <w:r w:rsidRPr="005C1C81">
              <w:rPr>
                <w:rFonts w:ascii="Arial" w:hAnsi="Arial" w:cs="Arial"/>
              </w:rPr>
              <w:t>MDMA as a Treatment for Social Deficits in Schizophrenia</w:t>
            </w:r>
          </w:p>
        </w:tc>
        <w:tc>
          <w:tcPr>
            <w:tcW w:w="2515" w:type="dxa"/>
          </w:tcPr>
          <w:p w14:paraId="528BBEDF" w14:textId="7CE60618" w:rsidR="00647553" w:rsidRPr="005C1C81" w:rsidRDefault="00647553" w:rsidP="00647553">
            <w:pPr>
              <w:pStyle w:val="ListParagraph"/>
              <w:spacing w:before="100" w:beforeAutospacing="1" w:after="100" w:afterAutospacing="1"/>
              <w:ind w:left="0"/>
              <w:rPr>
                <w:rFonts w:ascii="Arial" w:hAnsi="Arial" w:cs="Arial"/>
              </w:rPr>
            </w:pPr>
            <w:r w:rsidRPr="005C1C81">
              <w:rPr>
                <w:rFonts w:ascii="Arial" w:hAnsi="Arial" w:cs="Arial"/>
              </w:rPr>
              <w:t>NIH Office of the Director (OD)</w:t>
            </w:r>
          </w:p>
        </w:tc>
      </w:tr>
      <w:tr w:rsidR="00647553" w:rsidRPr="005C1C81" w14:paraId="49AFDBD5" w14:textId="77777777" w:rsidTr="005438E2">
        <w:trPr>
          <w:trHeight w:val="638"/>
        </w:trPr>
        <w:tc>
          <w:tcPr>
            <w:tcW w:w="6475" w:type="dxa"/>
          </w:tcPr>
          <w:p w14:paraId="2B9AD464" w14:textId="5202ED03" w:rsidR="00586A49" w:rsidRPr="00586A49" w:rsidRDefault="00647553" w:rsidP="005438E2">
            <w:pPr>
              <w:pStyle w:val="ListParagraph"/>
              <w:spacing w:before="100" w:beforeAutospacing="1" w:after="100" w:afterAutospacing="1"/>
              <w:ind w:left="0"/>
            </w:pPr>
            <w:r w:rsidRPr="005C1C81">
              <w:rPr>
                <w:rFonts w:ascii="Arial" w:hAnsi="Arial" w:cs="Arial"/>
              </w:rPr>
              <w:t>5-HT2A Agonist Psilocybin in the Treatment of Tobacco Use Disorder</w:t>
            </w:r>
          </w:p>
        </w:tc>
        <w:tc>
          <w:tcPr>
            <w:tcW w:w="2515" w:type="dxa"/>
          </w:tcPr>
          <w:p w14:paraId="6DD2C3D6" w14:textId="22624F7E" w:rsidR="00647553" w:rsidRPr="005C1C81" w:rsidRDefault="00647553" w:rsidP="00647553">
            <w:pPr>
              <w:pStyle w:val="ListParagraph"/>
              <w:spacing w:before="100" w:beforeAutospacing="1" w:after="100" w:afterAutospacing="1"/>
              <w:ind w:left="0"/>
              <w:rPr>
                <w:rFonts w:ascii="Arial" w:hAnsi="Arial" w:cs="Arial"/>
              </w:rPr>
            </w:pPr>
            <w:r w:rsidRPr="005C1C81">
              <w:rPr>
                <w:rFonts w:ascii="Arial" w:hAnsi="Arial" w:cs="Arial"/>
              </w:rPr>
              <w:t>National Institute on Drug Abuse (NIDA)</w:t>
            </w:r>
          </w:p>
        </w:tc>
      </w:tr>
      <w:tr w:rsidR="00647553" w:rsidRPr="005C1C81" w14:paraId="4AE504FE" w14:textId="77777777" w:rsidTr="00647553">
        <w:tc>
          <w:tcPr>
            <w:tcW w:w="6475" w:type="dxa"/>
          </w:tcPr>
          <w:p w14:paraId="7A915437" w14:textId="4C4D0EA1" w:rsidR="00647553" w:rsidRPr="005C1C81" w:rsidRDefault="00647553" w:rsidP="00647553">
            <w:pPr>
              <w:pStyle w:val="ListParagraph"/>
              <w:spacing w:before="100" w:beforeAutospacing="1" w:after="100" w:afterAutospacing="1"/>
              <w:ind w:left="0"/>
              <w:rPr>
                <w:rFonts w:ascii="Arial" w:hAnsi="Arial" w:cs="Arial"/>
              </w:rPr>
            </w:pPr>
            <w:r w:rsidRPr="005C1C81">
              <w:rPr>
                <w:rFonts w:ascii="Arial" w:hAnsi="Arial" w:cs="Arial"/>
              </w:rPr>
              <w:t>The neural correlates of the effects of psilocybin in OCD: randomized controlled study</w:t>
            </w:r>
          </w:p>
        </w:tc>
        <w:tc>
          <w:tcPr>
            <w:tcW w:w="2515" w:type="dxa"/>
          </w:tcPr>
          <w:p w14:paraId="3458BA04" w14:textId="716CDED7" w:rsidR="00647553" w:rsidRPr="005C1C81" w:rsidRDefault="00647553" w:rsidP="00647553">
            <w:pPr>
              <w:pStyle w:val="ListParagraph"/>
              <w:tabs>
                <w:tab w:val="left" w:pos="1606"/>
              </w:tabs>
              <w:spacing w:before="100" w:beforeAutospacing="1" w:after="100" w:afterAutospacing="1"/>
              <w:ind w:left="0"/>
              <w:rPr>
                <w:rFonts w:ascii="Arial" w:hAnsi="Arial" w:cs="Arial"/>
              </w:rPr>
            </w:pPr>
            <w:r w:rsidRPr="005C1C81">
              <w:rPr>
                <w:rFonts w:ascii="Arial" w:hAnsi="Arial" w:cs="Arial"/>
              </w:rPr>
              <w:t>National Institute of Mental Health (NIMH)</w:t>
            </w:r>
          </w:p>
        </w:tc>
      </w:tr>
      <w:tr w:rsidR="00647553" w:rsidRPr="005C1C81" w14:paraId="0C68AD42" w14:textId="77777777" w:rsidTr="00647553">
        <w:tc>
          <w:tcPr>
            <w:tcW w:w="6475" w:type="dxa"/>
          </w:tcPr>
          <w:p w14:paraId="4EFD606F" w14:textId="4C352B56" w:rsidR="00647553" w:rsidRPr="005C1C81" w:rsidRDefault="00647553" w:rsidP="00647553">
            <w:pPr>
              <w:pStyle w:val="ListParagraph"/>
              <w:spacing w:before="100" w:beforeAutospacing="1" w:after="100" w:afterAutospacing="1"/>
              <w:ind w:left="0"/>
              <w:rPr>
                <w:rFonts w:ascii="Arial" w:hAnsi="Arial" w:cs="Arial"/>
              </w:rPr>
            </w:pPr>
            <w:r w:rsidRPr="005C1C81">
              <w:rPr>
                <w:rFonts w:ascii="Arial" w:hAnsi="Arial" w:cs="Arial"/>
              </w:rPr>
              <w:t>Psilocybin Therapy for Advanced Cancer-related Psychiatric Distress</w:t>
            </w:r>
          </w:p>
        </w:tc>
        <w:tc>
          <w:tcPr>
            <w:tcW w:w="2515" w:type="dxa"/>
          </w:tcPr>
          <w:p w14:paraId="69696C32" w14:textId="0528AAA9" w:rsidR="00647553" w:rsidRPr="005C1C81" w:rsidRDefault="00647553" w:rsidP="00647553">
            <w:pPr>
              <w:pStyle w:val="ListParagraph"/>
              <w:spacing w:before="100" w:beforeAutospacing="1" w:after="100" w:afterAutospacing="1"/>
              <w:ind w:left="0"/>
              <w:rPr>
                <w:rFonts w:ascii="Arial" w:hAnsi="Arial" w:cs="Arial"/>
              </w:rPr>
            </w:pPr>
            <w:r w:rsidRPr="005C1C81">
              <w:rPr>
                <w:rFonts w:ascii="Arial" w:hAnsi="Arial" w:cs="Arial"/>
              </w:rPr>
              <w:t>National Cancer Institute (NCI)</w:t>
            </w:r>
          </w:p>
        </w:tc>
      </w:tr>
      <w:tr w:rsidR="00647553" w:rsidRPr="005C1C81" w14:paraId="5AAFC560" w14:textId="77777777" w:rsidTr="00647553">
        <w:tc>
          <w:tcPr>
            <w:tcW w:w="6475" w:type="dxa"/>
          </w:tcPr>
          <w:p w14:paraId="7824B15A" w14:textId="3F0F2369" w:rsidR="00647553" w:rsidRPr="005C1C81" w:rsidRDefault="00647553" w:rsidP="00647553">
            <w:pPr>
              <w:pStyle w:val="ListParagraph"/>
              <w:spacing w:before="100" w:beforeAutospacing="1" w:after="100" w:afterAutospacing="1"/>
              <w:ind w:left="0"/>
              <w:rPr>
                <w:rFonts w:ascii="Arial" w:hAnsi="Arial" w:cs="Arial"/>
              </w:rPr>
            </w:pPr>
            <w:r w:rsidRPr="005C1C81">
              <w:rPr>
                <w:rFonts w:ascii="Arial" w:hAnsi="Arial" w:cs="Arial"/>
              </w:rPr>
              <w:t>Psilocybin and Affective Function in Chronic Lower Back Pain and Depression</w:t>
            </w:r>
          </w:p>
        </w:tc>
        <w:tc>
          <w:tcPr>
            <w:tcW w:w="2515" w:type="dxa"/>
          </w:tcPr>
          <w:p w14:paraId="32B4BC7D" w14:textId="58F08BE0" w:rsidR="00647553" w:rsidRPr="005C1C81" w:rsidRDefault="00647553" w:rsidP="00647553">
            <w:pPr>
              <w:pStyle w:val="ListParagraph"/>
              <w:spacing w:before="100" w:beforeAutospacing="1" w:after="100" w:afterAutospacing="1"/>
              <w:ind w:left="0"/>
              <w:rPr>
                <w:rFonts w:ascii="Arial" w:hAnsi="Arial" w:cs="Arial"/>
              </w:rPr>
            </w:pPr>
            <w:r w:rsidRPr="005C1C81">
              <w:rPr>
                <w:rFonts w:ascii="Arial" w:hAnsi="Arial" w:cs="Arial"/>
              </w:rPr>
              <w:t>National Center for Complementary and Integrative Health (NCCIH)</w:t>
            </w:r>
          </w:p>
        </w:tc>
      </w:tr>
    </w:tbl>
    <w:p w14:paraId="29F54391" w14:textId="3D2BA98F" w:rsidR="00F405A4" w:rsidRDefault="005438E2" w:rsidP="005438E2">
      <w:pPr>
        <w:pStyle w:val="ListParagraph"/>
        <w:numPr>
          <w:ilvl w:val="0"/>
          <w:numId w:val="7"/>
        </w:numPr>
        <w:spacing w:before="100" w:beforeAutospacing="1" w:after="100" w:afterAutospacing="1"/>
        <w:rPr>
          <w:rFonts w:ascii="Arial" w:hAnsi="Arial" w:cs="Arial"/>
        </w:rPr>
      </w:pPr>
      <w:r>
        <w:rPr>
          <w:rFonts w:ascii="Arial" w:hAnsi="Arial" w:cs="Arial"/>
        </w:rPr>
        <w:t>Views of Veteran Service Organizations (</w:t>
      </w:r>
      <w:r w:rsidR="00F405A4" w:rsidRPr="005438E2">
        <w:rPr>
          <w:rFonts w:ascii="Arial" w:hAnsi="Arial" w:cs="Arial"/>
        </w:rPr>
        <w:t>VSO</w:t>
      </w:r>
      <w:r>
        <w:rPr>
          <w:rFonts w:ascii="Arial" w:hAnsi="Arial" w:cs="Arial"/>
        </w:rPr>
        <w:t xml:space="preserve">s) </w:t>
      </w:r>
      <w:r w:rsidR="00F405A4" w:rsidRPr="005438E2">
        <w:rPr>
          <w:rFonts w:ascii="Arial" w:hAnsi="Arial" w:cs="Arial"/>
        </w:rPr>
        <w:t>on psychedelic</w:t>
      </w:r>
      <w:r>
        <w:rPr>
          <w:rFonts w:ascii="Arial" w:hAnsi="Arial" w:cs="Arial"/>
        </w:rPr>
        <w:t xml:space="preserve"> research for the treatment of mental health conditions:</w:t>
      </w:r>
    </w:p>
    <w:p w14:paraId="5CF89CA7" w14:textId="77777777" w:rsidR="005438E2" w:rsidRPr="005438E2" w:rsidRDefault="005438E2" w:rsidP="005438E2">
      <w:pPr>
        <w:pStyle w:val="ListParagraph"/>
        <w:spacing w:before="100" w:beforeAutospacing="1" w:after="100" w:afterAutospacing="1"/>
        <w:rPr>
          <w:rFonts w:ascii="Arial" w:hAnsi="Arial" w:cs="Arial"/>
        </w:rPr>
      </w:pPr>
    </w:p>
    <w:p w14:paraId="41221F7B" w14:textId="421DECB3" w:rsidR="001A112B" w:rsidRPr="005C1C81" w:rsidRDefault="001A7351" w:rsidP="007A1D7A">
      <w:pPr>
        <w:pStyle w:val="ListParagraph"/>
        <w:numPr>
          <w:ilvl w:val="0"/>
          <w:numId w:val="3"/>
        </w:numPr>
        <w:spacing w:before="100" w:beforeAutospacing="1" w:after="100" w:afterAutospacing="1"/>
        <w:rPr>
          <w:rFonts w:ascii="Arial" w:hAnsi="Arial" w:cs="Arial"/>
        </w:rPr>
      </w:pPr>
      <w:hyperlink r:id="rId15" w:history="1">
        <w:r w:rsidR="00BB626A" w:rsidRPr="005C1C81">
          <w:rPr>
            <w:rStyle w:val="Hyperlink"/>
            <w:rFonts w:ascii="Arial" w:hAnsi="Arial" w:cs="Arial"/>
          </w:rPr>
          <w:t>American Legion passed a resolution</w:t>
        </w:r>
      </w:hyperlink>
      <w:r w:rsidR="00BB626A" w:rsidRPr="005C1C81">
        <w:rPr>
          <w:rFonts w:ascii="Arial" w:hAnsi="Arial" w:cs="Arial"/>
        </w:rPr>
        <w:t xml:space="preserve"> in October 2023 </w:t>
      </w:r>
      <w:r w:rsidR="001A112B" w:rsidRPr="005C1C81">
        <w:rPr>
          <w:rFonts w:ascii="Arial" w:hAnsi="Arial" w:cs="Arial"/>
        </w:rPr>
        <w:t>calling on Congress to pass</w:t>
      </w:r>
      <w:r w:rsidR="007A1D7A" w:rsidRPr="005C1C81">
        <w:rPr>
          <w:rFonts w:ascii="Arial" w:hAnsi="Arial" w:cs="Arial"/>
        </w:rPr>
        <w:t xml:space="preserve"> </w:t>
      </w:r>
      <w:r w:rsidR="001A112B" w:rsidRPr="005C1C81">
        <w:rPr>
          <w:rFonts w:ascii="Arial" w:hAnsi="Arial" w:cs="Arial"/>
        </w:rPr>
        <w:t>legislation funding continued research of emerging therapies, such as MDMA, Ibogaine, 5-MeO-DMT and psilocybin, to address veteran suicides, and for VA to conduct research on these emerging therapies and funding and training of VA clinicians on safe administration.</w:t>
      </w:r>
    </w:p>
    <w:p w14:paraId="7624E1D4" w14:textId="27B11C32" w:rsidR="00BB626A" w:rsidRPr="005C1C81" w:rsidRDefault="001A7351" w:rsidP="0052670A">
      <w:pPr>
        <w:pStyle w:val="ListParagraph"/>
        <w:numPr>
          <w:ilvl w:val="0"/>
          <w:numId w:val="3"/>
        </w:numPr>
        <w:spacing w:before="100" w:beforeAutospacing="1" w:after="100" w:afterAutospacing="1"/>
        <w:rPr>
          <w:rFonts w:ascii="Arial" w:hAnsi="Arial" w:cs="Arial"/>
        </w:rPr>
      </w:pPr>
      <w:hyperlink r:id="rId16" w:history="1">
        <w:r w:rsidR="00BB626A" w:rsidRPr="005C1C81">
          <w:rPr>
            <w:rStyle w:val="Hyperlink"/>
            <w:rFonts w:ascii="Arial" w:hAnsi="Arial" w:cs="Arial"/>
          </w:rPr>
          <w:t>D</w:t>
        </w:r>
        <w:r w:rsidR="00A223B4" w:rsidRPr="005C1C81">
          <w:rPr>
            <w:rStyle w:val="Hyperlink"/>
            <w:rFonts w:ascii="Arial" w:hAnsi="Arial" w:cs="Arial"/>
          </w:rPr>
          <w:t xml:space="preserve">isabled </w:t>
        </w:r>
        <w:r w:rsidR="00BB626A" w:rsidRPr="005C1C81">
          <w:rPr>
            <w:rStyle w:val="Hyperlink"/>
            <w:rFonts w:ascii="Arial" w:hAnsi="Arial" w:cs="Arial"/>
          </w:rPr>
          <w:t>A</w:t>
        </w:r>
        <w:r w:rsidR="00A223B4" w:rsidRPr="005C1C81">
          <w:rPr>
            <w:rStyle w:val="Hyperlink"/>
            <w:rFonts w:ascii="Arial" w:hAnsi="Arial" w:cs="Arial"/>
          </w:rPr>
          <w:t xml:space="preserve">merican </w:t>
        </w:r>
        <w:r w:rsidR="00BB626A" w:rsidRPr="005C1C81">
          <w:rPr>
            <w:rStyle w:val="Hyperlink"/>
            <w:rFonts w:ascii="Arial" w:hAnsi="Arial" w:cs="Arial"/>
          </w:rPr>
          <w:t>V</w:t>
        </w:r>
        <w:r w:rsidR="00A223B4" w:rsidRPr="005C1C81">
          <w:rPr>
            <w:rStyle w:val="Hyperlink"/>
            <w:rFonts w:ascii="Arial" w:hAnsi="Arial" w:cs="Arial"/>
          </w:rPr>
          <w:t>eterans</w:t>
        </w:r>
        <w:r w:rsidR="00BB626A" w:rsidRPr="005C1C81">
          <w:rPr>
            <w:rStyle w:val="Hyperlink"/>
            <w:rFonts w:ascii="Arial" w:hAnsi="Arial" w:cs="Arial"/>
          </w:rPr>
          <w:t xml:space="preserve"> </w:t>
        </w:r>
        <w:r w:rsidR="008C60CC" w:rsidRPr="005C1C81">
          <w:rPr>
            <w:rStyle w:val="Hyperlink"/>
            <w:rFonts w:ascii="Arial" w:hAnsi="Arial" w:cs="Arial"/>
          </w:rPr>
          <w:t>newsletter article</w:t>
        </w:r>
      </w:hyperlink>
      <w:r w:rsidR="008C60CC" w:rsidRPr="005C1C81">
        <w:rPr>
          <w:rFonts w:ascii="Arial" w:hAnsi="Arial" w:cs="Arial"/>
        </w:rPr>
        <w:t xml:space="preserve"> published Nov. 27, </w:t>
      </w:r>
      <w:r w:rsidR="003C3E98" w:rsidRPr="005C1C81">
        <w:rPr>
          <w:rFonts w:ascii="Arial" w:hAnsi="Arial" w:cs="Arial"/>
        </w:rPr>
        <w:t>2023,</w:t>
      </w:r>
      <w:r w:rsidR="008C60CC" w:rsidRPr="005C1C81">
        <w:rPr>
          <w:rFonts w:ascii="Arial" w:hAnsi="Arial" w:cs="Arial"/>
        </w:rPr>
        <w:t xml:space="preserve"> with the following quote from their DAV Legislative Director, Joy </w:t>
      </w:r>
      <w:proofErr w:type="spellStart"/>
      <w:r w:rsidR="008C60CC" w:rsidRPr="005C1C81">
        <w:rPr>
          <w:rFonts w:ascii="Arial" w:hAnsi="Arial" w:cs="Arial"/>
        </w:rPr>
        <w:t>Ilem</w:t>
      </w:r>
      <w:proofErr w:type="spellEnd"/>
      <w:r w:rsidR="008C60CC" w:rsidRPr="005C1C81">
        <w:rPr>
          <w:rFonts w:ascii="Arial" w:hAnsi="Arial" w:cs="Arial"/>
        </w:rPr>
        <w:t xml:space="preserve">: “DAV has long committed to supporting research into new, </w:t>
      </w:r>
      <w:r w:rsidR="003C3E98" w:rsidRPr="005C1C81">
        <w:rPr>
          <w:rFonts w:ascii="Arial" w:hAnsi="Arial" w:cs="Arial"/>
        </w:rPr>
        <w:t>safe,</w:t>
      </w:r>
      <w:r w:rsidR="008C60CC" w:rsidRPr="005C1C81">
        <w:rPr>
          <w:rFonts w:ascii="Arial" w:hAnsi="Arial" w:cs="Arial"/>
        </w:rPr>
        <w:t xml:space="preserve"> and encouraging treatments and therapies for veterans. We should follow the science wherever it leads us and learn as much as possible to alleviate veterans’ wartime psychological wounds.” </w:t>
      </w:r>
      <w:r w:rsidR="00BB626A" w:rsidRPr="005C1C81">
        <w:rPr>
          <w:rFonts w:ascii="Arial" w:hAnsi="Arial" w:cs="Arial"/>
        </w:rPr>
        <w:t xml:space="preserve"> </w:t>
      </w:r>
    </w:p>
    <w:p w14:paraId="63939BA5" w14:textId="2D1089D9" w:rsidR="00BB626A" w:rsidRDefault="00BB626A" w:rsidP="00BB626A">
      <w:pPr>
        <w:pStyle w:val="ListParagraph"/>
        <w:numPr>
          <w:ilvl w:val="0"/>
          <w:numId w:val="3"/>
        </w:numPr>
        <w:spacing w:before="100" w:beforeAutospacing="1" w:after="100" w:afterAutospacing="1"/>
        <w:rPr>
          <w:rFonts w:ascii="Arial" w:hAnsi="Arial" w:cs="Arial"/>
        </w:rPr>
      </w:pPr>
      <w:r w:rsidRPr="005C1C81">
        <w:rPr>
          <w:rFonts w:ascii="Arial" w:hAnsi="Arial" w:cs="Arial"/>
        </w:rPr>
        <w:t xml:space="preserve">At the recent quarterly </w:t>
      </w:r>
      <w:r w:rsidR="00A223B4" w:rsidRPr="005C1C81">
        <w:rPr>
          <w:rFonts w:ascii="Arial" w:hAnsi="Arial" w:cs="Arial"/>
        </w:rPr>
        <w:t>Office of Mental Health and Suicide Prevention</w:t>
      </w:r>
      <w:r w:rsidRPr="005C1C81">
        <w:rPr>
          <w:rFonts w:ascii="Arial" w:hAnsi="Arial" w:cs="Arial"/>
        </w:rPr>
        <w:t xml:space="preserve"> VSO Stakeholder Meeting (Nov. 7, 2023), Dr. Wiechers discussed upcoming HVAC Health hearing on psychedelics and there was enthusiasm and interest from the VSO representatives to hear more about VA plans moving forward in this space. </w:t>
      </w:r>
    </w:p>
    <w:p w14:paraId="6E850972" w14:textId="77777777" w:rsidR="005438E2" w:rsidRPr="005C1C81" w:rsidRDefault="005438E2" w:rsidP="005438E2">
      <w:pPr>
        <w:pStyle w:val="ListParagraph"/>
        <w:spacing w:before="100" w:beforeAutospacing="1" w:after="100" w:afterAutospacing="1"/>
        <w:ind w:left="1080"/>
        <w:rPr>
          <w:rFonts w:ascii="Arial" w:hAnsi="Arial" w:cs="Arial"/>
        </w:rPr>
      </w:pPr>
    </w:p>
    <w:p w14:paraId="1B4D4B96" w14:textId="14F53DDD" w:rsidR="00A223B4" w:rsidRPr="005438E2" w:rsidRDefault="005438E2" w:rsidP="005438E2">
      <w:pPr>
        <w:pStyle w:val="ListParagraph"/>
        <w:numPr>
          <w:ilvl w:val="0"/>
          <w:numId w:val="7"/>
        </w:numPr>
        <w:spacing w:before="100" w:beforeAutospacing="1"/>
        <w:rPr>
          <w:rFonts w:ascii="Arial" w:hAnsi="Arial" w:cs="Arial"/>
        </w:rPr>
      </w:pPr>
      <w:r>
        <w:rPr>
          <w:rFonts w:ascii="Arial" w:hAnsi="Arial" w:cs="Arial"/>
        </w:rPr>
        <w:t>A</w:t>
      </w:r>
      <w:r w:rsidR="00F405A4" w:rsidRPr="005438E2">
        <w:rPr>
          <w:rFonts w:ascii="Arial" w:hAnsi="Arial" w:cs="Arial"/>
        </w:rPr>
        <w:t>ny population, organized group, or influencers who a</w:t>
      </w:r>
      <w:r>
        <w:rPr>
          <w:rFonts w:ascii="Arial" w:hAnsi="Arial" w:cs="Arial"/>
        </w:rPr>
        <w:t>re against additional research on psychedelics in the Veteran population:</w:t>
      </w:r>
    </w:p>
    <w:p w14:paraId="795EB95D" w14:textId="77777777" w:rsidR="003C3E98" w:rsidRDefault="003C3E98" w:rsidP="003C3E98">
      <w:pPr>
        <w:pStyle w:val="ListParagraph"/>
        <w:ind w:left="1080"/>
        <w:rPr>
          <w:rFonts w:ascii="Arial" w:hAnsi="Arial" w:cs="Arial"/>
        </w:rPr>
      </w:pPr>
    </w:p>
    <w:p w14:paraId="134A6543" w14:textId="08AEA44E" w:rsidR="00F405A4" w:rsidRPr="005C1C81" w:rsidRDefault="005438E2" w:rsidP="00BB626A">
      <w:pPr>
        <w:pStyle w:val="ListParagraph"/>
        <w:numPr>
          <w:ilvl w:val="0"/>
          <w:numId w:val="4"/>
        </w:numPr>
        <w:rPr>
          <w:rFonts w:ascii="Arial" w:hAnsi="Arial" w:cs="Arial"/>
        </w:rPr>
      </w:pPr>
      <w:r>
        <w:rPr>
          <w:rFonts w:ascii="Arial" w:hAnsi="Arial" w:cs="Arial"/>
        </w:rPr>
        <w:t xml:space="preserve">None that VA is aware </w:t>
      </w:r>
      <w:r w:rsidR="00BB626A" w:rsidRPr="005C1C81">
        <w:rPr>
          <w:rFonts w:ascii="Arial" w:hAnsi="Arial" w:cs="Arial"/>
        </w:rPr>
        <w:t xml:space="preserve">of </w:t>
      </w:r>
      <w:r w:rsidRPr="005C1C81">
        <w:rPr>
          <w:rFonts w:ascii="Arial" w:hAnsi="Arial" w:cs="Arial"/>
        </w:rPr>
        <w:t>currently</w:t>
      </w:r>
      <w:r w:rsidR="00BB626A" w:rsidRPr="005C1C81">
        <w:rPr>
          <w:rFonts w:ascii="Arial" w:hAnsi="Arial" w:cs="Arial"/>
        </w:rPr>
        <w:t>.</w:t>
      </w:r>
    </w:p>
    <w:sectPr w:rsidR="00F405A4" w:rsidRPr="005C1C81" w:rsidSect="00A223B4">
      <w:footerReference w:type="default" r:id="rId17"/>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256D4" w14:textId="77777777" w:rsidR="00E24938" w:rsidRDefault="00E24938" w:rsidP="003C3E98">
      <w:r>
        <w:separator/>
      </w:r>
    </w:p>
  </w:endnote>
  <w:endnote w:type="continuationSeparator" w:id="0">
    <w:p w14:paraId="081EB295" w14:textId="77777777" w:rsidR="00E24938" w:rsidRDefault="00E24938" w:rsidP="003C3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F1CC0" w14:textId="468667E4" w:rsidR="003C3E98" w:rsidRPr="003C3E98" w:rsidRDefault="003C3E98" w:rsidP="003C3E98">
    <w:pPr>
      <w:pStyle w:val="Footer"/>
      <w:jc w:val="center"/>
      <w:rPr>
        <w:rFonts w:ascii="Arial" w:hAnsi="Arial" w:cs="Arial"/>
      </w:rPr>
    </w:pPr>
    <w:r w:rsidRPr="003C3E98">
      <w:rPr>
        <w:rFonts w:ascii="Arial" w:hAnsi="Arial" w:cs="Arial"/>
      </w:rPr>
      <w:t>Pre-decisional/Do Not Distribute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03C07" w14:textId="77777777" w:rsidR="00E24938" w:rsidRDefault="00E24938" w:rsidP="003C3E98">
      <w:r>
        <w:separator/>
      </w:r>
    </w:p>
  </w:footnote>
  <w:footnote w:type="continuationSeparator" w:id="0">
    <w:p w14:paraId="2BF23488" w14:textId="77777777" w:rsidR="00E24938" w:rsidRDefault="00E24938" w:rsidP="003C3E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F5852"/>
    <w:multiLevelType w:val="hybridMultilevel"/>
    <w:tmpl w:val="1CA099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B6D28C7"/>
    <w:multiLevelType w:val="hybridMultilevel"/>
    <w:tmpl w:val="9CC0F7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9220EA"/>
    <w:multiLevelType w:val="hybridMultilevel"/>
    <w:tmpl w:val="F7C60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F025DC"/>
    <w:multiLevelType w:val="hybridMultilevel"/>
    <w:tmpl w:val="4A02BE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29726D5"/>
    <w:multiLevelType w:val="hybridMultilevel"/>
    <w:tmpl w:val="C276A1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6EE62C1"/>
    <w:multiLevelType w:val="multilevel"/>
    <w:tmpl w:val="A0D8F7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E3D313A"/>
    <w:multiLevelType w:val="multilevel"/>
    <w:tmpl w:val="7060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96075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7458441">
    <w:abstractNumId w:val="4"/>
  </w:num>
  <w:num w:numId="3" w16cid:durableId="359747906">
    <w:abstractNumId w:val="0"/>
  </w:num>
  <w:num w:numId="4" w16cid:durableId="1097405322">
    <w:abstractNumId w:val="3"/>
  </w:num>
  <w:num w:numId="5" w16cid:durableId="619991336">
    <w:abstractNumId w:val="1"/>
  </w:num>
  <w:num w:numId="6" w16cid:durableId="2031685212">
    <w:abstractNumId w:val="6"/>
  </w:num>
  <w:num w:numId="7" w16cid:durableId="1122844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5A4"/>
    <w:rsid w:val="0001125B"/>
    <w:rsid w:val="00132FDE"/>
    <w:rsid w:val="001A112B"/>
    <w:rsid w:val="001A7351"/>
    <w:rsid w:val="002B4425"/>
    <w:rsid w:val="00323AF6"/>
    <w:rsid w:val="00357E15"/>
    <w:rsid w:val="00394415"/>
    <w:rsid w:val="003B21D4"/>
    <w:rsid w:val="003C3E98"/>
    <w:rsid w:val="00425C7D"/>
    <w:rsid w:val="0052670A"/>
    <w:rsid w:val="005402E1"/>
    <w:rsid w:val="005438E2"/>
    <w:rsid w:val="00586A49"/>
    <w:rsid w:val="005C1C81"/>
    <w:rsid w:val="00647553"/>
    <w:rsid w:val="00654708"/>
    <w:rsid w:val="006961B7"/>
    <w:rsid w:val="007A1D7A"/>
    <w:rsid w:val="007D7298"/>
    <w:rsid w:val="00842E5F"/>
    <w:rsid w:val="00886537"/>
    <w:rsid w:val="008C60CC"/>
    <w:rsid w:val="009E74F5"/>
    <w:rsid w:val="00A223B4"/>
    <w:rsid w:val="00A92444"/>
    <w:rsid w:val="00BB626A"/>
    <w:rsid w:val="00CA03B5"/>
    <w:rsid w:val="00CA6D04"/>
    <w:rsid w:val="00E24938"/>
    <w:rsid w:val="00EB3BA3"/>
    <w:rsid w:val="00F40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7E2C"/>
  <w15:chartTrackingRefBased/>
  <w15:docId w15:val="{1B3AAEBE-770B-414B-AE16-0A999F1ED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55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5A4"/>
    <w:pPr>
      <w:ind w:left="720"/>
      <w:contextualSpacing/>
    </w:pPr>
  </w:style>
  <w:style w:type="character" w:styleId="Hyperlink">
    <w:name w:val="Hyperlink"/>
    <w:basedOn w:val="DefaultParagraphFont"/>
    <w:uiPriority w:val="99"/>
    <w:unhideWhenUsed/>
    <w:rsid w:val="008C60CC"/>
    <w:rPr>
      <w:color w:val="0563C1" w:themeColor="hyperlink"/>
      <w:u w:val="single"/>
    </w:rPr>
  </w:style>
  <w:style w:type="character" w:styleId="UnresolvedMention">
    <w:name w:val="Unresolved Mention"/>
    <w:basedOn w:val="DefaultParagraphFont"/>
    <w:uiPriority w:val="99"/>
    <w:semiHidden/>
    <w:unhideWhenUsed/>
    <w:rsid w:val="008C60CC"/>
    <w:rPr>
      <w:color w:val="605E5C"/>
      <w:shd w:val="clear" w:color="auto" w:fill="E1DFDD"/>
    </w:rPr>
  </w:style>
  <w:style w:type="character" w:styleId="CommentReference">
    <w:name w:val="annotation reference"/>
    <w:basedOn w:val="DefaultParagraphFont"/>
    <w:uiPriority w:val="99"/>
    <w:semiHidden/>
    <w:unhideWhenUsed/>
    <w:rsid w:val="001A112B"/>
    <w:rPr>
      <w:sz w:val="16"/>
      <w:szCs w:val="16"/>
    </w:rPr>
  </w:style>
  <w:style w:type="paragraph" w:styleId="CommentText">
    <w:name w:val="annotation text"/>
    <w:basedOn w:val="Normal"/>
    <w:link w:val="CommentTextChar"/>
    <w:uiPriority w:val="99"/>
    <w:unhideWhenUsed/>
    <w:rsid w:val="001A112B"/>
    <w:rPr>
      <w:sz w:val="20"/>
      <w:szCs w:val="20"/>
    </w:rPr>
  </w:style>
  <w:style w:type="character" w:customStyle="1" w:styleId="CommentTextChar">
    <w:name w:val="Comment Text Char"/>
    <w:basedOn w:val="DefaultParagraphFont"/>
    <w:link w:val="CommentText"/>
    <w:uiPriority w:val="99"/>
    <w:rsid w:val="001A112B"/>
    <w:rPr>
      <w:sz w:val="20"/>
      <w:szCs w:val="20"/>
    </w:rPr>
  </w:style>
  <w:style w:type="paragraph" w:styleId="CommentSubject">
    <w:name w:val="annotation subject"/>
    <w:basedOn w:val="CommentText"/>
    <w:next w:val="CommentText"/>
    <w:link w:val="CommentSubjectChar"/>
    <w:uiPriority w:val="99"/>
    <w:semiHidden/>
    <w:unhideWhenUsed/>
    <w:rsid w:val="001A112B"/>
    <w:rPr>
      <w:b/>
      <w:bCs/>
    </w:rPr>
  </w:style>
  <w:style w:type="character" w:customStyle="1" w:styleId="CommentSubjectChar">
    <w:name w:val="Comment Subject Char"/>
    <w:basedOn w:val="CommentTextChar"/>
    <w:link w:val="CommentSubject"/>
    <w:uiPriority w:val="99"/>
    <w:semiHidden/>
    <w:rsid w:val="001A112B"/>
    <w:rPr>
      <w:b/>
      <w:bCs/>
      <w:sz w:val="20"/>
      <w:szCs w:val="20"/>
    </w:rPr>
  </w:style>
  <w:style w:type="paragraph" w:styleId="Revision">
    <w:name w:val="Revision"/>
    <w:hidden/>
    <w:uiPriority w:val="99"/>
    <w:semiHidden/>
    <w:rsid w:val="009E74F5"/>
    <w:pPr>
      <w:spacing w:after="0" w:line="240" w:lineRule="auto"/>
    </w:pPr>
  </w:style>
  <w:style w:type="character" w:customStyle="1" w:styleId="apple-converted-space">
    <w:name w:val="apple-converted-space"/>
    <w:basedOn w:val="DefaultParagraphFont"/>
    <w:rsid w:val="007D7298"/>
  </w:style>
  <w:style w:type="paragraph" w:customStyle="1" w:styleId="xmsonormal">
    <w:name w:val="xmsonormal"/>
    <w:basedOn w:val="Normal"/>
    <w:rsid w:val="007D7298"/>
    <w:pPr>
      <w:spacing w:before="100" w:beforeAutospacing="1" w:after="100" w:afterAutospacing="1"/>
    </w:pPr>
  </w:style>
  <w:style w:type="table" w:styleId="TableGrid">
    <w:name w:val="Table Grid"/>
    <w:basedOn w:val="TableNormal"/>
    <w:uiPriority w:val="39"/>
    <w:rsid w:val="00647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3E98"/>
    <w:pPr>
      <w:tabs>
        <w:tab w:val="center" w:pos="4680"/>
        <w:tab w:val="right" w:pos="9360"/>
      </w:tabs>
    </w:pPr>
  </w:style>
  <w:style w:type="character" w:customStyle="1" w:styleId="HeaderChar">
    <w:name w:val="Header Char"/>
    <w:basedOn w:val="DefaultParagraphFont"/>
    <w:link w:val="Header"/>
    <w:uiPriority w:val="99"/>
    <w:rsid w:val="003C3E9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C3E98"/>
    <w:pPr>
      <w:tabs>
        <w:tab w:val="center" w:pos="4680"/>
        <w:tab w:val="right" w:pos="9360"/>
      </w:tabs>
    </w:pPr>
  </w:style>
  <w:style w:type="character" w:customStyle="1" w:styleId="FooterChar">
    <w:name w:val="Footer Char"/>
    <w:basedOn w:val="DefaultParagraphFont"/>
    <w:link w:val="Footer"/>
    <w:uiPriority w:val="99"/>
    <w:rsid w:val="003C3E9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749612">
      <w:bodyDiv w:val="1"/>
      <w:marLeft w:val="0"/>
      <w:marRight w:val="0"/>
      <w:marTop w:val="0"/>
      <w:marBottom w:val="0"/>
      <w:divBdr>
        <w:top w:val="none" w:sz="0" w:space="0" w:color="auto"/>
        <w:left w:val="none" w:sz="0" w:space="0" w:color="auto"/>
        <w:bottom w:val="none" w:sz="0" w:space="0" w:color="auto"/>
        <w:right w:val="none" w:sz="0" w:space="0" w:color="auto"/>
      </w:divBdr>
    </w:div>
    <w:div w:id="1058747360">
      <w:bodyDiv w:val="1"/>
      <w:marLeft w:val="0"/>
      <w:marRight w:val="0"/>
      <w:marTop w:val="0"/>
      <w:marBottom w:val="0"/>
      <w:divBdr>
        <w:top w:val="none" w:sz="0" w:space="0" w:color="auto"/>
        <w:left w:val="none" w:sz="0" w:space="0" w:color="auto"/>
        <w:bottom w:val="none" w:sz="0" w:space="0" w:color="auto"/>
        <w:right w:val="none" w:sz="0" w:space="0" w:color="auto"/>
      </w:divBdr>
    </w:div>
    <w:div w:id="1207793562">
      <w:bodyDiv w:val="1"/>
      <w:marLeft w:val="0"/>
      <w:marRight w:val="0"/>
      <w:marTop w:val="0"/>
      <w:marBottom w:val="0"/>
      <w:divBdr>
        <w:top w:val="none" w:sz="0" w:space="0" w:color="auto"/>
        <w:left w:val="none" w:sz="0" w:space="0" w:color="auto"/>
        <w:bottom w:val="none" w:sz="0" w:space="0" w:color="auto"/>
        <w:right w:val="none" w:sz="0" w:space="0" w:color="auto"/>
      </w:divBdr>
    </w:div>
    <w:div w:id="1422677236">
      <w:bodyDiv w:val="1"/>
      <w:marLeft w:val="0"/>
      <w:marRight w:val="0"/>
      <w:marTop w:val="0"/>
      <w:marBottom w:val="0"/>
      <w:divBdr>
        <w:top w:val="none" w:sz="0" w:space="0" w:color="auto"/>
        <w:left w:val="none" w:sz="0" w:space="0" w:color="auto"/>
        <w:bottom w:val="none" w:sz="0" w:space="0" w:color="auto"/>
        <w:right w:val="none" w:sz="0" w:space="0" w:color="auto"/>
      </w:divBdr>
    </w:div>
    <w:div w:id="161810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sbcorp.com/" TargetMode="External"/><Relationship Id="rId13" Type="http://schemas.openxmlformats.org/officeDocument/2006/relationships/hyperlink" Target="https://psychedelics.ucsf.edu/"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medicine.yale.edu/psychiatry/research/programs/clinical_people/psychedelic/"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dav.org/learn-more/news/2023/veterans-and-the-new-psychedelic-renaissance/"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opkinspsychedelic.org/" TargetMode="External"/><Relationship Id="rId5" Type="http://schemas.openxmlformats.org/officeDocument/2006/relationships/webSettings" Target="webSettings.xml"/><Relationship Id="rId15" Type="http://schemas.openxmlformats.org/officeDocument/2006/relationships/hyperlink" Target="https://www.legion.org/betheone/260292/nec-approved-resolutions-focus-mental-health" TargetMode="External"/><Relationship Id="rId10" Type="http://schemas.openxmlformats.org/officeDocument/2006/relationships/hyperlink" Target="https://compasspathways.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usonainstitute.org/psilocybin/" TargetMode="External"/><Relationship Id="rId14" Type="http://schemas.openxmlformats.org/officeDocument/2006/relationships/hyperlink" Target="https://med.nyu.edu/departments-institutes/psychiatry/research/center-psychedelic-medicine"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46ade7e5-a61b-41ef-8b65-1672892065de">RFAs and Research</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178B288-E733-461E-AD98-49562136D1E0}">
  <ds:schemaRefs>
    <ds:schemaRef ds:uri="http://schemas.openxmlformats.org/officeDocument/2006/bibliography"/>
  </ds:schemaRefs>
</ds:datastoreItem>
</file>

<file path=customXml/itemProps2.xml><?xml version="1.0" encoding="utf-8"?>
<ds:datastoreItem xmlns:ds="http://schemas.openxmlformats.org/officeDocument/2006/customXml" ds:itemID="{0010AA28-26D8-46FD-9EBB-9D849DC90F0B}"/>
</file>

<file path=customXml/itemProps3.xml><?xml version="1.0" encoding="utf-8"?>
<ds:datastoreItem xmlns:ds="http://schemas.openxmlformats.org/officeDocument/2006/customXml" ds:itemID="{71B9DB74-225C-4497-AA4E-5151C649F339}"/>
</file>

<file path=customXml/itemProps4.xml><?xml version="1.0" encoding="utf-8"?>
<ds:datastoreItem xmlns:ds="http://schemas.openxmlformats.org/officeDocument/2006/customXml" ds:itemID="{176AC3C2-4ADB-4197-A36B-ED3794AE01FE}"/>
</file>

<file path=docProps/app.xml><?xml version="1.0" encoding="utf-8"?>
<Properties xmlns="http://schemas.openxmlformats.org/officeDocument/2006/extended-properties" xmlns:vt="http://schemas.openxmlformats.org/officeDocument/2006/docPropsVTypes">
  <Template>Normal</Template>
  <TotalTime>3</TotalTime>
  <Pages>2</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12-10-23: Research on Treating Mental Health Conditions with  Psychedelic-assisted Psychotherapy</dc:title>
  <dc:subject/>
  <dc:creator>Wiechers, Ilse R. (she/her/hers)</dc:creator>
  <cp:keywords/>
  <dc:description/>
  <cp:lastModifiedBy>Wynne, Marc A.</cp:lastModifiedBy>
  <cp:revision>4</cp:revision>
  <dcterms:created xsi:type="dcterms:W3CDTF">2023-12-10T22:40:00Z</dcterms:created>
  <dcterms:modified xsi:type="dcterms:W3CDTF">2024-01-16T21:06:00Z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