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3D2ED" w14:textId="513E44B0" w:rsidR="004C7D8B" w:rsidRPr="004C7D8B" w:rsidRDefault="004C7D8B" w:rsidP="004C7D8B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4C7D8B">
        <w:rPr>
          <w:b/>
          <w:bCs/>
          <w:sz w:val="24"/>
          <w:szCs w:val="24"/>
        </w:rPr>
        <w:t>Clinical Trials Meltwater News Links</w:t>
      </w:r>
    </w:p>
    <w:p w14:paraId="5DDDD642" w14:textId="77777777" w:rsidR="004C7D8B" w:rsidRDefault="004C7D8B" w:rsidP="004C7D8B">
      <w:pPr>
        <w:spacing w:after="0" w:line="240" w:lineRule="auto"/>
        <w:rPr>
          <w:sz w:val="24"/>
          <w:szCs w:val="24"/>
        </w:rPr>
      </w:pPr>
    </w:p>
    <w:p w14:paraId="0ED10D08" w14:textId="77777777" w:rsidR="008F2BEA" w:rsidRPr="008F2BEA" w:rsidRDefault="008F2BEA" w:rsidP="008F2BEA">
      <w:pPr>
        <w:pStyle w:val="Heading1"/>
        <w:shd w:val="clear" w:color="auto" w:fill="FEFEFE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13A81"/>
          <w:sz w:val="24"/>
          <w:szCs w:val="24"/>
        </w:rPr>
      </w:pPr>
      <w:r w:rsidRPr="008F2BEA">
        <w:rPr>
          <w:rFonts w:asciiTheme="minorHAnsi" w:hAnsiTheme="minorHAnsi" w:cstheme="minorHAnsi"/>
          <w:b w:val="0"/>
          <w:bCs w:val="0"/>
          <w:color w:val="013A81"/>
          <w:sz w:val="24"/>
          <w:szCs w:val="24"/>
        </w:rPr>
        <w:t>Synthetic platelets developed in NC control bleeding in animal models</w:t>
      </w:r>
    </w:p>
    <w:p w14:paraId="3D427B4C" w14:textId="04E2DF4B" w:rsidR="008F2BEA" w:rsidRDefault="008F2BEA" w:rsidP="008F2BEA">
      <w:p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Selsym</w:t>
      </w:r>
      <w:proofErr w:type="spellEnd"/>
      <w:r>
        <w:rPr>
          <w:sz w:val="24"/>
          <w:szCs w:val="24"/>
        </w:rPr>
        <w:t xml:space="preserve"> Biotech</w:t>
      </w:r>
    </w:p>
    <w:p w14:paraId="452E9A1C" w14:textId="0966867F" w:rsidR="008F2BEA" w:rsidRDefault="008F2BEA" w:rsidP="008F2BE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June 4, 2024</w:t>
      </w:r>
    </w:p>
    <w:p w14:paraId="4D2B18E2" w14:textId="7D401D86" w:rsidR="008F2BEA" w:rsidRDefault="008F2BEA" w:rsidP="008F2BEA">
      <w:pPr>
        <w:spacing w:after="0" w:line="240" w:lineRule="auto"/>
        <w:rPr>
          <w:sz w:val="24"/>
          <w:szCs w:val="24"/>
        </w:rPr>
      </w:pPr>
      <w:hyperlink r:id="rId4" w:history="1">
        <w:r w:rsidRPr="00DF567E">
          <w:rPr>
            <w:rStyle w:val="Hyperlink"/>
            <w:sz w:val="24"/>
            <w:szCs w:val="24"/>
          </w:rPr>
          <w:t>https://www.ncbiotech.org/news/synthetic-platelets-developed-nc-control-bleeding-animal-models</w:t>
        </w:r>
      </w:hyperlink>
    </w:p>
    <w:p w14:paraId="1786284F" w14:textId="77777777" w:rsidR="008F2BEA" w:rsidRDefault="008F2BEA" w:rsidP="004C7D8B">
      <w:pPr>
        <w:spacing w:after="0" w:line="240" w:lineRule="auto"/>
        <w:rPr>
          <w:sz w:val="24"/>
          <w:szCs w:val="24"/>
        </w:rPr>
      </w:pPr>
    </w:p>
    <w:p w14:paraId="7BECECF1" w14:textId="6EFF9401" w:rsidR="004C7D8B" w:rsidRDefault="004C7D8B" w:rsidP="004C7D8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Lawmakers Push To Let VA Doctors Recommend Medical Marijuana And End THC Testing For Federal Job Applicants </w:t>
      </w:r>
    </w:p>
    <w:p w14:paraId="4B4AD27C" w14:textId="77777777" w:rsidR="004C7D8B" w:rsidRDefault="004C7D8B" w:rsidP="004C7D8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Marijuana Moment</w:t>
      </w:r>
    </w:p>
    <w:p w14:paraId="1079BF7C" w14:textId="77777777" w:rsidR="004C7D8B" w:rsidRDefault="004C7D8B" w:rsidP="004C7D8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May 30, 2024</w:t>
      </w:r>
    </w:p>
    <w:p w14:paraId="29B3A2C2" w14:textId="77777777" w:rsidR="004C7D8B" w:rsidRDefault="004C7D8B" w:rsidP="004C7D8B">
      <w:pPr>
        <w:spacing w:after="0" w:line="240" w:lineRule="auto"/>
        <w:rPr>
          <w:sz w:val="24"/>
          <w:szCs w:val="24"/>
        </w:rPr>
      </w:pPr>
      <w:hyperlink r:id="rId5" w:history="1">
        <w:r w:rsidRPr="00B2564D">
          <w:rPr>
            <w:rStyle w:val="Hyperlink"/>
            <w:sz w:val="24"/>
            <w:szCs w:val="24"/>
          </w:rPr>
          <w:t>https://www.marijuanamoment.net/lawmakers-push-to-let-va-doctors-recommend-medical-marijuana-and-end-thc-testing-for-federal-job-applicants/</w:t>
        </w:r>
      </w:hyperlink>
    </w:p>
    <w:p w14:paraId="58A2E30A" w14:textId="77777777" w:rsidR="004C7D8B" w:rsidRDefault="004C7D8B" w:rsidP="002C3FC5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000000"/>
          <w:kern w:val="36"/>
          <w:sz w:val="24"/>
          <w:szCs w:val="24"/>
          <w14:ligatures w14:val="none"/>
        </w:rPr>
      </w:pPr>
    </w:p>
    <w:p w14:paraId="31C21AD5" w14:textId="40780D4C" w:rsidR="002C3FC5" w:rsidRPr="002C3FC5" w:rsidRDefault="002C3FC5" w:rsidP="002C3FC5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000000"/>
          <w:kern w:val="36"/>
          <w:sz w:val="24"/>
          <w:szCs w:val="24"/>
          <w14:ligatures w14:val="none"/>
        </w:rPr>
      </w:pPr>
      <w:r w:rsidRPr="002C3FC5">
        <w:rPr>
          <w:rFonts w:eastAsia="Times New Roman" w:cstheme="minorHAnsi"/>
          <w:color w:val="000000"/>
          <w:kern w:val="36"/>
          <w:sz w:val="24"/>
          <w:szCs w:val="24"/>
          <w14:ligatures w14:val="none"/>
        </w:rPr>
        <w:t xml:space="preserve">Accelerated Cure Project &amp; </w:t>
      </w:r>
      <w:proofErr w:type="spellStart"/>
      <w:r w:rsidRPr="002C3FC5">
        <w:rPr>
          <w:rFonts w:eastAsia="Times New Roman" w:cstheme="minorHAnsi"/>
          <w:color w:val="000000"/>
          <w:kern w:val="36"/>
          <w:sz w:val="24"/>
          <w:szCs w:val="24"/>
          <w14:ligatures w14:val="none"/>
        </w:rPr>
        <w:t>iConquerMS</w:t>
      </w:r>
      <w:proofErr w:type="spellEnd"/>
      <w:r w:rsidRPr="002C3FC5">
        <w:rPr>
          <w:rFonts w:eastAsia="Times New Roman" w:cstheme="minorHAnsi"/>
          <w:color w:val="000000"/>
          <w:kern w:val="36"/>
          <w:sz w:val="24"/>
          <w:szCs w:val="24"/>
          <w14:ligatures w14:val="none"/>
        </w:rPr>
        <w:t xml:space="preserve"> to Launch the Largest-Ever Study of a Novel Therapy to Treat Fatigue in Multiple Sclerosis</w:t>
      </w:r>
    </w:p>
    <w:p w14:paraId="3997ACAC" w14:textId="70AFEFAB" w:rsidR="003273DE" w:rsidRDefault="002C3FC5" w:rsidP="002C3FC5">
      <w:pPr>
        <w:spacing w:after="0" w:line="240" w:lineRule="auto"/>
        <w:rPr>
          <w:sz w:val="24"/>
          <w:szCs w:val="24"/>
        </w:rPr>
      </w:pPr>
      <w:r w:rsidRPr="002C3FC5">
        <w:rPr>
          <w:sz w:val="24"/>
          <w:szCs w:val="24"/>
        </w:rPr>
        <w:t>Canadian Insider/PR Newswire</w:t>
      </w:r>
    </w:p>
    <w:p w14:paraId="70017FDD" w14:textId="1FC867D8" w:rsidR="002C3FC5" w:rsidRDefault="002C3FC5" w:rsidP="002C3FC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May 29, 2024</w:t>
      </w:r>
    </w:p>
    <w:p w14:paraId="6E4EAC81" w14:textId="3E93C98D" w:rsidR="002C3FC5" w:rsidRDefault="002C3FC5" w:rsidP="002C3FC5">
      <w:pPr>
        <w:spacing w:after="0" w:line="240" w:lineRule="auto"/>
        <w:rPr>
          <w:sz w:val="24"/>
          <w:szCs w:val="24"/>
        </w:rPr>
      </w:pPr>
      <w:hyperlink r:id="rId6" w:history="1">
        <w:r w:rsidRPr="00DF567E">
          <w:rPr>
            <w:rStyle w:val="Hyperlink"/>
            <w:sz w:val="24"/>
            <w:szCs w:val="24"/>
          </w:rPr>
          <w:t>https://www.canadianinsider.com/accelerated-cure-project-iconquerms-to-launch-the-largest-ever-study-of-a-novel-therapy-to-treat-fatigue-in-multiple-sclerosis</w:t>
        </w:r>
      </w:hyperlink>
    </w:p>
    <w:p w14:paraId="50C3FD75" w14:textId="77777777" w:rsidR="002C3FC5" w:rsidRDefault="002C3FC5" w:rsidP="002C3FC5">
      <w:pPr>
        <w:spacing w:after="0" w:line="240" w:lineRule="auto"/>
        <w:rPr>
          <w:sz w:val="24"/>
          <w:szCs w:val="24"/>
        </w:rPr>
      </w:pPr>
    </w:p>
    <w:p w14:paraId="12024881" w14:textId="77777777" w:rsidR="002C3FC5" w:rsidRDefault="002C3FC5" w:rsidP="002C3FC5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333333"/>
          <w:sz w:val="24"/>
          <w:szCs w:val="24"/>
        </w:rPr>
      </w:pPr>
      <w:r w:rsidRPr="002C3FC5">
        <w:rPr>
          <w:rFonts w:asciiTheme="minorHAnsi" w:hAnsiTheme="minorHAnsi" w:cstheme="minorHAnsi"/>
          <w:b w:val="0"/>
          <w:bCs w:val="0"/>
          <w:color w:val="333333"/>
          <w:sz w:val="24"/>
          <w:szCs w:val="24"/>
        </w:rPr>
        <w:t>Bill designed to lower suicide rate of Missouri veterans awaits action by governor</w:t>
      </w:r>
    </w:p>
    <w:p w14:paraId="3D1EE369" w14:textId="72D82E58" w:rsidR="002C3FC5" w:rsidRPr="002C3FC5" w:rsidRDefault="002C3FC5" w:rsidP="002C3FC5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333333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333333"/>
          <w:sz w:val="24"/>
          <w:szCs w:val="24"/>
        </w:rPr>
        <w:t>KBIA</w:t>
      </w:r>
    </w:p>
    <w:p w14:paraId="7C22D773" w14:textId="3C83D5A8" w:rsidR="002C3FC5" w:rsidRDefault="002C3FC5" w:rsidP="002C3FC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May 29, 2024</w:t>
      </w:r>
    </w:p>
    <w:p w14:paraId="5E35B83C" w14:textId="16A24B13" w:rsidR="002C3FC5" w:rsidRDefault="002C3FC5" w:rsidP="002C3FC5">
      <w:pPr>
        <w:spacing w:after="0" w:line="240" w:lineRule="auto"/>
        <w:rPr>
          <w:sz w:val="24"/>
          <w:szCs w:val="24"/>
        </w:rPr>
      </w:pPr>
      <w:hyperlink r:id="rId7" w:history="1">
        <w:r w:rsidRPr="00DF567E">
          <w:rPr>
            <w:rStyle w:val="Hyperlink"/>
            <w:sz w:val="24"/>
            <w:szCs w:val="24"/>
          </w:rPr>
          <w:t>https://www.kbia.org/missouri-news/2024-05-29/bill-designed-to-lower-suicide-rate-of-missouri-veterans-awaits-action-by-governor</w:t>
        </w:r>
      </w:hyperlink>
    </w:p>
    <w:p w14:paraId="211818D6" w14:textId="77777777" w:rsidR="002C3FC5" w:rsidRDefault="002C3FC5" w:rsidP="002C3FC5">
      <w:pPr>
        <w:spacing w:after="0" w:line="240" w:lineRule="auto"/>
        <w:rPr>
          <w:sz w:val="24"/>
          <w:szCs w:val="24"/>
        </w:rPr>
      </w:pPr>
    </w:p>
    <w:p w14:paraId="4C072662" w14:textId="77777777" w:rsidR="002C3FC5" w:rsidRPr="002C3FC5" w:rsidRDefault="002C3FC5" w:rsidP="002C3FC5">
      <w:pPr>
        <w:spacing w:after="0" w:line="240" w:lineRule="auto"/>
        <w:rPr>
          <w:sz w:val="24"/>
          <w:szCs w:val="24"/>
        </w:rPr>
      </w:pPr>
    </w:p>
    <w:sectPr w:rsidR="002C3FC5" w:rsidRPr="002C3F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7E2"/>
    <w:rsid w:val="002C3FC5"/>
    <w:rsid w:val="003273DE"/>
    <w:rsid w:val="004C7D8B"/>
    <w:rsid w:val="00501B7F"/>
    <w:rsid w:val="008F2BEA"/>
    <w:rsid w:val="00A63AFD"/>
    <w:rsid w:val="00AE0354"/>
    <w:rsid w:val="00C737E2"/>
    <w:rsid w:val="00E4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3D99E"/>
  <w15:chartTrackingRefBased/>
  <w15:docId w15:val="{BC6237EE-7A16-44F1-9EC1-EB6787DB2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3F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FC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Hyperlink">
    <w:name w:val="Hyperlink"/>
    <w:basedOn w:val="DefaultParagraphFont"/>
    <w:uiPriority w:val="99"/>
    <w:unhideWhenUsed/>
    <w:rsid w:val="002C3F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F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4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kbia.org/missouri-news/2024-05-29/bill-designed-to-lower-suicide-rate-of-missouri-veterans-awaits-action-by-governor" TargetMode="Externa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anadianinsider.com/accelerated-cure-project-iconquerms-to-launch-the-largest-ever-study-of-a-novel-therapy-to-treat-fatigue-in-multiple-sclerosis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s://www.marijuanamoment.net/lawmakers-push-to-let-va-doctors-recommend-medical-marijuana-and-end-thc-testing-for-federal-job-applicants/" TargetMode="External"/><Relationship Id="rId10" Type="http://schemas.openxmlformats.org/officeDocument/2006/relationships/customXml" Target="../customXml/item1.xml"/><Relationship Id="rId4" Type="http://schemas.openxmlformats.org/officeDocument/2006/relationships/hyperlink" Target="https://www.ncbiotech.org/news/synthetic-platelets-developed-nc-control-bleeding-animal-model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46ade7e5-a61b-41ef-8b65-1672892065de">News Articles</DocumentType>
    <Topic xmlns="46ade7e5-a61b-41ef-8b65-1672892065de">Clinical Trials</Topic>
    <TaxCatchAll xmlns="6fd99b86-a2da-47ef-ab26-55e7009dfe6e" xsi:nil="true"/>
    <lcf76f155ced4ddcb4097134ff3c332f xmlns="46ade7e5-a61b-41ef-8b65-1672892065de">
      <Terms xmlns="http://schemas.microsoft.com/office/infopath/2007/PartnerControls"/>
    </lcf76f155ced4ddcb4097134ff3c332f>
    <PageReference xmlns="46ade7e5-a61b-41ef-8b65-1672892065de" xsi:nil="true"/>
  </documentManagement>
</p:properties>
</file>

<file path=customXml/itemProps1.xml><?xml version="1.0" encoding="utf-8"?>
<ds:datastoreItem xmlns:ds="http://schemas.openxmlformats.org/officeDocument/2006/customXml" ds:itemID="{BF3796F4-509E-4B8C-8D25-1189CC2DEDD0}"/>
</file>

<file path=customXml/itemProps2.xml><?xml version="1.0" encoding="utf-8"?>
<ds:datastoreItem xmlns:ds="http://schemas.openxmlformats.org/officeDocument/2006/customXml" ds:itemID="{035E1CD6-0D52-45C0-8655-B22174501900}"/>
</file>

<file path=customXml/itemProps3.xml><?xml version="1.0" encoding="utf-8"?>
<ds:datastoreItem xmlns:ds="http://schemas.openxmlformats.org/officeDocument/2006/customXml" ds:itemID="{CBBCE8A0-696F-41DC-B354-7037D9EEF81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Trials News Links via media monitoring software (Meltwater)</dc:title>
  <dc:subject/>
  <dc:creator>Richman, Michael (VACO)</dc:creator>
  <cp:keywords/>
  <dc:description/>
  <cp:lastModifiedBy>Richman, Michael (VACO)</cp:lastModifiedBy>
  <cp:revision>2</cp:revision>
  <dcterms:created xsi:type="dcterms:W3CDTF">2024-06-04T16:18:00Z</dcterms:created>
  <dcterms:modified xsi:type="dcterms:W3CDTF">2024-06-04T21:19:00Z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0x010100F670CDE65625E449B41BBE9E2A9D6E5A</vt:lpwstr>
  </property>
  <property fmtid="{D5CDD505-2E9C-101B-9397-08002B2CF9AE}" pid="3" name="MediaServiceImageTags">
    <vt:lpwstr/>
  </property>
</Properties>
</file>