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AFC63" w14:textId="34F46C92" w:rsidR="007D5D6E" w:rsidRDefault="007D5D6E" w:rsidP="00EE07A6">
      <w:pPr>
        <w:rPr>
          <w:rFonts w:ascii="Arial" w:hAnsi="Arial" w:cs="Arial"/>
          <w:b/>
          <w:bCs/>
          <w:sz w:val="22"/>
          <w:szCs w:val="22"/>
        </w:rPr>
      </w:pPr>
      <w:r w:rsidRPr="007D5D6E">
        <w:rPr>
          <w:rFonts w:ascii="Arial" w:hAnsi="Arial" w:cs="Arial"/>
          <w:b/>
          <w:bCs/>
          <w:sz w:val="22"/>
          <w:szCs w:val="22"/>
        </w:rPr>
        <w:t>Center for Access &amp; Delivery Research and Evaluation (CADRE)</w:t>
      </w:r>
    </w:p>
    <w:p w14:paraId="3777C528" w14:textId="0F1714FB" w:rsidR="007D5D6E" w:rsidRDefault="007D5D6E" w:rsidP="00EE07A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Eli Perencevich, MD, MS, Director</w:t>
      </w:r>
    </w:p>
    <w:p w14:paraId="76804273" w14:textId="42A917CC" w:rsidR="007D5D6E" w:rsidRDefault="007D5D6E" w:rsidP="00EE07A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Diana Jalal, MD, Associate Director</w:t>
      </w:r>
    </w:p>
    <w:p w14:paraId="4FCC99A6" w14:textId="77777777" w:rsidR="007D5D6E" w:rsidRDefault="007D5D6E" w:rsidP="00EE07A6">
      <w:pPr>
        <w:rPr>
          <w:rFonts w:ascii="Arial" w:hAnsi="Arial" w:cs="Arial"/>
          <w:b/>
          <w:bCs/>
          <w:sz w:val="22"/>
          <w:szCs w:val="22"/>
        </w:rPr>
      </w:pPr>
    </w:p>
    <w:p w14:paraId="1117F133" w14:textId="1A62D407" w:rsidR="00051553" w:rsidRDefault="00EE07A6" w:rsidP="00885BA7">
      <w:pPr>
        <w:spacing w:before="60"/>
        <w:rPr>
          <w:rFonts w:ascii="Arial" w:hAnsi="Arial" w:cs="Arial"/>
          <w:sz w:val="22"/>
          <w:szCs w:val="22"/>
        </w:rPr>
      </w:pPr>
      <w:r w:rsidRPr="00EE07A6">
        <w:rPr>
          <w:rFonts w:ascii="Arial" w:hAnsi="Arial" w:cs="Arial"/>
          <w:b/>
          <w:bCs/>
          <w:sz w:val="22"/>
          <w:szCs w:val="22"/>
        </w:rPr>
        <w:t>Background</w:t>
      </w:r>
      <w:r>
        <w:rPr>
          <w:rFonts w:ascii="Arial" w:hAnsi="Arial" w:cs="Arial"/>
          <w:sz w:val="22"/>
          <w:szCs w:val="22"/>
        </w:rPr>
        <w:t xml:space="preserve">: </w:t>
      </w:r>
      <w:r w:rsidR="00C632E0">
        <w:rPr>
          <w:rFonts w:ascii="Arial" w:hAnsi="Arial" w:cs="Arial"/>
          <w:sz w:val="22"/>
          <w:szCs w:val="22"/>
        </w:rPr>
        <w:t>One-third of</w:t>
      </w:r>
      <w:r w:rsidR="00C632E0" w:rsidRPr="00081460">
        <w:rPr>
          <w:rFonts w:ascii="Arial" w:hAnsi="Arial" w:cs="Arial"/>
          <w:sz w:val="22"/>
          <w:szCs w:val="22"/>
        </w:rPr>
        <w:t xml:space="preserve"> </w:t>
      </w:r>
      <w:r w:rsidR="00C632E0">
        <w:rPr>
          <w:rFonts w:ascii="Arial" w:hAnsi="Arial" w:cs="Arial"/>
          <w:sz w:val="22"/>
          <w:szCs w:val="22"/>
        </w:rPr>
        <w:t xml:space="preserve">all enrolled Veterans are considered </w:t>
      </w:r>
      <w:bookmarkStart w:id="0" w:name="_Hlk507485809"/>
      <w:r w:rsidR="00C632E0">
        <w:rPr>
          <w:rFonts w:ascii="Arial" w:hAnsi="Arial" w:cs="Arial"/>
          <w:sz w:val="22"/>
          <w:szCs w:val="22"/>
        </w:rPr>
        <w:t xml:space="preserve">rural. Rural </w:t>
      </w:r>
      <w:r w:rsidR="003A53AF">
        <w:rPr>
          <w:rFonts w:ascii="Arial" w:hAnsi="Arial" w:cs="Arial"/>
          <w:sz w:val="22"/>
          <w:szCs w:val="22"/>
        </w:rPr>
        <w:t xml:space="preserve">Veterans </w:t>
      </w:r>
      <w:r w:rsidR="00C632E0" w:rsidRPr="00081460">
        <w:rPr>
          <w:rFonts w:ascii="Arial" w:hAnsi="Arial" w:cs="Arial"/>
          <w:sz w:val="22"/>
          <w:szCs w:val="22"/>
        </w:rPr>
        <w:t xml:space="preserve">face unique barriers to </w:t>
      </w:r>
      <w:r w:rsidR="00C632E0">
        <w:rPr>
          <w:rFonts w:ascii="Arial" w:hAnsi="Arial" w:cs="Arial"/>
          <w:sz w:val="22"/>
          <w:szCs w:val="22"/>
        </w:rPr>
        <w:t>care</w:t>
      </w:r>
      <w:r w:rsidR="00C632E0" w:rsidRPr="00081460">
        <w:rPr>
          <w:rFonts w:ascii="Arial" w:hAnsi="Arial" w:cs="Arial"/>
          <w:sz w:val="22"/>
          <w:szCs w:val="22"/>
        </w:rPr>
        <w:t xml:space="preserve"> related to shortages of both VHA and community providers in rural areas, long distances to existing providers, poor availability of broadband internet to</w:t>
      </w:r>
      <w:r w:rsidR="00C632E0">
        <w:rPr>
          <w:rFonts w:ascii="Arial" w:hAnsi="Arial" w:cs="Arial"/>
          <w:sz w:val="22"/>
          <w:szCs w:val="22"/>
        </w:rPr>
        <w:t xml:space="preserve"> support digital interventions and high rates of poverty</w:t>
      </w:r>
      <w:r w:rsidR="00C632E0" w:rsidRPr="00081460">
        <w:rPr>
          <w:rFonts w:ascii="Arial" w:hAnsi="Arial" w:cs="Arial"/>
          <w:sz w:val="22"/>
          <w:szCs w:val="22"/>
        </w:rPr>
        <w:t>.</w:t>
      </w:r>
      <w:bookmarkEnd w:id="0"/>
      <w:r w:rsidR="00C632E0">
        <w:rPr>
          <w:rFonts w:ascii="Arial" w:hAnsi="Arial" w:cs="Arial"/>
          <w:sz w:val="22"/>
          <w:szCs w:val="22"/>
        </w:rPr>
        <w:t xml:space="preserve"> VISN 23 has the highest proportion of rural Veterans</w:t>
      </w:r>
      <w:r>
        <w:rPr>
          <w:rFonts w:ascii="Arial" w:hAnsi="Arial" w:cs="Arial"/>
          <w:sz w:val="22"/>
          <w:szCs w:val="22"/>
        </w:rPr>
        <w:t>. 35,000 Americans die of untreatable antimicrobial resistant (AMR) infections imperiling the quality and safety of care. T</w:t>
      </w:r>
      <w:r w:rsidR="00C632E0">
        <w:rPr>
          <w:rFonts w:ascii="Arial" w:hAnsi="Arial" w:cs="Arial"/>
          <w:sz w:val="22"/>
          <w:szCs w:val="22"/>
        </w:rPr>
        <w:t xml:space="preserve">herefore, CADRE investigators </w:t>
      </w:r>
      <w:r w:rsidR="00C632E0" w:rsidRPr="00081460">
        <w:rPr>
          <w:rFonts w:ascii="Arial" w:hAnsi="Arial" w:cs="Arial"/>
          <w:sz w:val="22"/>
          <w:szCs w:val="22"/>
        </w:rPr>
        <w:t xml:space="preserve">seek to </w:t>
      </w:r>
      <w:r>
        <w:rPr>
          <w:rFonts w:ascii="Arial" w:hAnsi="Arial" w:cs="Arial"/>
          <w:sz w:val="22"/>
          <w:szCs w:val="22"/>
        </w:rPr>
        <w:t>address rural healthcare disparities among Veterans</w:t>
      </w:r>
      <w:r w:rsidR="00C632E0" w:rsidRPr="0008146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and </w:t>
      </w:r>
      <w:r w:rsidR="00C632E0" w:rsidRPr="00081460">
        <w:rPr>
          <w:rFonts w:ascii="Arial" w:hAnsi="Arial" w:cs="Arial"/>
          <w:sz w:val="22"/>
          <w:szCs w:val="22"/>
        </w:rPr>
        <w:t xml:space="preserve">develop interventions </w:t>
      </w:r>
      <w:r w:rsidR="00C632E0">
        <w:rPr>
          <w:rFonts w:ascii="Arial" w:hAnsi="Arial" w:cs="Arial"/>
          <w:sz w:val="22"/>
          <w:szCs w:val="22"/>
        </w:rPr>
        <w:t>that</w:t>
      </w:r>
      <w:r w:rsidR="00C632E0" w:rsidRPr="00081460">
        <w:rPr>
          <w:rFonts w:ascii="Arial" w:hAnsi="Arial" w:cs="Arial"/>
          <w:sz w:val="22"/>
          <w:szCs w:val="22"/>
        </w:rPr>
        <w:t xml:space="preserve"> enhance existing VHA and community resources in rural settings</w:t>
      </w:r>
      <w:r>
        <w:rPr>
          <w:rFonts w:ascii="Arial" w:hAnsi="Arial" w:cs="Arial"/>
          <w:sz w:val="22"/>
          <w:szCs w:val="22"/>
        </w:rPr>
        <w:t xml:space="preserve"> while deliver</w:t>
      </w:r>
      <w:r w:rsidR="009C6305">
        <w:rPr>
          <w:rFonts w:ascii="Arial" w:hAnsi="Arial" w:cs="Arial"/>
          <w:sz w:val="22"/>
          <w:szCs w:val="22"/>
        </w:rPr>
        <w:t>ing</w:t>
      </w:r>
      <w:r>
        <w:rPr>
          <w:rFonts w:ascii="Arial" w:hAnsi="Arial" w:cs="Arial"/>
          <w:sz w:val="22"/>
          <w:szCs w:val="22"/>
        </w:rPr>
        <w:t xml:space="preserve"> safe care</w:t>
      </w:r>
      <w:r w:rsidR="004475E4">
        <w:rPr>
          <w:rFonts w:ascii="Arial" w:hAnsi="Arial" w:cs="Arial"/>
          <w:sz w:val="22"/>
          <w:szCs w:val="22"/>
        </w:rPr>
        <w:t xml:space="preserve"> that is</w:t>
      </w:r>
      <w:r>
        <w:rPr>
          <w:rFonts w:ascii="Arial" w:hAnsi="Arial" w:cs="Arial"/>
          <w:sz w:val="22"/>
          <w:szCs w:val="22"/>
        </w:rPr>
        <w:t xml:space="preserve"> free of preventable AMR infections.</w:t>
      </w:r>
    </w:p>
    <w:p w14:paraId="34818FC4" w14:textId="1A38BC6C" w:rsidR="00EE07A6" w:rsidRDefault="00EE07A6" w:rsidP="00885BA7">
      <w:pPr>
        <w:spacing w:before="60"/>
        <w:rPr>
          <w:rFonts w:ascii="Arial" w:eastAsia="Calibri" w:hAnsi="Arial" w:cs="Arial"/>
          <w:b/>
          <w:bCs/>
          <w:kern w:val="2"/>
          <w:sz w:val="22"/>
          <w:szCs w:val="22"/>
          <w14:ligatures w14:val="standardContextual"/>
        </w:rPr>
      </w:pPr>
      <w:r>
        <w:rPr>
          <w:rFonts w:ascii="Arial" w:hAnsi="Arial" w:cs="Arial"/>
          <w:sz w:val="22"/>
          <w:szCs w:val="22"/>
        </w:rPr>
        <w:t>CADRE investigators have had significant recent accomplishments including: 1) shaping the role of research in transforming Community Care; 2) informing the vision for future research addressing rural health disparities and the AMR crisis; 3) standardizing the evaluation process of enterprise-wide initiatives by ORH, 4) supporting the efforts for rural health research workforce development; 5) modernizing VHA by utilizing informatics to improve the quality of care; and 6) publishing articles that move their respective fields forward.</w:t>
      </w:r>
    </w:p>
    <w:p w14:paraId="6B636951" w14:textId="09403627" w:rsidR="00EE07A6" w:rsidRPr="00EE07A6" w:rsidRDefault="00EE07A6" w:rsidP="00885BA7">
      <w:pPr>
        <w:spacing w:before="60"/>
        <w:rPr>
          <w:rFonts w:ascii="Arial" w:eastAsia="Calibri" w:hAnsi="Arial" w:cs="Arial"/>
          <w:b/>
          <w:bCs/>
          <w:kern w:val="2"/>
          <w:sz w:val="22"/>
          <w:szCs w:val="22"/>
          <w14:ligatures w14:val="standardContextual"/>
        </w:rPr>
      </w:pPr>
      <w:r>
        <w:rPr>
          <w:rFonts w:ascii="Arial" w:hAnsi="Arial" w:cs="Arial"/>
          <w:sz w:val="22"/>
          <w:szCs w:val="22"/>
        </w:rPr>
        <w:t xml:space="preserve">CADRE </w:t>
      </w:r>
      <w:r w:rsidR="007D5D6E">
        <w:rPr>
          <w:rFonts w:ascii="Arial" w:hAnsi="Arial" w:cs="Arial"/>
          <w:sz w:val="22"/>
          <w:szCs w:val="22"/>
        </w:rPr>
        <w:t>is</w:t>
      </w:r>
      <w:r>
        <w:rPr>
          <w:rFonts w:ascii="Arial" w:hAnsi="Arial" w:cs="Arial"/>
          <w:sz w:val="22"/>
          <w:szCs w:val="22"/>
        </w:rPr>
        <w:t xml:space="preserve"> led by two accomplished scientists, Eli Perencevich and Diana Jalal, who</w:t>
      </w:r>
      <w:r w:rsidR="004475E4">
        <w:rPr>
          <w:rFonts w:ascii="Arial" w:hAnsi="Arial" w:cs="Arial"/>
          <w:sz w:val="22"/>
          <w:szCs w:val="22"/>
        </w:rPr>
        <w:t>se</w:t>
      </w:r>
      <w:r>
        <w:rPr>
          <w:rFonts w:ascii="Arial" w:hAnsi="Arial" w:cs="Arial"/>
          <w:sz w:val="22"/>
          <w:szCs w:val="22"/>
        </w:rPr>
        <w:t xml:space="preserve"> leadership provide</w:t>
      </w:r>
      <w:r w:rsidR="004475E4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experience and the necessary connections with VA operations to continue our success in partner-oriented health systems research.</w:t>
      </w:r>
    </w:p>
    <w:p w14:paraId="43A5C3C4" w14:textId="77777777" w:rsidR="007D5D6E" w:rsidRDefault="007D5D6E" w:rsidP="00EE07A6">
      <w:pPr>
        <w:rPr>
          <w:rFonts w:ascii="Arial" w:hAnsi="Arial" w:cs="Arial"/>
          <w:b/>
          <w:bCs/>
          <w:sz w:val="22"/>
          <w:szCs w:val="22"/>
        </w:rPr>
      </w:pPr>
    </w:p>
    <w:p w14:paraId="3CE1A1F6" w14:textId="102106D8" w:rsidR="00EE07A6" w:rsidRPr="00EE07A6" w:rsidRDefault="00EE07A6" w:rsidP="00EE07A6">
      <w:pPr>
        <w:rPr>
          <w:rFonts w:ascii="Arial" w:hAnsi="Arial" w:cs="Arial"/>
          <w:sz w:val="22"/>
          <w:szCs w:val="22"/>
        </w:rPr>
      </w:pPr>
      <w:r w:rsidRPr="00EE07A6">
        <w:rPr>
          <w:rFonts w:ascii="Arial" w:hAnsi="Arial" w:cs="Arial"/>
          <w:b/>
          <w:bCs/>
          <w:sz w:val="22"/>
          <w:szCs w:val="22"/>
        </w:rPr>
        <w:t>Significance: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CADRE address</w:t>
      </w:r>
      <w:r w:rsidR="007D5D6E">
        <w:rPr>
          <w:rFonts w:ascii="Arial" w:hAnsi="Arial" w:cs="Arial"/>
          <w:sz w:val="22"/>
          <w:szCs w:val="22"/>
        </w:rPr>
        <w:t>es</w:t>
      </w:r>
      <w:r w:rsidRPr="0008146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health services </w:t>
      </w:r>
      <w:r w:rsidRPr="00081460">
        <w:rPr>
          <w:rFonts w:ascii="Arial" w:hAnsi="Arial" w:cs="Arial"/>
          <w:sz w:val="22"/>
          <w:szCs w:val="22"/>
        </w:rPr>
        <w:t>resear</w:t>
      </w:r>
      <w:r>
        <w:rPr>
          <w:rFonts w:ascii="Arial" w:hAnsi="Arial" w:cs="Arial"/>
          <w:sz w:val="22"/>
          <w:szCs w:val="22"/>
        </w:rPr>
        <w:t xml:space="preserve">ch </w:t>
      </w:r>
      <w:r w:rsidR="007D5D6E">
        <w:rPr>
          <w:rFonts w:ascii="Arial" w:hAnsi="Arial" w:cs="Arial"/>
          <w:sz w:val="22"/>
          <w:szCs w:val="22"/>
        </w:rPr>
        <w:t>emphasizing</w:t>
      </w:r>
      <w:r w:rsidRPr="00081460">
        <w:rPr>
          <w:rFonts w:ascii="Arial" w:hAnsi="Arial" w:cs="Arial"/>
          <w:sz w:val="22"/>
          <w:szCs w:val="22"/>
        </w:rPr>
        <w:t xml:space="preserve"> he</w:t>
      </w:r>
      <w:r>
        <w:rPr>
          <w:rFonts w:ascii="Arial" w:hAnsi="Arial" w:cs="Arial"/>
          <w:sz w:val="22"/>
          <w:szCs w:val="22"/>
        </w:rPr>
        <w:t xml:space="preserve">alth care access and equity while focusing on </w:t>
      </w:r>
      <w:r w:rsidR="004475E4">
        <w:rPr>
          <w:rFonts w:ascii="Arial" w:hAnsi="Arial" w:cs="Arial"/>
          <w:sz w:val="22"/>
          <w:szCs w:val="22"/>
        </w:rPr>
        <w:t xml:space="preserve">the VHA </w:t>
      </w:r>
      <w:r w:rsidRPr="00081460">
        <w:rPr>
          <w:rFonts w:ascii="Arial" w:hAnsi="Arial" w:cs="Arial"/>
          <w:sz w:val="22"/>
          <w:szCs w:val="22"/>
        </w:rPr>
        <w:t>Secretary</w:t>
      </w:r>
      <w:r w:rsidR="004475E4">
        <w:rPr>
          <w:rFonts w:ascii="Arial" w:hAnsi="Arial" w:cs="Arial"/>
          <w:sz w:val="22"/>
          <w:szCs w:val="22"/>
        </w:rPr>
        <w:t xml:space="preserve">’s </w:t>
      </w:r>
      <w:r w:rsidRPr="00081460">
        <w:rPr>
          <w:rFonts w:ascii="Arial" w:hAnsi="Arial" w:cs="Arial"/>
          <w:sz w:val="22"/>
          <w:szCs w:val="22"/>
        </w:rPr>
        <w:t>priorities to provide greater choice for Veterans, focus resources more efficiently, and improve timeliness of services</w:t>
      </w:r>
      <w:r w:rsidR="00F95ADD">
        <w:rPr>
          <w:rFonts w:ascii="Arial" w:hAnsi="Arial" w:cs="Arial"/>
          <w:sz w:val="22"/>
          <w:szCs w:val="22"/>
        </w:rPr>
        <w:t>.</w:t>
      </w:r>
    </w:p>
    <w:p w14:paraId="36940337" w14:textId="77777777" w:rsidR="007D5D6E" w:rsidRDefault="007D5D6E" w:rsidP="00EE07A6">
      <w:pPr>
        <w:rPr>
          <w:rFonts w:ascii="Arial" w:hAnsi="Arial" w:cs="Arial"/>
          <w:b/>
          <w:bCs/>
          <w:sz w:val="22"/>
          <w:szCs w:val="22"/>
        </w:rPr>
      </w:pPr>
    </w:p>
    <w:p w14:paraId="04A93665" w14:textId="1B5A61AF" w:rsidR="00EE07A6" w:rsidRDefault="00EE07A6" w:rsidP="00EE07A6">
      <w:pPr>
        <w:rPr>
          <w:rFonts w:ascii="Arial" w:eastAsia="Calibri" w:hAnsi="Arial" w:cs="Arial"/>
          <w:kern w:val="2"/>
          <w:sz w:val="22"/>
          <w:szCs w:val="22"/>
          <w14:ligatures w14:val="standardContextual"/>
        </w:rPr>
      </w:pPr>
      <w:r w:rsidRPr="00EE07A6">
        <w:rPr>
          <w:rFonts w:ascii="Arial" w:hAnsi="Arial" w:cs="Arial"/>
          <w:b/>
          <w:bCs/>
          <w:sz w:val="22"/>
          <w:szCs w:val="22"/>
        </w:rPr>
        <w:t>Impact Goals and Priorities</w:t>
      </w:r>
      <w:r>
        <w:rPr>
          <w:rFonts w:ascii="Arial" w:hAnsi="Arial" w:cs="Arial"/>
          <w:sz w:val="22"/>
          <w:szCs w:val="22"/>
        </w:rPr>
        <w:t xml:space="preserve">: </w:t>
      </w:r>
      <w:r w:rsidR="00C632E0">
        <w:rPr>
          <w:rFonts w:ascii="Arial" w:hAnsi="Arial" w:cs="Arial"/>
          <w:sz w:val="22"/>
          <w:szCs w:val="22"/>
        </w:rPr>
        <w:t>CADRE build</w:t>
      </w:r>
      <w:r w:rsidR="007D5D6E">
        <w:rPr>
          <w:rFonts w:ascii="Arial" w:hAnsi="Arial" w:cs="Arial"/>
          <w:sz w:val="22"/>
          <w:szCs w:val="22"/>
        </w:rPr>
        <w:t>s</w:t>
      </w:r>
      <w:r w:rsidR="00C632E0">
        <w:rPr>
          <w:rFonts w:ascii="Arial" w:hAnsi="Arial" w:cs="Arial"/>
          <w:sz w:val="22"/>
          <w:szCs w:val="22"/>
        </w:rPr>
        <w:t xml:space="preserve"> upon our existing expertise, established operational partnerships and long-term research priorities</w:t>
      </w:r>
      <w:r w:rsidR="007D5D6E">
        <w:rPr>
          <w:rFonts w:ascii="Arial" w:hAnsi="Arial" w:cs="Arial"/>
          <w:sz w:val="22"/>
          <w:szCs w:val="22"/>
        </w:rPr>
        <w:t xml:space="preserve"> with two impact goals</w:t>
      </w:r>
      <w:r w:rsidR="00051553">
        <w:rPr>
          <w:rFonts w:ascii="Arial" w:hAnsi="Arial" w:cs="Arial"/>
          <w:sz w:val="22"/>
          <w:szCs w:val="22"/>
        </w:rPr>
        <w:t xml:space="preserve">. </w:t>
      </w:r>
      <w:r w:rsidR="00621CEA" w:rsidRP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Impact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g</w:t>
      </w:r>
      <w:r w:rsidR="00621CEA" w:rsidRP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oal 1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 </w:t>
      </w:r>
      <w:r w:rsidR="00051553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d</w:t>
      </w:r>
      <w:r w:rsidR="00621CEA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evelop</w:t>
      </w:r>
      <w:r w:rsidR="007D5D6E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s</w:t>
      </w:r>
      <w:r w:rsidR="00621CEA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 and </w:t>
      </w:r>
      <w:r w:rsidR="00051553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i</w:t>
      </w:r>
      <w:r w:rsidR="00621CEA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mplement</w:t>
      </w:r>
      <w:r w:rsidR="007D5D6E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s</w:t>
      </w:r>
      <w:r w:rsidR="00621CEA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 </w:t>
      </w:r>
      <w:r w:rsidR="00051553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i</w:t>
      </w:r>
      <w:r w:rsidR="00621CEA" w:rsidRPr="00051553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nnovative,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tr</w:t>
      </w:r>
      <w:r w:rsidR="00621CEA" w:rsidRPr="00051553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ansferable, and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e</w:t>
      </w:r>
      <w:r w:rsidR="00621CEA" w:rsidRPr="00051553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nterprise-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w</w:t>
      </w:r>
      <w:r w:rsidR="00621CEA" w:rsidRPr="00051553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ide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s</w:t>
      </w:r>
      <w:r w:rsidR="00621CEA" w:rsidRPr="00051553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olutions to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a</w:t>
      </w:r>
      <w:r w:rsidR="00621CEA" w:rsidRPr="00051553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ddress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r</w:t>
      </w:r>
      <w:r w:rsidR="00621CEA" w:rsidRPr="00051553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ural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d</w:t>
      </w:r>
      <w:r w:rsidR="00621CEA" w:rsidRPr="00051553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isparities in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a</w:t>
      </w:r>
      <w:r w:rsidR="00621CEA" w:rsidRPr="00051553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ccess and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q</w:t>
      </w:r>
      <w:r w:rsidR="00621CEA" w:rsidRPr="00051553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uality of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c</w:t>
      </w:r>
      <w:r w:rsidR="00621CEA" w:rsidRPr="00051553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are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a</w:t>
      </w:r>
      <w:r w:rsidR="00621CEA" w:rsidRPr="00051553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mong US Veterans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. 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Impact </w:t>
      </w:r>
      <w:r w:rsidR="00FD063D" w:rsidRP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g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oal 2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 seek</w:t>
      </w:r>
      <w:r w:rsidR="007D5D6E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s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 to a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dvance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p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atient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s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afety and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q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uality of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c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are in VHA through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 the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d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evelopment and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i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mplementation of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a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ntimicrobial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s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tewardship and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t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ransmission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p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revention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i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nterventions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t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argeting the </w:t>
      </w:r>
      <w:r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AMR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o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rganism 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c</w:t>
      </w:r>
      <w:r w:rsidR="00E97910" w:rsidRPr="00E97910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risis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.</w:t>
      </w:r>
      <w:r w:rsidR="007D5D6E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 CADRE will continue our </w:t>
      </w:r>
      <w:r w:rsidRPr="00EE07A6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success in supporting mentored career-development and to promote Veteran engagement with recognition that Veterans are experts on Veteran experience.</w:t>
      </w:r>
    </w:p>
    <w:p w14:paraId="6FEC68A0" w14:textId="77777777" w:rsidR="007D5D6E" w:rsidRDefault="007D5D6E" w:rsidP="00EE07A6">
      <w:pPr>
        <w:rPr>
          <w:rFonts w:ascii="Arial" w:eastAsia="Calibri" w:hAnsi="Arial" w:cs="Arial"/>
          <w:b/>
          <w:bCs/>
          <w:kern w:val="2"/>
          <w:sz w:val="22"/>
          <w:szCs w:val="22"/>
          <w14:ligatures w14:val="standardContextual"/>
        </w:rPr>
      </w:pPr>
    </w:p>
    <w:p w14:paraId="0AFA89F5" w14:textId="07CE3B98" w:rsidR="00EE07A6" w:rsidRDefault="00EE07A6" w:rsidP="00EE07A6">
      <w:pPr>
        <w:rPr>
          <w:rFonts w:ascii="Arial" w:hAnsi="Arial" w:cs="Arial"/>
          <w:sz w:val="22"/>
          <w:szCs w:val="22"/>
        </w:rPr>
      </w:pPr>
      <w:r w:rsidRPr="00EE07A6">
        <w:rPr>
          <w:rFonts w:ascii="Arial" w:eastAsia="Calibri" w:hAnsi="Arial" w:cs="Arial"/>
          <w:b/>
          <w:bCs/>
          <w:kern w:val="2"/>
          <w:sz w:val="22"/>
          <w:szCs w:val="22"/>
          <w14:ligatures w14:val="standardContextual"/>
        </w:rPr>
        <w:t>Additional Contribution Areas</w:t>
      </w:r>
      <w:r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: We </w:t>
      </w:r>
      <w:r w:rsidR="007D5D6E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are</w:t>
      </w:r>
      <w:r w:rsid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 </w:t>
      </w:r>
      <w:r w:rsidR="00FD063D" w:rsidRP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expand</w:t>
      </w:r>
      <w:r w:rsidR="007D5D6E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>ing</w:t>
      </w:r>
      <w:r w:rsidR="00FD063D" w:rsidRPr="00FD063D">
        <w:rPr>
          <w:rFonts w:ascii="Arial" w:eastAsia="Calibri" w:hAnsi="Arial" w:cs="Arial"/>
          <w:kern w:val="2"/>
          <w:sz w:val="22"/>
          <w:szCs w:val="22"/>
          <w14:ligatures w14:val="standardContextual"/>
        </w:rPr>
        <w:t xml:space="preserve"> </w:t>
      </w:r>
      <w:r w:rsidR="007F0F94" w:rsidRPr="00FD063D">
        <w:rPr>
          <w:rFonts w:ascii="Arial" w:hAnsi="Arial" w:cs="Arial"/>
          <w:sz w:val="22"/>
          <w:szCs w:val="22"/>
        </w:rPr>
        <w:t>our efforts in</w:t>
      </w:r>
      <w:r w:rsidR="007F0F94" w:rsidRPr="005134C3">
        <w:rPr>
          <w:rFonts w:ascii="Arial" w:hAnsi="Arial" w:cs="Arial"/>
          <w:sz w:val="22"/>
          <w:szCs w:val="22"/>
        </w:rPr>
        <w:t xml:space="preserve"> </w:t>
      </w:r>
      <w:r w:rsidR="002F52FC">
        <w:rPr>
          <w:rFonts w:ascii="Arial" w:hAnsi="Arial" w:cs="Arial"/>
          <w:sz w:val="22"/>
          <w:szCs w:val="22"/>
        </w:rPr>
        <w:t xml:space="preserve">kidney and cardiovascular </w:t>
      </w:r>
      <w:r w:rsidR="003522DF">
        <w:rPr>
          <w:rFonts w:ascii="Arial" w:hAnsi="Arial" w:cs="Arial"/>
          <w:sz w:val="22"/>
          <w:szCs w:val="22"/>
        </w:rPr>
        <w:t xml:space="preserve">disease and </w:t>
      </w:r>
      <w:r w:rsidR="002F52FC">
        <w:rPr>
          <w:rFonts w:ascii="Arial" w:hAnsi="Arial" w:cs="Arial"/>
          <w:sz w:val="22"/>
          <w:szCs w:val="22"/>
        </w:rPr>
        <w:t xml:space="preserve">chronic pain and </w:t>
      </w:r>
      <w:r w:rsidR="007F0F94" w:rsidRPr="005134C3">
        <w:rPr>
          <w:rFonts w:ascii="Arial" w:hAnsi="Arial" w:cs="Arial"/>
          <w:sz w:val="22"/>
          <w:szCs w:val="22"/>
        </w:rPr>
        <w:t xml:space="preserve">opioid </w:t>
      </w:r>
      <w:r w:rsidR="002F52FC">
        <w:rPr>
          <w:rFonts w:ascii="Arial" w:hAnsi="Arial" w:cs="Arial"/>
          <w:sz w:val="22"/>
          <w:szCs w:val="22"/>
        </w:rPr>
        <w:t>research</w:t>
      </w:r>
      <w:r>
        <w:rPr>
          <w:rFonts w:ascii="Arial" w:hAnsi="Arial" w:cs="Arial"/>
          <w:sz w:val="22"/>
          <w:szCs w:val="22"/>
        </w:rPr>
        <w:t>, addressing two pressing needs that impact all, but particularly rural, Veterans.</w:t>
      </w:r>
    </w:p>
    <w:p w14:paraId="715B3843" w14:textId="77777777" w:rsidR="007D5D6E" w:rsidRDefault="007D5D6E" w:rsidP="00EE07A6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3D958A30" w14:textId="5B76A315" w:rsidR="00EE07A6" w:rsidRDefault="00EE07A6" w:rsidP="00EE07A6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Innovation &amp; Emerging Areas </w:t>
      </w:r>
      <w:r>
        <w:rPr>
          <w:rFonts w:ascii="Arial" w:hAnsi="Arial" w:cs="Arial"/>
          <w:sz w:val="22"/>
          <w:szCs w:val="22"/>
        </w:rPr>
        <w:t xml:space="preserve">CADRE is emerging as </w:t>
      </w:r>
      <w:r w:rsidR="009C6305">
        <w:rPr>
          <w:rFonts w:ascii="Arial" w:hAnsi="Arial" w:cs="Arial"/>
          <w:sz w:val="22"/>
          <w:szCs w:val="22"/>
        </w:rPr>
        <w:t xml:space="preserve">a </w:t>
      </w:r>
      <w:r>
        <w:rPr>
          <w:rFonts w:ascii="Arial" w:hAnsi="Arial" w:cs="Arial"/>
          <w:sz w:val="22"/>
          <w:szCs w:val="22"/>
        </w:rPr>
        <w:t xml:space="preserve">collaborative partner in important </w:t>
      </w:r>
      <w:r w:rsidR="00FD063D">
        <w:rPr>
          <w:rFonts w:ascii="Arial" w:hAnsi="Arial" w:cs="Arial"/>
          <w:sz w:val="22"/>
          <w:szCs w:val="22"/>
        </w:rPr>
        <w:t>cancer care outcomes research</w:t>
      </w:r>
      <w:r w:rsidR="004475E4">
        <w:rPr>
          <w:rFonts w:ascii="Arial" w:hAnsi="Arial" w:cs="Arial"/>
          <w:sz w:val="22"/>
          <w:szCs w:val="22"/>
        </w:rPr>
        <w:t xml:space="preserve"> with a focus on rural Veterans</w:t>
      </w:r>
      <w:r>
        <w:rPr>
          <w:rFonts w:ascii="Arial" w:hAnsi="Arial" w:cs="Arial"/>
          <w:sz w:val="22"/>
          <w:szCs w:val="22"/>
        </w:rPr>
        <w:t>.</w:t>
      </w:r>
    </w:p>
    <w:p w14:paraId="7FCAD69D" w14:textId="77777777" w:rsidR="007D5D6E" w:rsidRDefault="007D5D6E" w:rsidP="00EE07A6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415A6037" w14:textId="6CBA8BBD" w:rsidR="00FD063D" w:rsidRPr="00EE07A6" w:rsidRDefault="00EE07A6" w:rsidP="00EE07A6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sz w:val="22"/>
          <w:szCs w:val="22"/>
        </w:rPr>
        <w:t xml:space="preserve">Partnerships &amp; Support for Research Enterprise: </w:t>
      </w:r>
      <w:r w:rsidR="007D5D6E">
        <w:rPr>
          <w:rFonts w:ascii="Arial" w:hAnsi="Arial" w:cs="Arial"/>
          <w:sz w:val="22"/>
          <w:szCs w:val="22"/>
        </w:rPr>
        <w:t xml:space="preserve">Our </w:t>
      </w:r>
      <w:r w:rsidR="00FD063D">
        <w:rPr>
          <w:rFonts w:ascii="Arial" w:hAnsi="Arial" w:cs="Arial"/>
          <w:sz w:val="22"/>
          <w:szCs w:val="22"/>
        </w:rPr>
        <w:t>impact</w:t>
      </w:r>
      <w:r w:rsidR="007D5D6E">
        <w:rPr>
          <w:rFonts w:ascii="Arial" w:hAnsi="Arial" w:cs="Arial"/>
          <w:sz w:val="22"/>
          <w:szCs w:val="22"/>
        </w:rPr>
        <w:t xml:space="preserve"> goals</w:t>
      </w:r>
      <w:r w:rsidR="00FD063D">
        <w:rPr>
          <w:rFonts w:ascii="Arial" w:hAnsi="Arial" w:cs="Arial"/>
          <w:sz w:val="22"/>
          <w:szCs w:val="22"/>
        </w:rPr>
        <w:t xml:space="preserve">, additional contribution areas, and innovative/emerging areas </w:t>
      </w:r>
      <w:r w:rsidR="00B0232B">
        <w:rPr>
          <w:rFonts w:ascii="Arial" w:hAnsi="Arial" w:cs="Arial"/>
          <w:sz w:val="22"/>
          <w:szCs w:val="22"/>
        </w:rPr>
        <w:t>leverage</w:t>
      </w:r>
      <w:r w:rsidR="00B0232B" w:rsidRPr="00081460">
        <w:rPr>
          <w:rFonts w:ascii="Arial" w:hAnsi="Arial" w:cs="Arial"/>
          <w:sz w:val="22"/>
          <w:szCs w:val="22"/>
        </w:rPr>
        <w:t xml:space="preserve"> established </w:t>
      </w:r>
      <w:r w:rsidR="00B0232B">
        <w:rPr>
          <w:rFonts w:ascii="Arial" w:hAnsi="Arial" w:cs="Arial"/>
          <w:sz w:val="22"/>
          <w:szCs w:val="22"/>
        </w:rPr>
        <w:t xml:space="preserve">partnerships with the </w:t>
      </w:r>
      <w:r w:rsidR="003720BD">
        <w:rPr>
          <w:rFonts w:ascii="Arial" w:hAnsi="Arial" w:cs="Arial"/>
          <w:sz w:val="22"/>
          <w:szCs w:val="22"/>
        </w:rPr>
        <w:t>Office of Rural Health</w:t>
      </w:r>
      <w:r w:rsidR="00DC6AC7">
        <w:rPr>
          <w:rFonts w:ascii="Arial" w:hAnsi="Arial" w:cs="Arial"/>
          <w:sz w:val="22"/>
          <w:szCs w:val="22"/>
        </w:rPr>
        <w:t xml:space="preserve"> (ORH)</w:t>
      </w:r>
      <w:r w:rsidR="00B0232B" w:rsidRPr="00081460">
        <w:rPr>
          <w:rFonts w:ascii="Arial" w:hAnsi="Arial" w:cs="Arial"/>
          <w:sz w:val="22"/>
          <w:szCs w:val="22"/>
        </w:rPr>
        <w:t xml:space="preserve">, Office of </w:t>
      </w:r>
      <w:r w:rsidR="00B0232B">
        <w:rPr>
          <w:rFonts w:ascii="Arial" w:hAnsi="Arial" w:cs="Arial"/>
          <w:sz w:val="22"/>
          <w:szCs w:val="22"/>
        </w:rPr>
        <w:t>Connected</w:t>
      </w:r>
      <w:r w:rsidR="00B0232B" w:rsidRPr="00081460">
        <w:rPr>
          <w:rFonts w:ascii="Arial" w:hAnsi="Arial" w:cs="Arial"/>
          <w:sz w:val="22"/>
          <w:szCs w:val="22"/>
        </w:rPr>
        <w:t xml:space="preserve"> </w:t>
      </w:r>
      <w:r w:rsidR="003720BD">
        <w:rPr>
          <w:rFonts w:ascii="Arial" w:hAnsi="Arial" w:cs="Arial"/>
          <w:sz w:val="22"/>
          <w:szCs w:val="22"/>
        </w:rPr>
        <w:t>Care</w:t>
      </w:r>
      <w:r w:rsidR="00B0232B">
        <w:rPr>
          <w:rFonts w:ascii="Arial" w:hAnsi="Arial" w:cs="Arial"/>
          <w:sz w:val="22"/>
          <w:szCs w:val="22"/>
        </w:rPr>
        <w:t xml:space="preserve">, MDRO Prevention Office, VISN </w:t>
      </w:r>
      <w:r w:rsidR="00B0232B" w:rsidRPr="00081460">
        <w:rPr>
          <w:rFonts w:ascii="Arial" w:hAnsi="Arial" w:cs="Arial"/>
          <w:sz w:val="22"/>
          <w:szCs w:val="22"/>
        </w:rPr>
        <w:t>23, Pharma</w:t>
      </w:r>
      <w:r w:rsidR="00114983">
        <w:rPr>
          <w:rFonts w:ascii="Arial" w:hAnsi="Arial" w:cs="Arial"/>
          <w:sz w:val="22"/>
          <w:szCs w:val="22"/>
        </w:rPr>
        <w:t>cy Benefits Management Services</w:t>
      </w:r>
      <w:r w:rsidR="003720BD">
        <w:rPr>
          <w:rFonts w:ascii="Arial" w:hAnsi="Arial" w:cs="Arial"/>
          <w:sz w:val="22"/>
          <w:szCs w:val="22"/>
        </w:rPr>
        <w:t>, Iowa City VA</w:t>
      </w:r>
      <w:r w:rsidR="003A53AF">
        <w:rPr>
          <w:rFonts w:ascii="Arial" w:hAnsi="Arial" w:cs="Arial"/>
          <w:sz w:val="22"/>
          <w:szCs w:val="22"/>
        </w:rPr>
        <w:t xml:space="preserve"> Health Care System</w:t>
      </w:r>
      <w:r w:rsidR="003720BD">
        <w:rPr>
          <w:rFonts w:ascii="Arial" w:hAnsi="Arial" w:cs="Arial"/>
          <w:sz w:val="22"/>
          <w:szCs w:val="22"/>
        </w:rPr>
        <w:t xml:space="preserve">, </w:t>
      </w:r>
      <w:r w:rsidR="003A53AF">
        <w:rPr>
          <w:rFonts w:ascii="Arial" w:hAnsi="Arial" w:cs="Arial"/>
          <w:sz w:val="22"/>
          <w:szCs w:val="22"/>
        </w:rPr>
        <w:t xml:space="preserve">the </w:t>
      </w:r>
      <w:r w:rsidR="003720BD">
        <w:rPr>
          <w:rFonts w:ascii="Arial" w:hAnsi="Arial" w:cs="Arial"/>
          <w:sz w:val="22"/>
          <w:szCs w:val="22"/>
        </w:rPr>
        <w:t>University of Iowa</w:t>
      </w:r>
      <w:r w:rsidR="00F62A7E">
        <w:rPr>
          <w:rFonts w:ascii="Arial" w:hAnsi="Arial" w:cs="Arial"/>
          <w:sz w:val="22"/>
          <w:szCs w:val="22"/>
        </w:rPr>
        <w:t>,</w:t>
      </w:r>
      <w:r w:rsidR="00114983">
        <w:rPr>
          <w:rFonts w:ascii="Arial" w:hAnsi="Arial" w:cs="Arial"/>
          <w:sz w:val="22"/>
          <w:szCs w:val="22"/>
        </w:rPr>
        <w:t xml:space="preserve"> and</w:t>
      </w:r>
      <w:r w:rsidR="00B0232B">
        <w:rPr>
          <w:rFonts w:ascii="Arial" w:hAnsi="Arial" w:cs="Arial"/>
          <w:sz w:val="22"/>
          <w:szCs w:val="22"/>
        </w:rPr>
        <w:t xml:space="preserve"> the Centers for Diseas</w:t>
      </w:r>
      <w:r w:rsidR="00114983">
        <w:rPr>
          <w:rFonts w:ascii="Arial" w:hAnsi="Arial" w:cs="Arial"/>
          <w:sz w:val="22"/>
          <w:szCs w:val="22"/>
        </w:rPr>
        <w:t xml:space="preserve">e Control </w:t>
      </w:r>
      <w:r w:rsidR="003A53AF">
        <w:rPr>
          <w:rFonts w:ascii="Arial" w:hAnsi="Arial" w:cs="Arial"/>
          <w:sz w:val="22"/>
          <w:szCs w:val="22"/>
        </w:rPr>
        <w:t>&amp;</w:t>
      </w:r>
      <w:r w:rsidR="00114983">
        <w:rPr>
          <w:rFonts w:ascii="Arial" w:hAnsi="Arial" w:cs="Arial"/>
          <w:sz w:val="22"/>
          <w:szCs w:val="22"/>
        </w:rPr>
        <w:t xml:space="preserve"> Prevention (CDC)</w:t>
      </w:r>
      <w:r w:rsidR="009C6305">
        <w:rPr>
          <w:rFonts w:ascii="Arial" w:hAnsi="Arial" w:cs="Arial"/>
          <w:sz w:val="22"/>
          <w:szCs w:val="22"/>
        </w:rPr>
        <w:t>.</w:t>
      </w:r>
    </w:p>
    <w:sectPr w:rsidR="00FD063D" w:rsidRPr="00EE07A6" w:rsidSect="002829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2E0"/>
    <w:rsid w:val="00046ABE"/>
    <w:rsid w:val="00051553"/>
    <w:rsid w:val="00114983"/>
    <w:rsid w:val="0013218D"/>
    <w:rsid w:val="001831AB"/>
    <w:rsid w:val="00195495"/>
    <w:rsid w:val="001A4FA5"/>
    <w:rsid w:val="001D04CF"/>
    <w:rsid w:val="001E5851"/>
    <w:rsid w:val="00211891"/>
    <w:rsid w:val="00212879"/>
    <w:rsid w:val="00231E75"/>
    <w:rsid w:val="002502CD"/>
    <w:rsid w:val="002544BE"/>
    <w:rsid w:val="0028299A"/>
    <w:rsid w:val="002B495D"/>
    <w:rsid w:val="002F52FC"/>
    <w:rsid w:val="0032171C"/>
    <w:rsid w:val="003522DF"/>
    <w:rsid w:val="00366130"/>
    <w:rsid w:val="00366A4B"/>
    <w:rsid w:val="003720BD"/>
    <w:rsid w:val="00376548"/>
    <w:rsid w:val="00394B5B"/>
    <w:rsid w:val="003A53AF"/>
    <w:rsid w:val="00445D34"/>
    <w:rsid w:val="004475E4"/>
    <w:rsid w:val="004711F6"/>
    <w:rsid w:val="004831A4"/>
    <w:rsid w:val="00503309"/>
    <w:rsid w:val="00545F11"/>
    <w:rsid w:val="00606269"/>
    <w:rsid w:val="006126ED"/>
    <w:rsid w:val="00621CEA"/>
    <w:rsid w:val="006B3DF7"/>
    <w:rsid w:val="006E1352"/>
    <w:rsid w:val="006E5AF3"/>
    <w:rsid w:val="00726077"/>
    <w:rsid w:val="0077000C"/>
    <w:rsid w:val="007726AB"/>
    <w:rsid w:val="007B1DE4"/>
    <w:rsid w:val="007D4B98"/>
    <w:rsid w:val="007D5D6E"/>
    <w:rsid w:val="007F0F94"/>
    <w:rsid w:val="00812FDB"/>
    <w:rsid w:val="00852750"/>
    <w:rsid w:val="00862978"/>
    <w:rsid w:val="00877D82"/>
    <w:rsid w:val="00885BA7"/>
    <w:rsid w:val="008957C2"/>
    <w:rsid w:val="008A5A90"/>
    <w:rsid w:val="0099318B"/>
    <w:rsid w:val="009A27E4"/>
    <w:rsid w:val="009C6305"/>
    <w:rsid w:val="009D4542"/>
    <w:rsid w:val="00A257DB"/>
    <w:rsid w:val="00A400B4"/>
    <w:rsid w:val="00AD51D4"/>
    <w:rsid w:val="00AD7BFB"/>
    <w:rsid w:val="00AE5742"/>
    <w:rsid w:val="00B00F89"/>
    <w:rsid w:val="00B0232B"/>
    <w:rsid w:val="00B512B8"/>
    <w:rsid w:val="00C27FD7"/>
    <w:rsid w:val="00C632E0"/>
    <w:rsid w:val="00CA6382"/>
    <w:rsid w:val="00D41A06"/>
    <w:rsid w:val="00D67BE4"/>
    <w:rsid w:val="00D96D86"/>
    <w:rsid w:val="00DA39B1"/>
    <w:rsid w:val="00DA65EF"/>
    <w:rsid w:val="00DC6AC7"/>
    <w:rsid w:val="00E066BA"/>
    <w:rsid w:val="00E5360E"/>
    <w:rsid w:val="00E62DC4"/>
    <w:rsid w:val="00E824BD"/>
    <w:rsid w:val="00E97910"/>
    <w:rsid w:val="00EE07A6"/>
    <w:rsid w:val="00F15E63"/>
    <w:rsid w:val="00F24A04"/>
    <w:rsid w:val="00F32E66"/>
    <w:rsid w:val="00F41A6B"/>
    <w:rsid w:val="00F62A7E"/>
    <w:rsid w:val="00F72E5A"/>
    <w:rsid w:val="00F95ADD"/>
    <w:rsid w:val="00FC1628"/>
    <w:rsid w:val="00FD063D"/>
    <w:rsid w:val="00FD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11BE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11498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498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498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498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498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14983"/>
  </w:style>
  <w:style w:type="paragraph" w:styleId="BalloonText">
    <w:name w:val="Balloon Text"/>
    <w:basedOn w:val="Normal"/>
    <w:link w:val="BalloonTextChar"/>
    <w:uiPriority w:val="99"/>
    <w:semiHidden/>
    <w:unhideWhenUsed/>
    <w:rsid w:val="0011498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983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EE07A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EE0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5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8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2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Presentations and Other Documents</DocumentType>
    <Topic xmlns="46ade7e5-a61b-41ef-8b65-1672892065de">Centers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36F638DC-EB14-43F3-BB73-BD278646962B}"/>
</file>

<file path=customXml/itemProps2.xml><?xml version="1.0" encoding="utf-8"?>
<ds:datastoreItem xmlns:ds="http://schemas.openxmlformats.org/officeDocument/2006/customXml" ds:itemID="{B7C4CB15-FA09-4CB2-ADE6-E3ED47B390F0}"/>
</file>

<file path=customXml/itemProps3.xml><?xml version="1.0" encoding="utf-8"?>
<ds:datastoreItem xmlns:ds="http://schemas.openxmlformats.org/officeDocument/2006/customXml" ds:itemID="{9A83948E-DF5D-4187-96E1-CD47E9DF74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511</Words>
  <Characters>2916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COIN--Iowa City CADRE Summary 10-21-24</dc:title>
  <dc:subject/>
  <dc:creator>Eli</dc:creator>
  <cp:keywords/>
  <dc:description/>
  <cp:lastModifiedBy>BootsMiller, Bonnie J</cp:lastModifiedBy>
  <cp:revision>2</cp:revision>
  <dcterms:created xsi:type="dcterms:W3CDTF">2024-10-23T15:08:00Z</dcterms:created>
  <dcterms:modified xsi:type="dcterms:W3CDTF">2024-10-23T15:08:00Z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