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B5A79B" w14:textId="78365640" w:rsidR="00C22689" w:rsidRPr="00593848" w:rsidRDefault="00C22689" w:rsidP="00593848">
      <w:pPr>
        <w:spacing w:after="0" w:line="240" w:lineRule="auto"/>
        <w:jc w:val="center"/>
        <w:rPr>
          <w:rFonts w:ascii="Arial" w:hAnsi="Arial" w:cs="Arial"/>
          <w:b/>
          <w:bCs/>
        </w:rPr>
      </w:pPr>
      <w:r w:rsidRPr="00593848">
        <w:rPr>
          <w:rFonts w:ascii="Arial" w:hAnsi="Arial" w:cs="Arial"/>
          <w:b/>
          <w:bCs/>
        </w:rPr>
        <w:t>Veterans EquiTy in the Cancer CAre Continuum REsearch (VETCARE)</w:t>
      </w:r>
    </w:p>
    <w:p w14:paraId="4BB9CBC9" w14:textId="77777777" w:rsidR="00C22689" w:rsidRPr="00593848" w:rsidRDefault="00C22689" w:rsidP="00C22689">
      <w:pPr>
        <w:spacing w:after="0" w:line="240" w:lineRule="auto"/>
        <w:ind w:left="720"/>
        <w:rPr>
          <w:rFonts w:ascii="Arial" w:hAnsi="Arial" w:cs="Arial"/>
        </w:rPr>
      </w:pPr>
    </w:p>
    <w:p w14:paraId="702DFB05" w14:textId="11244000" w:rsidR="00C22689" w:rsidRPr="00593848" w:rsidRDefault="00C22689" w:rsidP="00C22689">
      <w:pPr>
        <w:spacing w:after="0" w:line="240" w:lineRule="auto"/>
        <w:rPr>
          <w:rFonts w:ascii="Arial" w:hAnsi="Arial" w:cs="Arial"/>
        </w:rPr>
      </w:pPr>
      <w:r w:rsidRPr="00593848">
        <w:rPr>
          <w:rFonts w:ascii="Arial" w:hAnsi="Arial" w:cs="Arial"/>
          <w:b/>
          <w:bCs/>
        </w:rPr>
        <w:t>Leadership</w:t>
      </w:r>
      <w:r w:rsidR="00EA634E" w:rsidRPr="00593848">
        <w:rPr>
          <w:rFonts w:ascii="Arial" w:hAnsi="Arial" w:cs="Arial"/>
          <w:b/>
          <w:bCs/>
        </w:rPr>
        <w:t>:</w:t>
      </w:r>
      <w:r w:rsidR="00593848">
        <w:rPr>
          <w:rFonts w:ascii="Arial" w:hAnsi="Arial" w:cs="Arial"/>
          <w:b/>
          <w:bCs/>
        </w:rPr>
        <w:t xml:space="preserve"> </w:t>
      </w:r>
      <w:r w:rsidR="00B33803" w:rsidRPr="00593848">
        <w:rPr>
          <w:rFonts w:ascii="Arial" w:hAnsi="Arial" w:cs="Arial"/>
        </w:rPr>
        <w:t>Director: Danil Makarov, MD, MHS</w:t>
      </w:r>
      <w:r w:rsidR="00EA634E" w:rsidRPr="00593848">
        <w:rPr>
          <w:rFonts w:ascii="Arial" w:hAnsi="Arial" w:cs="Arial"/>
        </w:rPr>
        <w:t>;</w:t>
      </w:r>
      <w:r w:rsidR="00593848">
        <w:rPr>
          <w:rFonts w:ascii="Arial" w:hAnsi="Arial" w:cs="Arial"/>
        </w:rPr>
        <w:t xml:space="preserve"> </w:t>
      </w:r>
      <w:r w:rsidR="00B33803" w:rsidRPr="00593848">
        <w:rPr>
          <w:rFonts w:ascii="Arial" w:hAnsi="Arial" w:cs="Arial"/>
        </w:rPr>
        <w:t>Associate Director</w:t>
      </w:r>
      <w:r w:rsidR="00593848">
        <w:rPr>
          <w:rFonts w:ascii="Arial" w:hAnsi="Arial" w:cs="Arial"/>
        </w:rPr>
        <w:t>s</w:t>
      </w:r>
      <w:r w:rsidR="00B33803" w:rsidRPr="00593848">
        <w:rPr>
          <w:rFonts w:ascii="Arial" w:hAnsi="Arial" w:cs="Arial"/>
        </w:rPr>
        <w:t xml:space="preserve">: </w:t>
      </w:r>
      <w:r w:rsidR="00593848" w:rsidRPr="00593848">
        <w:rPr>
          <w:rFonts w:ascii="Arial" w:hAnsi="Arial" w:cs="Arial"/>
        </w:rPr>
        <w:t>Melanie Jay, MD, MSc</w:t>
      </w:r>
      <w:r w:rsidR="00593848">
        <w:rPr>
          <w:rFonts w:ascii="Arial" w:hAnsi="Arial" w:cs="Arial"/>
        </w:rPr>
        <w:t xml:space="preserve"> &amp;</w:t>
      </w:r>
      <w:r w:rsidR="00593848" w:rsidRPr="00593848">
        <w:rPr>
          <w:rFonts w:ascii="Arial" w:hAnsi="Arial" w:cs="Arial"/>
        </w:rPr>
        <w:t xml:space="preserve"> </w:t>
      </w:r>
      <w:r w:rsidR="00B33803" w:rsidRPr="00593848">
        <w:rPr>
          <w:rFonts w:ascii="Arial" w:hAnsi="Arial" w:cs="Arial"/>
        </w:rPr>
        <w:t>Scott Sherman, MD, MPH</w:t>
      </w:r>
    </w:p>
    <w:p w14:paraId="270046DB" w14:textId="18BC76BF" w:rsidR="00C22689" w:rsidRPr="00593848" w:rsidRDefault="00C22689" w:rsidP="00593848">
      <w:pPr>
        <w:spacing w:before="120" w:after="0" w:line="240" w:lineRule="auto"/>
        <w:rPr>
          <w:rFonts w:ascii="Arial" w:hAnsi="Arial" w:cs="Arial"/>
        </w:rPr>
      </w:pPr>
      <w:r w:rsidRPr="00593848">
        <w:rPr>
          <w:rFonts w:ascii="Arial" w:hAnsi="Arial" w:cs="Arial"/>
          <w:b/>
          <w:bCs/>
        </w:rPr>
        <w:t>Background</w:t>
      </w:r>
      <w:r w:rsidR="00EA634E" w:rsidRPr="00593848">
        <w:rPr>
          <w:rFonts w:ascii="Arial" w:hAnsi="Arial" w:cs="Arial"/>
          <w:b/>
          <w:bCs/>
        </w:rPr>
        <w:t xml:space="preserve">: </w:t>
      </w:r>
      <w:r w:rsidR="00995E2D" w:rsidRPr="00593848">
        <w:rPr>
          <w:rFonts w:ascii="Arial" w:hAnsi="Arial" w:cs="Arial"/>
        </w:rPr>
        <w:t>The VA efforts to deliver high quality, equitable care have led to improvements in cancer care and reducing disparities in access to and processes of care. Yet, disparities persist in health outcomes, requiring novel strategies to overcome them. Our VETCARE COIN</w:t>
      </w:r>
      <w:r w:rsidR="00EA634E" w:rsidRPr="00593848">
        <w:rPr>
          <w:rFonts w:ascii="Arial" w:hAnsi="Arial" w:cs="Arial"/>
        </w:rPr>
        <w:t xml:space="preserve"> </w:t>
      </w:r>
      <w:r w:rsidR="00995E2D" w:rsidRPr="00593848">
        <w:rPr>
          <w:rFonts w:ascii="Arial" w:hAnsi="Arial" w:cs="Arial"/>
        </w:rPr>
        <w:t>will</w:t>
      </w:r>
      <w:r w:rsidR="00EA634E" w:rsidRPr="00593848">
        <w:rPr>
          <w:rFonts w:ascii="Arial" w:hAnsi="Arial" w:cs="Arial"/>
        </w:rPr>
        <w:t xml:space="preserve"> </w:t>
      </w:r>
      <w:r w:rsidR="00995E2D" w:rsidRPr="00593848">
        <w:rPr>
          <w:rFonts w:ascii="Arial" w:hAnsi="Arial" w:cs="Arial"/>
        </w:rPr>
        <w:t>leverage existing research and programmatic strengths at the VA New York Harbor</w:t>
      </w:r>
      <w:r w:rsidR="00EA634E" w:rsidRPr="00593848">
        <w:rPr>
          <w:rFonts w:ascii="Arial" w:hAnsi="Arial" w:cs="Arial"/>
        </w:rPr>
        <w:t xml:space="preserve"> </w:t>
      </w:r>
      <w:r w:rsidR="00995E2D" w:rsidRPr="00593848">
        <w:rPr>
          <w:rFonts w:ascii="Arial" w:hAnsi="Arial" w:cs="Arial"/>
        </w:rPr>
        <w:t>Healthcare System to study cancer care and chronic disease management. VETCARE will advance the science of health equity and help VA ensure equitable outcomes for all Veterans.</w:t>
      </w:r>
    </w:p>
    <w:p w14:paraId="3191B290" w14:textId="677F4665" w:rsidR="00C22689" w:rsidRPr="00593848" w:rsidRDefault="00C22689" w:rsidP="00593848">
      <w:pPr>
        <w:spacing w:before="120" w:after="0" w:line="240" w:lineRule="auto"/>
        <w:rPr>
          <w:rFonts w:ascii="Arial" w:hAnsi="Arial" w:cs="Arial"/>
        </w:rPr>
      </w:pPr>
      <w:r w:rsidRPr="00593848">
        <w:rPr>
          <w:rFonts w:ascii="Arial" w:hAnsi="Arial" w:cs="Arial"/>
          <w:b/>
          <w:bCs/>
        </w:rPr>
        <w:t>Significance</w:t>
      </w:r>
      <w:r w:rsidR="00EA634E" w:rsidRPr="00593848">
        <w:rPr>
          <w:rFonts w:ascii="Arial" w:hAnsi="Arial" w:cs="Arial"/>
          <w:b/>
          <w:bCs/>
        </w:rPr>
        <w:t xml:space="preserve">:  </w:t>
      </w:r>
      <w:r w:rsidR="00F52632" w:rsidRPr="00593848">
        <w:rPr>
          <w:rFonts w:ascii="Arial" w:hAnsi="Arial" w:cs="Arial"/>
        </w:rPr>
        <w:t xml:space="preserve">VETCARE directly addresses the </w:t>
      </w:r>
      <w:r w:rsidR="00E50E85" w:rsidRPr="00593848">
        <w:rPr>
          <w:rFonts w:ascii="Arial" w:hAnsi="Arial" w:cs="Arial"/>
        </w:rPr>
        <w:t>“</w:t>
      </w:r>
      <w:r w:rsidR="00F52632" w:rsidRPr="00593848">
        <w:rPr>
          <w:rFonts w:ascii="Arial" w:hAnsi="Arial" w:cs="Arial"/>
        </w:rPr>
        <w:t>Health Equity and Social Determinants of Health</w:t>
      </w:r>
      <w:r w:rsidR="00E50E85" w:rsidRPr="00593848">
        <w:rPr>
          <w:rFonts w:ascii="Arial" w:hAnsi="Arial" w:cs="Arial"/>
        </w:rPr>
        <w:t>”</w:t>
      </w:r>
      <w:r w:rsidR="00F52632" w:rsidRPr="00593848">
        <w:rPr>
          <w:rFonts w:ascii="Arial" w:hAnsi="Arial" w:cs="Arial"/>
        </w:rPr>
        <w:t xml:space="preserve"> VA</w:t>
      </w:r>
      <w:r w:rsidR="00EA634E" w:rsidRPr="00593848">
        <w:rPr>
          <w:rFonts w:ascii="Arial" w:hAnsi="Arial" w:cs="Arial"/>
        </w:rPr>
        <w:t xml:space="preserve"> </w:t>
      </w:r>
      <w:r w:rsidR="00F52632" w:rsidRPr="00593848">
        <w:rPr>
          <w:rFonts w:ascii="Arial" w:hAnsi="Arial" w:cs="Arial"/>
        </w:rPr>
        <w:t>research priority that underscores the importance of “social determinants of health [as] significant drivers of</w:t>
      </w:r>
      <w:r w:rsidR="00E50E85" w:rsidRPr="00593848">
        <w:rPr>
          <w:rFonts w:ascii="Arial" w:hAnsi="Arial" w:cs="Arial"/>
        </w:rPr>
        <w:t xml:space="preserve"> </w:t>
      </w:r>
      <w:r w:rsidR="00F52632" w:rsidRPr="00593848">
        <w:rPr>
          <w:rFonts w:ascii="Arial" w:hAnsi="Arial" w:cs="Arial"/>
        </w:rPr>
        <w:t>morbidity and mortality.” VETCARE investigators will be able to comprehensively develop, test, and</w:t>
      </w:r>
      <w:r w:rsidR="00E50E85" w:rsidRPr="00593848">
        <w:rPr>
          <w:rFonts w:ascii="Arial" w:hAnsi="Arial" w:cs="Arial"/>
        </w:rPr>
        <w:t xml:space="preserve"> </w:t>
      </w:r>
      <w:r w:rsidR="00F52632" w:rsidRPr="00593848">
        <w:rPr>
          <w:rFonts w:ascii="Arial" w:hAnsi="Arial" w:cs="Arial"/>
        </w:rPr>
        <w:t>implement interventions that address cancer care</w:t>
      </w:r>
      <w:r w:rsidR="00EA634E" w:rsidRPr="00593848">
        <w:rPr>
          <w:rFonts w:ascii="Arial" w:hAnsi="Arial" w:cs="Arial"/>
        </w:rPr>
        <w:t xml:space="preserve"> </w:t>
      </w:r>
      <w:r w:rsidR="00F52632" w:rsidRPr="00593848">
        <w:rPr>
          <w:rFonts w:ascii="Arial" w:hAnsi="Arial" w:cs="Arial"/>
        </w:rPr>
        <w:t>health inequities among Veterans by increasing our ability to</w:t>
      </w:r>
      <w:r w:rsidR="00E50E85" w:rsidRPr="00593848">
        <w:rPr>
          <w:rFonts w:ascii="Arial" w:hAnsi="Arial" w:cs="Arial"/>
        </w:rPr>
        <w:t xml:space="preserve"> </w:t>
      </w:r>
      <w:r w:rsidR="00F52632" w:rsidRPr="00593848">
        <w:rPr>
          <w:rFonts w:ascii="Arial" w:hAnsi="Arial" w:cs="Arial"/>
        </w:rPr>
        <w:t>collaboratively address VA healthcare and research priorities, advance health systems research across the</w:t>
      </w:r>
      <w:r w:rsidR="00E50E85" w:rsidRPr="00593848">
        <w:rPr>
          <w:rFonts w:ascii="Arial" w:hAnsi="Arial" w:cs="Arial"/>
        </w:rPr>
        <w:t xml:space="preserve"> </w:t>
      </w:r>
      <w:r w:rsidR="00F52632" w:rsidRPr="00593848">
        <w:rPr>
          <w:rFonts w:ascii="Arial" w:hAnsi="Arial" w:cs="Arial"/>
        </w:rPr>
        <w:t>cancer continuum of care (e.g., prevention, treatment, survivorship), obtain more research</w:t>
      </w:r>
      <w:r w:rsidR="00E50E85" w:rsidRPr="00593848">
        <w:rPr>
          <w:rFonts w:ascii="Arial" w:hAnsi="Arial" w:cs="Arial"/>
        </w:rPr>
        <w:t xml:space="preserve"> </w:t>
      </w:r>
      <w:r w:rsidR="00F52632" w:rsidRPr="00593848">
        <w:rPr>
          <w:rFonts w:ascii="Arial" w:hAnsi="Arial" w:cs="Arial"/>
        </w:rPr>
        <w:t>funding through VA</w:t>
      </w:r>
      <w:r w:rsidR="00E50E85" w:rsidRPr="00593848">
        <w:rPr>
          <w:rFonts w:ascii="Arial" w:hAnsi="Arial" w:cs="Arial"/>
        </w:rPr>
        <w:t xml:space="preserve"> </w:t>
      </w:r>
      <w:r w:rsidR="00F52632" w:rsidRPr="00593848">
        <w:rPr>
          <w:rFonts w:ascii="Arial" w:hAnsi="Arial" w:cs="Arial"/>
        </w:rPr>
        <w:t>grants, train more health services researchers, and engage Veterans throughout the research process.</w:t>
      </w:r>
    </w:p>
    <w:p w14:paraId="1657909C" w14:textId="4952B26F" w:rsidR="00C22689" w:rsidRPr="00593848" w:rsidRDefault="00C22689" w:rsidP="00593848">
      <w:pPr>
        <w:spacing w:before="120" w:after="0" w:line="240" w:lineRule="auto"/>
        <w:rPr>
          <w:rFonts w:ascii="Arial" w:hAnsi="Arial" w:cs="Arial"/>
          <w:b/>
          <w:bCs/>
        </w:rPr>
      </w:pPr>
      <w:r w:rsidRPr="00593848">
        <w:rPr>
          <w:rFonts w:ascii="Arial" w:hAnsi="Arial" w:cs="Arial"/>
          <w:b/>
          <w:bCs/>
        </w:rPr>
        <w:t>Impact Goals &amp; Priorities</w:t>
      </w:r>
      <w:r w:rsidR="00EA634E" w:rsidRPr="00593848">
        <w:rPr>
          <w:rFonts w:ascii="Arial" w:hAnsi="Arial" w:cs="Arial"/>
          <w:b/>
          <w:bCs/>
        </w:rPr>
        <w:t xml:space="preserve">: </w:t>
      </w:r>
    </w:p>
    <w:p w14:paraId="510500E4" w14:textId="5DDEC343" w:rsidR="008E44FB" w:rsidRPr="00593848" w:rsidRDefault="005E486F" w:rsidP="00593848">
      <w:pPr>
        <w:pStyle w:val="ListParagraph"/>
        <w:numPr>
          <w:ilvl w:val="0"/>
          <w:numId w:val="2"/>
        </w:numPr>
        <w:spacing w:after="0" w:line="240" w:lineRule="auto"/>
        <w:contextualSpacing w:val="0"/>
        <w:rPr>
          <w:rFonts w:ascii="Arial" w:hAnsi="Arial" w:cs="Arial"/>
        </w:rPr>
      </w:pPr>
      <w:r w:rsidRPr="00593848">
        <w:rPr>
          <w:rFonts w:ascii="Arial" w:hAnsi="Arial" w:cs="Arial"/>
          <w:u w:val="single"/>
        </w:rPr>
        <w:t>Impact Goal 1</w:t>
      </w:r>
      <w:r w:rsidRPr="00593848">
        <w:rPr>
          <w:rFonts w:ascii="Arial" w:hAnsi="Arial" w:cs="Arial"/>
        </w:rPr>
        <w:t xml:space="preserve">: </w:t>
      </w:r>
      <w:r w:rsidR="008E44FB" w:rsidRPr="00593848">
        <w:rPr>
          <w:rFonts w:ascii="Arial" w:hAnsi="Arial" w:cs="Arial"/>
        </w:rPr>
        <w:t>Develop and test strategies to support promising interventions to optimize health equity across the continuum of VA cancer care.</w:t>
      </w:r>
    </w:p>
    <w:p w14:paraId="480013CD" w14:textId="1C4164D1" w:rsidR="008E44FB" w:rsidRPr="00593848" w:rsidRDefault="005E486F" w:rsidP="00593848">
      <w:pPr>
        <w:pStyle w:val="ListParagraph"/>
        <w:numPr>
          <w:ilvl w:val="0"/>
          <w:numId w:val="2"/>
        </w:numPr>
        <w:spacing w:before="60" w:after="0" w:line="240" w:lineRule="auto"/>
        <w:contextualSpacing w:val="0"/>
        <w:rPr>
          <w:rFonts w:ascii="Arial" w:hAnsi="Arial" w:cs="Arial"/>
        </w:rPr>
      </w:pPr>
      <w:r w:rsidRPr="00593848">
        <w:rPr>
          <w:rFonts w:ascii="Arial" w:hAnsi="Arial" w:cs="Arial"/>
          <w:u w:val="single"/>
        </w:rPr>
        <w:t>Impact Goal 2</w:t>
      </w:r>
      <w:r w:rsidRPr="00593848">
        <w:rPr>
          <w:rFonts w:ascii="Arial" w:hAnsi="Arial" w:cs="Arial"/>
        </w:rPr>
        <w:t xml:space="preserve">: </w:t>
      </w:r>
      <w:r w:rsidR="008E44FB" w:rsidRPr="00593848">
        <w:rPr>
          <w:rFonts w:ascii="Arial" w:hAnsi="Arial" w:cs="Arial"/>
        </w:rPr>
        <w:t>Develop and test strategies to equitably improve the prevention and outcomes of other chronic conditions, as well as foster healthy behaviors.</w:t>
      </w:r>
    </w:p>
    <w:p w14:paraId="0A91C32C" w14:textId="409677D0" w:rsidR="00C22689" w:rsidRPr="00593848" w:rsidRDefault="005E486F" w:rsidP="00593848">
      <w:pPr>
        <w:pStyle w:val="ListParagraph"/>
        <w:numPr>
          <w:ilvl w:val="0"/>
          <w:numId w:val="2"/>
        </w:numPr>
        <w:spacing w:before="60" w:after="0" w:line="240" w:lineRule="auto"/>
        <w:contextualSpacing w:val="0"/>
        <w:rPr>
          <w:rFonts w:ascii="Arial" w:hAnsi="Arial" w:cs="Arial"/>
        </w:rPr>
      </w:pPr>
      <w:r w:rsidRPr="00593848">
        <w:rPr>
          <w:rFonts w:ascii="Arial" w:hAnsi="Arial" w:cs="Arial"/>
          <w:u w:val="single"/>
        </w:rPr>
        <w:t>Impact Goal 3</w:t>
      </w:r>
      <w:r w:rsidRPr="00593848">
        <w:rPr>
          <w:rFonts w:ascii="Arial" w:hAnsi="Arial" w:cs="Arial"/>
        </w:rPr>
        <w:t xml:space="preserve">: </w:t>
      </w:r>
      <w:r w:rsidR="008E44FB" w:rsidRPr="00593848">
        <w:rPr>
          <w:rFonts w:ascii="Arial" w:hAnsi="Arial" w:cs="Arial"/>
        </w:rPr>
        <w:t>Promote research to optimize delivery of remote cancer care across the VA.</w:t>
      </w:r>
    </w:p>
    <w:p w14:paraId="11F88568" w14:textId="2C56518F" w:rsidR="00DF55F5" w:rsidRPr="00593848" w:rsidRDefault="00C22689" w:rsidP="00593848">
      <w:pPr>
        <w:spacing w:before="120" w:after="0" w:line="240" w:lineRule="auto"/>
        <w:rPr>
          <w:rFonts w:ascii="Arial" w:hAnsi="Arial" w:cs="Arial"/>
        </w:rPr>
      </w:pPr>
      <w:r w:rsidRPr="00593848">
        <w:rPr>
          <w:rFonts w:ascii="Arial" w:hAnsi="Arial" w:cs="Arial"/>
          <w:b/>
          <w:bCs/>
        </w:rPr>
        <w:t>Additional Contribution Area(s)</w:t>
      </w:r>
      <w:r w:rsidR="00EA634E" w:rsidRPr="00593848">
        <w:rPr>
          <w:rFonts w:ascii="Arial" w:hAnsi="Arial" w:cs="Arial"/>
          <w:b/>
          <w:bCs/>
        </w:rPr>
        <w:t xml:space="preserve">:  </w:t>
      </w:r>
      <w:r w:rsidR="00DF55F5" w:rsidRPr="00593848">
        <w:rPr>
          <w:rFonts w:ascii="Arial" w:hAnsi="Arial" w:cs="Arial"/>
        </w:rPr>
        <w:t>In addition to the Center’s focus on cancer health equity, we have expertise in aging, hearing loss (disability equity), mental health equity, obesity, and</w:t>
      </w:r>
      <w:r w:rsidR="00EA634E" w:rsidRPr="00593848">
        <w:rPr>
          <w:rFonts w:ascii="Arial" w:hAnsi="Arial" w:cs="Arial"/>
        </w:rPr>
        <w:t xml:space="preserve"> </w:t>
      </w:r>
      <w:r w:rsidR="00DF55F5" w:rsidRPr="00593848">
        <w:rPr>
          <w:rFonts w:ascii="Arial" w:hAnsi="Arial" w:cs="Arial"/>
        </w:rPr>
        <w:t>population health, all important collaborations to advance cancer care health systems research. Our</w:t>
      </w:r>
      <w:r w:rsidR="00772502" w:rsidRPr="00593848">
        <w:rPr>
          <w:rFonts w:ascii="Arial" w:hAnsi="Arial" w:cs="Arial"/>
        </w:rPr>
        <w:t xml:space="preserve"> </w:t>
      </w:r>
      <w:r w:rsidR="00DF55F5" w:rsidRPr="00593848">
        <w:rPr>
          <w:rFonts w:ascii="Arial" w:hAnsi="Arial" w:cs="Arial"/>
        </w:rPr>
        <w:t>investigators explore population-level, chronic disease management studies focused on cohorts with the greatest healthcare needs.</w:t>
      </w:r>
    </w:p>
    <w:p w14:paraId="7526F597" w14:textId="6E47C792" w:rsidR="00C22689" w:rsidRPr="00593848" w:rsidRDefault="00C22689" w:rsidP="00593848">
      <w:pPr>
        <w:spacing w:before="120" w:after="0" w:line="240" w:lineRule="auto"/>
        <w:rPr>
          <w:rFonts w:ascii="Arial" w:hAnsi="Arial" w:cs="Arial"/>
          <w:b/>
          <w:bCs/>
        </w:rPr>
      </w:pPr>
      <w:r w:rsidRPr="00593848">
        <w:rPr>
          <w:rFonts w:ascii="Arial" w:hAnsi="Arial" w:cs="Arial"/>
          <w:b/>
          <w:bCs/>
        </w:rPr>
        <w:t>Innovation and Emerging Area(s)</w:t>
      </w:r>
      <w:r w:rsidR="00EA634E" w:rsidRPr="00593848">
        <w:rPr>
          <w:rFonts w:ascii="Arial" w:hAnsi="Arial" w:cs="Arial"/>
          <w:b/>
          <w:bCs/>
        </w:rPr>
        <w:t>:</w:t>
      </w:r>
    </w:p>
    <w:p w14:paraId="299A01DC" w14:textId="66CB841A" w:rsidR="005E486F" w:rsidRPr="00593848" w:rsidRDefault="005E486F" w:rsidP="00593848">
      <w:pPr>
        <w:pStyle w:val="ListParagraph"/>
        <w:numPr>
          <w:ilvl w:val="0"/>
          <w:numId w:val="3"/>
        </w:numPr>
        <w:spacing w:after="0" w:line="240" w:lineRule="auto"/>
        <w:contextualSpacing w:val="0"/>
        <w:rPr>
          <w:rFonts w:ascii="Arial" w:hAnsi="Arial" w:cs="Arial"/>
        </w:rPr>
      </w:pPr>
      <w:r w:rsidRPr="00593848">
        <w:rPr>
          <w:rFonts w:ascii="Arial" w:hAnsi="Arial" w:cs="Arial"/>
        </w:rPr>
        <w:t xml:space="preserve">Partner with VA National Oncology Program to assess teleoncology’s effect on quality and equity along </w:t>
      </w:r>
      <w:r w:rsidR="00234BA7" w:rsidRPr="00593848">
        <w:rPr>
          <w:rFonts w:ascii="Arial" w:hAnsi="Arial" w:cs="Arial"/>
        </w:rPr>
        <w:t xml:space="preserve">the </w:t>
      </w:r>
      <w:r w:rsidRPr="00593848">
        <w:rPr>
          <w:rFonts w:ascii="Arial" w:hAnsi="Arial" w:cs="Arial"/>
        </w:rPr>
        <w:t>cancer care continuum.</w:t>
      </w:r>
    </w:p>
    <w:p w14:paraId="5E6F3AB5" w14:textId="21D6EE0E" w:rsidR="005E486F" w:rsidRPr="00593848" w:rsidRDefault="005E486F" w:rsidP="00593848">
      <w:pPr>
        <w:pStyle w:val="ListParagraph"/>
        <w:numPr>
          <w:ilvl w:val="0"/>
          <w:numId w:val="3"/>
        </w:numPr>
        <w:spacing w:before="60" w:after="0" w:line="240" w:lineRule="auto"/>
        <w:contextualSpacing w:val="0"/>
        <w:rPr>
          <w:rFonts w:ascii="Arial" w:hAnsi="Arial" w:cs="Arial"/>
        </w:rPr>
      </w:pPr>
      <w:r w:rsidRPr="00593848">
        <w:rPr>
          <w:rFonts w:ascii="Arial" w:hAnsi="Arial" w:cs="Arial"/>
        </w:rPr>
        <w:t xml:space="preserve">Partner with </w:t>
      </w:r>
      <w:r w:rsidR="0009244A" w:rsidRPr="00593848">
        <w:rPr>
          <w:rFonts w:ascii="Arial" w:hAnsi="Arial" w:cs="Arial"/>
        </w:rPr>
        <w:t>the National Cancer Institute</w:t>
      </w:r>
      <w:r w:rsidR="00234BA7" w:rsidRPr="00593848">
        <w:rPr>
          <w:rFonts w:ascii="Arial" w:hAnsi="Arial" w:cs="Arial"/>
        </w:rPr>
        <w:t>,</w:t>
      </w:r>
      <w:r w:rsidRPr="00593848">
        <w:rPr>
          <w:rFonts w:ascii="Arial" w:hAnsi="Arial" w:cs="Arial"/>
        </w:rPr>
        <w:t xml:space="preserve"> investigating </w:t>
      </w:r>
      <w:r w:rsidR="00234BA7" w:rsidRPr="00593848">
        <w:rPr>
          <w:rFonts w:ascii="Arial" w:hAnsi="Arial" w:cs="Arial"/>
        </w:rPr>
        <w:t xml:space="preserve">the </w:t>
      </w:r>
      <w:r w:rsidRPr="00593848">
        <w:rPr>
          <w:rFonts w:ascii="Arial" w:hAnsi="Arial" w:cs="Arial"/>
        </w:rPr>
        <w:t>intersection between digital health equity, cancer care, food insecurity, and cognitive impairment</w:t>
      </w:r>
      <w:r w:rsidR="00234BA7" w:rsidRPr="00593848">
        <w:rPr>
          <w:rFonts w:ascii="Arial" w:hAnsi="Arial" w:cs="Arial"/>
        </w:rPr>
        <w:t>.</w:t>
      </w:r>
    </w:p>
    <w:p w14:paraId="72A88229" w14:textId="12D415BC" w:rsidR="005E486F" w:rsidRPr="00593848" w:rsidRDefault="005E486F" w:rsidP="00593848">
      <w:pPr>
        <w:pStyle w:val="ListParagraph"/>
        <w:numPr>
          <w:ilvl w:val="0"/>
          <w:numId w:val="3"/>
        </w:numPr>
        <w:spacing w:before="60" w:after="0" w:line="240" w:lineRule="auto"/>
        <w:contextualSpacing w:val="0"/>
        <w:rPr>
          <w:rFonts w:ascii="Arial" w:hAnsi="Arial" w:cs="Arial"/>
        </w:rPr>
      </w:pPr>
      <w:r w:rsidRPr="00593848">
        <w:rPr>
          <w:rFonts w:ascii="Arial" w:hAnsi="Arial" w:cs="Arial"/>
        </w:rPr>
        <w:t xml:space="preserve">Partner with </w:t>
      </w:r>
      <w:r w:rsidR="00234BA7" w:rsidRPr="00593848">
        <w:rPr>
          <w:rFonts w:ascii="Arial" w:hAnsi="Arial" w:cs="Arial"/>
        </w:rPr>
        <w:t xml:space="preserve">the </w:t>
      </w:r>
      <w:r w:rsidRPr="00593848">
        <w:rPr>
          <w:rFonts w:ascii="Arial" w:hAnsi="Arial" w:cs="Arial"/>
        </w:rPr>
        <w:t>VA Office of Health Equity to identify and support early career VA investigators in cancer health equity</w:t>
      </w:r>
      <w:r w:rsidR="00234BA7" w:rsidRPr="00593848">
        <w:rPr>
          <w:rFonts w:ascii="Arial" w:hAnsi="Arial" w:cs="Arial"/>
        </w:rPr>
        <w:t xml:space="preserve"> and</w:t>
      </w:r>
      <w:r w:rsidRPr="00593848">
        <w:rPr>
          <w:rFonts w:ascii="Arial" w:hAnsi="Arial" w:cs="Arial"/>
        </w:rPr>
        <w:t xml:space="preserve"> telehealth</w:t>
      </w:r>
      <w:r w:rsidR="00234BA7" w:rsidRPr="00593848">
        <w:rPr>
          <w:rFonts w:ascii="Arial" w:hAnsi="Arial" w:cs="Arial"/>
        </w:rPr>
        <w:t>.</w:t>
      </w:r>
    </w:p>
    <w:p w14:paraId="2D43648E" w14:textId="4D14A6F8" w:rsidR="00C22689" w:rsidRPr="00593848" w:rsidRDefault="005E486F" w:rsidP="00593848">
      <w:pPr>
        <w:pStyle w:val="ListParagraph"/>
        <w:numPr>
          <w:ilvl w:val="0"/>
          <w:numId w:val="3"/>
        </w:numPr>
        <w:spacing w:before="60" w:after="0" w:line="240" w:lineRule="auto"/>
        <w:contextualSpacing w:val="0"/>
        <w:rPr>
          <w:rFonts w:ascii="Arial" w:hAnsi="Arial" w:cs="Arial"/>
        </w:rPr>
      </w:pPr>
      <w:r w:rsidRPr="00593848">
        <w:rPr>
          <w:rFonts w:ascii="Arial" w:hAnsi="Arial" w:cs="Arial"/>
        </w:rPr>
        <w:t>Explore innovative behavioral economic strategies to promote equity in delivery, use, and impact of healthcare among marginalized groups</w:t>
      </w:r>
      <w:r w:rsidR="00234BA7" w:rsidRPr="00593848">
        <w:rPr>
          <w:rFonts w:ascii="Arial" w:hAnsi="Arial" w:cs="Arial"/>
        </w:rPr>
        <w:t>.</w:t>
      </w:r>
    </w:p>
    <w:p w14:paraId="6EF4B03F" w14:textId="77777777" w:rsidR="00593848" w:rsidRDefault="00C22689" w:rsidP="00593848">
      <w:pPr>
        <w:spacing w:before="120" w:after="0" w:line="240" w:lineRule="auto"/>
        <w:rPr>
          <w:rFonts w:ascii="Arial" w:hAnsi="Arial" w:cs="Arial"/>
        </w:rPr>
      </w:pPr>
      <w:r w:rsidRPr="00593848">
        <w:rPr>
          <w:rFonts w:ascii="Arial" w:hAnsi="Arial" w:cs="Arial"/>
          <w:b/>
          <w:bCs/>
        </w:rPr>
        <w:t>Partnerships &amp; Support for Research Enterprise</w:t>
      </w:r>
      <w:r w:rsidR="00EA634E" w:rsidRPr="00593848">
        <w:rPr>
          <w:rFonts w:ascii="Arial" w:hAnsi="Arial" w:cs="Arial"/>
          <w:b/>
          <w:bCs/>
        </w:rPr>
        <w:t xml:space="preserve">: </w:t>
      </w:r>
      <w:r w:rsidR="007B76B6" w:rsidRPr="00593848">
        <w:rPr>
          <w:rFonts w:ascii="Arial" w:hAnsi="Arial" w:cs="Arial"/>
        </w:rPr>
        <w:t>The VETCARE COIN’s partnerships include</w:t>
      </w:r>
      <w:r w:rsidR="0009244A" w:rsidRPr="00593848">
        <w:rPr>
          <w:rFonts w:ascii="Arial" w:hAnsi="Arial" w:cs="Arial"/>
        </w:rPr>
        <w:t xml:space="preserve"> the following:</w:t>
      </w:r>
      <w:r w:rsidR="007B76B6" w:rsidRPr="00593848">
        <w:rPr>
          <w:rFonts w:ascii="Arial" w:hAnsi="Arial" w:cs="Arial"/>
        </w:rPr>
        <w:t xml:space="preserve"> </w:t>
      </w:r>
    </w:p>
    <w:p w14:paraId="0B885E89" w14:textId="2168EEB8" w:rsidR="0009244A" w:rsidRPr="00593848" w:rsidRDefault="0009244A" w:rsidP="00593848">
      <w:pPr>
        <w:pStyle w:val="ListParagraph"/>
        <w:numPr>
          <w:ilvl w:val="0"/>
          <w:numId w:val="5"/>
        </w:numPr>
        <w:spacing w:before="60" w:after="0" w:line="240" w:lineRule="auto"/>
        <w:contextualSpacing w:val="0"/>
        <w:rPr>
          <w:rFonts w:ascii="Arial" w:hAnsi="Arial" w:cs="Arial"/>
        </w:rPr>
      </w:pPr>
      <w:r w:rsidRPr="00593848">
        <w:rPr>
          <w:rFonts w:ascii="Arial" w:hAnsi="Arial" w:cs="Arial"/>
        </w:rPr>
        <w:t>VA research partners</w:t>
      </w:r>
      <w:r w:rsidR="00593848" w:rsidRPr="00593848">
        <w:rPr>
          <w:rFonts w:ascii="Arial" w:hAnsi="Arial" w:cs="Arial"/>
        </w:rPr>
        <w:t xml:space="preserve">: </w:t>
      </w:r>
      <w:r w:rsidRPr="00593848">
        <w:rPr>
          <w:rFonts w:ascii="Arial" w:hAnsi="Arial" w:cs="Arial"/>
        </w:rPr>
        <w:t>National Oncology Program (NOP)</w:t>
      </w:r>
      <w:r w:rsidR="00593848">
        <w:rPr>
          <w:rFonts w:ascii="Arial" w:hAnsi="Arial" w:cs="Arial"/>
        </w:rPr>
        <w:t>,</w:t>
      </w:r>
      <w:r w:rsidR="00593848" w:rsidRPr="00593848">
        <w:rPr>
          <w:rFonts w:ascii="Arial" w:hAnsi="Arial" w:cs="Arial"/>
        </w:rPr>
        <w:t xml:space="preserve"> </w:t>
      </w:r>
      <w:r w:rsidRPr="00593848">
        <w:rPr>
          <w:rFonts w:ascii="Arial" w:hAnsi="Arial" w:cs="Arial"/>
        </w:rPr>
        <w:t>Virtual Care Consortium of Research (VC CORE)</w:t>
      </w:r>
      <w:r w:rsidR="00593848">
        <w:rPr>
          <w:rFonts w:ascii="Arial" w:hAnsi="Arial" w:cs="Arial"/>
        </w:rPr>
        <w:t>,</w:t>
      </w:r>
      <w:r w:rsidR="00593848" w:rsidRPr="00593848">
        <w:rPr>
          <w:rFonts w:ascii="Arial" w:hAnsi="Arial" w:cs="Arial"/>
        </w:rPr>
        <w:t xml:space="preserve"> </w:t>
      </w:r>
      <w:r w:rsidRPr="00593848">
        <w:rPr>
          <w:rFonts w:ascii="Arial" w:hAnsi="Arial" w:cs="Arial"/>
        </w:rPr>
        <w:t>Precision Oncology Program for Cancer of the Prostate</w:t>
      </w:r>
    </w:p>
    <w:p w14:paraId="1F416798" w14:textId="77777777" w:rsidR="00017158" w:rsidRDefault="0009244A" w:rsidP="00593848">
      <w:pPr>
        <w:pStyle w:val="ListParagraph"/>
        <w:numPr>
          <w:ilvl w:val="0"/>
          <w:numId w:val="4"/>
        </w:numPr>
        <w:spacing w:before="60" w:after="0" w:line="240" w:lineRule="auto"/>
        <w:contextualSpacing w:val="0"/>
        <w:rPr>
          <w:rFonts w:ascii="Arial" w:hAnsi="Arial" w:cs="Arial"/>
        </w:rPr>
      </w:pPr>
      <w:r w:rsidRPr="00017158">
        <w:rPr>
          <w:rFonts w:ascii="Arial" w:hAnsi="Arial" w:cs="Arial"/>
        </w:rPr>
        <w:t>Non-VA national research foundations</w:t>
      </w:r>
      <w:r w:rsidR="00593848" w:rsidRPr="00017158">
        <w:rPr>
          <w:rFonts w:ascii="Arial" w:hAnsi="Arial" w:cs="Arial"/>
        </w:rPr>
        <w:t xml:space="preserve">: </w:t>
      </w:r>
      <w:r w:rsidRPr="00017158">
        <w:rPr>
          <w:rFonts w:ascii="Arial" w:hAnsi="Arial" w:cs="Arial"/>
        </w:rPr>
        <w:t>National Cancer Institute (NCI)</w:t>
      </w:r>
      <w:r w:rsidR="00593848" w:rsidRPr="00017158">
        <w:rPr>
          <w:rFonts w:ascii="Arial" w:hAnsi="Arial" w:cs="Arial"/>
        </w:rPr>
        <w:t xml:space="preserve">, </w:t>
      </w:r>
      <w:r w:rsidRPr="00017158">
        <w:rPr>
          <w:rFonts w:ascii="Arial" w:hAnsi="Arial" w:cs="Arial"/>
        </w:rPr>
        <w:t>Prostate Cancer Foundation</w:t>
      </w:r>
      <w:r w:rsidR="00593848" w:rsidRPr="00017158">
        <w:rPr>
          <w:rFonts w:ascii="Arial" w:hAnsi="Arial" w:cs="Arial"/>
        </w:rPr>
        <w:t xml:space="preserve">, </w:t>
      </w:r>
      <w:r w:rsidRPr="00017158">
        <w:rPr>
          <w:rFonts w:ascii="Arial" w:hAnsi="Arial" w:cs="Arial"/>
        </w:rPr>
        <w:t>New York University partners</w:t>
      </w:r>
      <w:r w:rsidR="00593848" w:rsidRPr="00017158">
        <w:rPr>
          <w:rFonts w:ascii="Arial" w:hAnsi="Arial" w:cs="Arial"/>
        </w:rPr>
        <w:t xml:space="preserve">, </w:t>
      </w:r>
      <w:r w:rsidRPr="00017158">
        <w:rPr>
          <w:rFonts w:ascii="Arial" w:hAnsi="Arial" w:cs="Arial"/>
        </w:rPr>
        <w:t>Perlmutter Cancer Center</w:t>
      </w:r>
      <w:r w:rsidR="00593848" w:rsidRPr="00017158">
        <w:rPr>
          <w:rFonts w:ascii="Arial" w:hAnsi="Arial" w:cs="Arial"/>
        </w:rPr>
        <w:t xml:space="preserve">, </w:t>
      </w:r>
      <w:r w:rsidRPr="00017158">
        <w:rPr>
          <w:rFonts w:ascii="Arial" w:hAnsi="Arial" w:cs="Arial"/>
        </w:rPr>
        <w:t>Institute for Excellence in Health Equity (IEHE)</w:t>
      </w:r>
      <w:r w:rsidR="00593848" w:rsidRPr="00017158">
        <w:rPr>
          <w:rFonts w:ascii="Arial" w:hAnsi="Arial" w:cs="Arial"/>
        </w:rPr>
        <w:t xml:space="preserve">, </w:t>
      </w:r>
      <w:r w:rsidRPr="00017158">
        <w:rPr>
          <w:rFonts w:ascii="Arial" w:hAnsi="Arial" w:cs="Arial"/>
        </w:rPr>
        <w:t>Clinical Translational Science Institute</w:t>
      </w:r>
      <w:r w:rsidR="00593848" w:rsidRPr="00017158">
        <w:rPr>
          <w:rFonts w:ascii="Arial" w:hAnsi="Arial" w:cs="Arial"/>
        </w:rPr>
        <w:t xml:space="preserve">, </w:t>
      </w:r>
      <w:r w:rsidR="005C2549" w:rsidRPr="00017158">
        <w:rPr>
          <w:rFonts w:ascii="Arial" w:hAnsi="Arial" w:cs="Arial"/>
        </w:rPr>
        <w:t>Telehealth Research and Innovation for Veterans with Cancer (THRIVE)</w:t>
      </w:r>
    </w:p>
    <w:p w14:paraId="6BEF9CC4" w14:textId="0C0318D3" w:rsidR="00017158" w:rsidRPr="00017158" w:rsidRDefault="0009244A" w:rsidP="00017158">
      <w:pPr>
        <w:pStyle w:val="ListParagraph"/>
        <w:numPr>
          <w:ilvl w:val="0"/>
          <w:numId w:val="4"/>
        </w:numPr>
        <w:spacing w:before="60" w:after="0" w:line="240" w:lineRule="auto"/>
        <w:contextualSpacing w:val="0"/>
        <w:rPr>
          <w:rFonts w:ascii="Arial" w:hAnsi="Arial" w:cs="Arial"/>
        </w:rPr>
      </w:pPr>
      <w:r w:rsidRPr="00017158">
        <w:rPr>
          <w:rFonts w:ascii="Arial" w:hAnsi="Arial" w:cs="Arial"/>
        </w:rPr>
        <w:lastRenderedPageBreak/>
        <w:t>Operational partners</w:t>
      </w:r>
      <w:r w:rsidR="00593848" w:rsidRPr="00017158">
        <w:rPr>
          <w:rFonts w:ascii="Arial" w:hAnsi="Arial" w:cs="Arial"/>
        </w:rPr>
        <w:t xml:space="preserve">: </w:t>
      </w:r>
      <w:r w:rsidRPr="00017158">
        <w:rPr>
          <w:rFonts w:ascii="Arial" w:hAnsi="Arial" w:cs="Arial"/>
        </w:rPr>
        <w:t>Office of Health Equity</w:t>
      </w:r>
      <w:r w:rsidR="00593848" w:rsidRPr="00017158">
        <w:rPr>
          <w:rFonts w:ascii="Arial" w:hAnsi="Arial" w:cs="Arial"/>
        </w:rPr>
        <w:t xml:space="preserve">, </w:t>
      </w:r>
      <w:r w:rsidRPr="00017158">
        <w:rPr>
          <w:rFonts w:ascii="Arial" w:hAnsi="Arial" w:cs="Arial"/>
        </w:rPr>
        <w:t>Office of Connected Care</w:t>
      </w:r>
      <w:r w:rsidR="00593848" w:rsidRPr="00017158">
        <w:rPr>
          <w:rFonts w:ascii="Arial" w:hAnsi="Arial" w:cs="Arial"/>
        </w:rPr>
        <w:t xml:space="preserve">, </w:t>
      </w:r>
      <w:r w:rsidRPr="00017158">
        <w:rPr>
          <w:rFonts w:ascii="Arial" w:hAnsi="Arial" w:cs="Arial"/>
        </w:rPr>
        <w:t>National Center for Health Promotion and Disease Prevention</w:t>
      </w:r>
      <w:r w:rsidR="00593848" w:rsidRPr="00017158">
        <w:rPr>
          <w:rFonts w:ascii="Arial" w:hAnsi="Arial" w:cs="Arial"/>
        </w:rPr>
        <w:t xml:space="preserve">, </w:t>
      </w:r>
      <w:r w:rsidRPr="00017158">
        <w:rPr>
          <w:rFonts w:ascii="Arial" w:hAnsi="Arial" w:cs="Arial"/>
        </w:rPr>
        <w:t>Office of Research and Development</w:t>
      </w:r>
      <w:r w:rsidR="00593848" w:rsidRPr="00017158">
        <w:rPr>
          <w:rFonts w:ascii="Arial" w:hAnsi="Arial" w:cs="Arial"/>
        </w:rPr>
        <w:t xml:space="preserve">, </w:t>
      </w:r>
      <w:r w:rsidRPr="00017158">
        <w:rPr>
          <w:rFonts w:ascii="Arial" w:hAnsi="Arial" w:cs="Arial"/>
        </w:rPr>
        <w:t>New York Harbor IRB, R&amp;D Committees</w:t>
      </w:r>
      <w:r w:rsidR="00593848" w:rsidRPr="00017158">
        <w:rPr>
          <w:rFonts w:ascii="Arial" w:hAnsi="Arial" w:cs="Arial"/>
        </w:rPr>
        <w:t xml:space="preserve">, </w:t>
      </w:r>
      <w:r w:rsidRPr="00017158">
        <w:rPr>
          <w:rFonts w:ascii="Arial" w:hAnsi="Arial" w:cs="Arial"/>
        </w:rPr>
        <w:t>Office of Healthcare Innovation and Learning</w:t>
      </w:r>
    </w:p>
    <w:p w14:paraId="0F17263A" w14:textId="7F15C216" w:rsidR="003C7AF7" w:rsidRPr="00593848" w:rsidRDefault="003C7AF7" w:rsidP="00593848">
      <w:pPr>
        <w:pStyle w:val="ListParagraph"/>
        <w:numPr>
          <w:ilvl w:val="0"/>
          <w:numId w:val="4"/>
        </w:numPr>
        <w:spacing w:before="60" w:after="0" w:line="240" w:lineRule="auto"/>
        <w:contextualSpacing w:val="0"/>
        <w:rPr>
          <w:rFonts w:ascii="Arial" w:hAnsi="Arial" w:cs="Arial"/>
        </w:rPr>
      </w:pPr>
      <w:r w:rsidRPr="00593848">
        <w:rPr>
          <w:rFonts w:ascii="Arial" w:hAnsi="Arial" w:cs="Arial"/>
        </w:rPr>
        <w:t>VA advisors</w:t>
      </w:r>
      <w:r w:rsidR="00593848" w:rsidRPr="00593848">
        <w:rPr>
          <w:rFonts w:ascii="Arial" w:hAnsi="Arial" w:cs="Arial"/>
        </w:rPr>
        <w:t xml:space="preserve">: </w:t>
      </w:r>
      <w:r w:rsidRPr="00593848">
        <w:rPr>
          <w:rFonts w:ascii="Arial" w:hAnsi="Arial" w:cs="Arial"/>
        </w:rPr>
        <w:t>Expert and Shareholder Forum</w:t>
      </w:r>
      <w:r w:rsidR="00593848" w:rsidRPr="00593848">
        <w:rPr>
          <w:rFonts w:ascii="Arial" w:hAnsi="Arial" w:cs="Arial"/>
        </w:rPr>
        <w:t xml:space="preserve">, </w:t>
      </w:r>
      <w:r w:rsidRPr="00593848">
        <w:rPr>
          <w:rFonts w:ascii="Arial" w:hAnsi="Arial" w:cs="Arial"/>
        </w:rPr>
        <w:t>Veteran Advisory Committee</w:t>
      </w:r>
    </w:p>
    <w:sectPr w:rsidR="003C7AF7" w:rsidRPr="00593848" w:rsidSect="00017158">
      <w:footerReference w:type="default" r:id="rId7"/>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F911B9" w14:textId="77777777" w:rsidR="00037179" w:rsidRDefault="00037179" w:rsidP="00037179">
      <w:pPr>
        <w:spacing w:after="0" w:line="240" w:lineRule="auto"/>
      </w:pPr>
      <w:r>
        <w:separator/>
      </w:r>
    </w:p>
  </w:endnote>
  <w:endnote w:type="continuationSeparator" w:id="0">
    <w:p w14:paraId="4BEBC103" w14:textId="77777777" w:rsidR="00037179" w:rsidRDefault="00037179" w:rsidP="000371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296AE" w14:textId="4B6F8A83" w:rsidR="00037179" w:rsidRDefault="00037179">
    <w:pPr>
      <w:pStyle w:val="Footer"/>
      <w:jc w:val="center"/>
    </w:pPr>
  </w:p>
  <w:p w14:paraId="452C2503" w14:textId="77777777" w:rsidR="00037179" w:rsidRDefault="000371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C45F9" w14:textId="77777777" w:rsidR="00037179" w:rsidRDefault="00037179" w:rsidP="00037179">
      <w:pPr>
        <w:spacing w:after="0" w:line="240" w:lineRule="auto"/>
      </w:pPr>
      <w:r>
        <w:separator/>
      </w:r>
    </w:p>
  </w:footnote>
  <w:footnote w:type="continuationSeparator" w:id="0">
    <w:p w14:paraId="0BF308F9" w14:textId="77777777" w:rsidR="00037179" w:rsidRDefault="00037179" w:rsidP="000371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94021"/>
    <w:multiLevelType w:val="hybridMultilevel"/>
    <w:tmpl w:val="D94CF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0D1D39"/>
    <w:multiLevelType w:val="hybridMultilevel"/>
    <w:tmpl w:val="8DCC55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6F7FC8"/>
    <w:multiLevelType w:val="hybridMultilevel"/>
    <w:tmpl w:val="E842C3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A1F0F44"/>
    <w:multiLevelType w:val="hybridMultilevel"/>
    <w:tmpl w:val="8A741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9D10B7"/>
    <w:multiLevelType w:val="hybridMultilevel"/>
    <w:tmpl w:val="8034A7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4446548">
    <w:abstractNumId w:val="1"/>
  </w:num>
  <w:num w:numId="2" w16cid:durableId="1203596013">
    <w:abstractNumId w:val="3"/>
  </w:num>
  <w:num w:numId="3" w16cid:durableId="692071475">
    <w:abstractNumId w:val="2"/>
  </w:num>
  <w:num w:numId="4" w16cid:durableId="2144737024">
    <w:abstractNumId w:val="4"/>
  </w:num>
  <w:num w:numId="5" w16cid:durableId="1651211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689"/>
    <w:rsid w:val="00017158"/>
    <w:rsid w:val="00037179"/>
    <w:rsid w:val="000809F5"/>
    <w:rsid w:val="0009244A"/>
    <w:rsid w:val="000B7215"/>
    <w:rsid w:val="00234BA7"/>
    <w:rsid w:val="003C7AF7"/>
    <w:rsid w:val="00593848"/>
    <w:rsid w:val="005C2549"/>
    <w:rsid w:val="005E486F"/>
    <w:rsid w:val="00772502"/>
    <w:rsid w:val="007B76B6"/>
    <w:rsid w:val="008E44FB"/>
    <w:rsid w:val="00995E2D"/>
    <w:rsid w:val="00B33803"/>
    <w:rsid w:val="00BC4516"/>
    <w:rsid w:val="00BC5197"/>
    <w:rsid w:val="00C22689"/>
    <w:rsid w:val="00DF55F5"/>
    <w:rsid w:val="00E50E85"/>
    <w:rsid w:val="00EA634E"/>
    <w:rsid w:val="00F526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B4CC0"/>
  <w15:chartTrackingRefBased/>
  <w15:docId w15:val="{9B3390D0-9F56-4FA0-858F-8EB2CC5FD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2689"/>
    <w:pPr>
      <w:ind w:left="720"/>
      <w:contextualSpacing/>
    </w:pPr>
  </w:style>
  <w:style w:type="paragraph" w:styleId="Header">
    <w:name w:val="header"/>
    <w:basedOn w:val="Normal"/>
    <w:link w:val="HeaderChar"/>
    <w:uiPriority w:val="99"/>
    <w:unhideWhenUsed/>
    <w:rsid w:val="000371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7179"/>
  </w:style>
  <w:style w:type="paragraph" w:styleId="Footer">
    <w:name w:val="footer"/>
    <w:basedOn w:val="Normal"/>
    <w:link w:val="FooterChar"/>
    <w:uiPriority w:val="99"/>
    <w:unhideWhenUsed/>
    <w:rsid w:val="000371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7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Presentations and Other Documents</DocumentType>
    <Topic xmlns="46ade7e5-a61b-41ef-8b65-1672892065de">Centers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44816C25-AF25-4469-8158-978058C4660A}"/>
</file>

<file path=customXml/itemProps2.xml><?xml version="1.0" encoding="utf-8"?>
<ds:datastoreItem xmlns:ds="http://schemas.openxmlformats.org/officeDocument/2006/customXml" ds:itemID="{1ED762EF-75B7-4F5E-BD2F-4C86125FAC89}"/>
</file>

<file path=customXml/itemProps3.xml><?xml version="1.0" encoding="utf-8"?>
<ds:datastoreItem xmlns:ds="http://schemas.openxmlformats.org/officeDocument/2006/customXml" ds:itemID="{090B978D-B613-4439-9411-8EACFC64CD7E}"/>
</file>

<file path=docProps/app.xml><?xml version="1.0" encoding="utf-8"?>
<Properties xmlns="http://schemas.openxmlformats.org/officeDocument/2006/extended-properties" xmlns:vt="http://schemas.openxmlformats.org/officeDocument/2006/docPropsVTypes">
  <Template>Normal</Template>
  <TotalTime>15</TotalTime>
  <Pages>2</Pages>
  <Words>565</Words>
  <Characters>3226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COIN--New York VETCARE Summary 10-29-24</dc:title>
  <dc:subject/>
  <dc:creator>Finkelstein, Tali</dc:creator>
  <cp:keywords/>
  <dc:description/>
  <cp:lastModifiedBy>BootsMiller, Bonnie J</cp:lastModifiedBy>
  <cp:revision>5</cp:revision>
  <dcterms:created xsi:type="dcterms:W3CDTF">2024-11-01T01:34:00Z</dcterms:created>
  <dcterms:modified xsi:type="dcterms:W3CDTF">2024-12-02T19:06:00Z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