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FAF39" w14:textId="70FAB4D9" w:rsidR="000754FE" w:rsidRPr="000754FE" w:rsidRDefault="000754FE" w:rsidP="0E26C0AA">
      <w:pPr>
        <w:rPr>
          <w:rFonts w:ascii="Arial" w:eastAsia="Arial" w:hAnsi="Arial" w:cs="Arial"/>
          <w:color w:val="000000" w:themeColor="text1"/>
        </w:rPr>
      </w:pPr>
      <w:r>
        <w:rPr>
          <w:rFonts w:ascii="Arial" w:eastAsia="Arial" w:hAnsi="Arial" w:cs="Arial"/>
          <w:b/>
          <w:bCs/>
          <w:color w:val="000000" w:themeColor="text1"/>
        </w:rPr>
        <w:t>Title.</w:t>
      </w:r>
      <w:r>
        <w:rPr>
          <w:rFonts w:ascii="Arial" w:eastAsia="Arial" w:hAnsi="Arial" w:cs="Arial"/>
          <w:color w:val="000000" w:themeColor="text1"/>
        </w:rPr>
        <w:t xml:space="preserve"> Seattle-Denver </w:t>
      </w:r>
      <w:r w:rsidR="007110D9">
        <w:rPr>
          <w:rFonts w:ascii="Arial" w:eastAsia="Arial" w:hAnsi="Arial" w:cs="Arial"/>
          <w:color w:val="000000" w:themeColor="text1"/>
        </w:rPr>
        <w:t>Center of Innovation for Veteran-Centered and Value Driven Care</w:t>
      </w:r>
    </w:p>
    <w:p w14:paraId="32A9D81A" w14:textId="01D84254" w:rsidR="000754FE" w:rsidRPr="006E36B5" w:rsidRDefault="000754FE" w:rsidP="0E26C0AA">
      <w:pPr>
        <w:rPr>
          <w:rFonts w:ascii="Arial" w:eastAsia="Arial" w:hAnsi="Arial" w:cs="Arial"/>
          <w:color w:val="000000" w:themeColor="text1"/>
        </w:rPr>
      </w:pPr>
      <w:r>
        <w:rPr>
          <w:rFonts w:ascii="Arial" w:eastAsia="Arial" w:hAnsi="Arial" w:cs="Arial"/>
          <w:b/>
          <w:bCs/>
          <w:color w:val="000000" w:themeColor="text1"/>
        </w:rPr>
        <w:t>Leadership.</w:t>
      </w:r>
      <w:r w:rsidR="006E36B5">
        <w:rPr>
          <w:rFonts w:ascii="Arial" w:eastAsia="Arial" w:hAnsi="Arial" w:cs="Arial"/>
          <w:b/>
          <w:bCs/>
          <w:color w:val="000000" w:themeColor="text1"/>
        </w:rPr>
        <w:t xml:space="preserve"> </w:t>
      </w:r>
      <w:r w:rsidR="006E36B5">
        <w:rPr>
          <w:rFonts w:ascii="Arial" w:eastAsia="Arial" w:hAnsi="Arial" w:cs="Arial"/>
          <w:color w:val="000000" w:themeColor="text1"/>
        </w:rPr>
        <w:t>Co-Directors: Christine Jones, MD, MS, Steven Zeliadt, PhD, MPH, Co-Associate Directors: Joseph Frank, MD, MPH, Laura Feemster, MD, MS</w:t>
      </w:r>
    </w:p>
    <w:p w14:paraId="44BCF73A" w14:textId="3D60DD1E" w:rsidR="003A0161" w:rsidRPr="00EB7C69" w:rsidRDefault="39BCBBF2" w:rsidP="0E26C0AA">
      <w:r w:rsidRPr="00EB7C69">
        <w:rPr>
          <w:rFonts w:ascii="Arial" w:eastAsia="Arial" w:hAnsi="Arial" w:cs="Arial"/>
          <w:b/>
          <w:bCs/>
          <w:color w:val="000000" w:themeColor="text1"/>
        </w:rPr>
        <w:t>Background.</w:t>
      </w:r>
      <w:r w:rsidRPr="00EB7C69">
        <w:rPr>
          <w:rFonts w:ascii="Arial" w:eastAsia="Arial" w:hAnsi="Arial" w:cs="Arial"/>
          <w:color w:val="000000" w:themeColor="text1"/>
        </w:rPr>
        <w:t xml:space="preserve"> The Seattle-Denver Center of Innovation (COIN) for Veteran-Centered and Value-Driven Care application builds on and advances the work of our investigators </w:t>
      </w:r>
      <w:r w:rsidRPr="00D13013">
        <w:rPr>
          <w:rFonts w:ascii="Arial" w:eastAsia="Arial" w:hAnsi="Arial" w:cs="Arial"/>
          <w:color w:val="000000" w:themeColor="text1"/>
        </w:rPr>
        <w:t>over the last 40 years</w:t>
      </w:r>
      <w:r w:rsidRPr="00EB7C69">
        <w:rPr>
          <w:rFonts w:ascii="Arial" w:eastAsia="Arial" w:hAnsi="Arial" w:cs="Arial"/>
          <w:color w:val="000000" w:themeColor="text1"/>
        </w:rPr>
        <w:t xml:space="preserve"> conducting research and quality improvement efforts that have influenced clinical care, operations, and policy across the </w:t>
      </w:r>
      <w:r w:rsidR="00381EF1">
        <w:rPr>
          <w:rFonts w:ascii="Arial" w:eastAsia="Arial" w:hAnsi="Arial" w:cs="Arial"/>
          <w:color w:val="000000" w:themeColor="text1"/>
        </w:rPr>
        <w:t>Veterans Health Administration (</w:t>
      </w:r>
      <w:r w:rsidRPr="00EB7C69">
        <w:rPr>
          <w:rFonts w:ascii="Arial" w:eastAsia="Arial" w:hAnsi="Arial" w:cs="Arial"/>
          <w:color w:val="000000" w:themeColor="text1"/>
        </w:rPr>
        <w:t>VHA</w:t>
      </w:r>
      <w:r w:rsidR="00413EB5">
        <w:rPr>
          <w:rFonts w:ascii="Arial" w:eastAsia="Arial" w:hAnsi="Arial" w:cs="Arial"/>
          <w:color w:val="000000" w:themeColor="text1"/>
        </w:rPr>
        <w:t>)</w:t>
      </w:r>
      <w:r w:rsidRPr="00EB7C69">
        <w:rPr>
          <w:rFonts w:ascii="Arial" w:eastAsia="Arial" w:hAnsi="Arial" w:cs="Arial"/>
          <w:color w:val="000000" w:themeColor="text1"/>
        </w:rPr>
        <w:t>. Our COIN</w:t>
      </w:r>
      <w:r w:rsidR="009B19CF">
        <w:rPr>
          <w:rFonts w:ascii="Arial" w:eastAsia="Arial" w:hAnsi="Arial" w:cs="Arial"/>
          <w:color w:val="000000" w:themeColor="text1"/>
        </w:rPr>
        <w:t>’s</w:t>
      </w:r>
      <w:r w:rsidRPr="00EB7C69">
        <w:rPr>
          <w:rFonts w:ascii="Arial" w:eastAsia="Arial" w:hAnsi="Arial" w:cs="Arial"/>
          <w:color w:val="000000" w:themeColor="text1"/>
        </w:rPr>
        <w:t xml:space="preserve"> mission </w:t>
      </w:r>
      <w:r w:rsidR="00764357">
        <w:rPr>
          <w:rFonts w:ascii="Arial" w:eastAsia="Arial" w:hAnsi="Arial" w:cs="Arial"/>
          <w:color w:val="000000" w:themeColor="text1"/>
        </w:rPr>
        <w:t>is</w:t>
      </w:r>
      <w:r w:rsidRPr="00EB7C69">
        <w:rPr>
          <w:rFonts w:ascii="Arial" w:eastAsia="Arial" w:hAnsi="Arial" w:cs="Arial"/>
          <w:color w:val="000000" w:themeColor="text1"/>
        </w:rPr>
        <w:t xml:space="preserve"> to: (1) Conduct high-quality health systems research that promotes </w:t>
      </w:r>
      <w:r w:rsidRPr="00EB7C69">
        <w:rPr>
          <w:rFonts w:ascii="Arial" w:eastAsia="Arial" w:hAnsi="Arial" w:cs="Arial"/>
          <w:b/>
          <w:bCs/>
          <w:color w:val="000000" w:themeColor="text1"/>
        </w:rPr>
        <w:t>Veteran-centered</w:t>
      </w:r>
      <w:r w:rsidRPr="00EB7C69">
        <w:rPr>
          <w:rFonts w:ascii="Arial" w:eastAsia="Arial" w:hAnsi="Arial" w:cs="Arial"/>
          <w:color w:val="000000" w:themeColor="text1"/>
        </w:rPr>
        <w:t xml:space="preserve"> and </w:t>
      </w:r>
      <w:r w:rsidRPr="00EB7C69">
        <w:rPr>
          <w:rFonts w:ascii="Arial" w:eastAsia="Arial" w:hAnsi="Arial" w:cs="Arial"/>
          <w:b/>
          <w:bCs/>
          <w:color w:val="000000" w:themeColor="text1"/>
        </w:rPr>
        <w:t xml:space="preserve">value-driven care, </w:t>
      </w:r>
      <w:r w:rsidRPr="00EB7C69">
        <w:rPr>
          <w:rFonts w:ascii="Arial" w:eastAsia="Arial" w:hAnsi="Arial" w:cs="Arial"/>
          <w:color w:val="000000" w:themeColor="text1"/>
        </w:rPr>
        <w:t xml:space="preserve">(2) Disseminate knowledge that contributes to the well-being of Veterans, (3) Work collaboratively with VHA policy and operational leaders to </w:t>
      </w:r>
      <w:r w:rsidRPr="00EB7C69">
        <w:rPr>
          <w:rFonts w:ascii="Arial" w:eastAsia="Arial" w:hAnsi="Arial" w:cs="Arial"/>
        </w:rPr>
        <w:t xml:space="preserve">implement systems-focused research findings into clinical care; and (4) Train the next generation of health systems </w:t>
      </w:r>
      <w:r w:rsidR="009A1F0F">
        <w:rPr>
          <w:rFonts w:ascii="Arial" w:eastAsia="Arial" w:hAnsi="Arial" w:cs="Arial"/>
          <w:color w:val="000000" w:themeColor="text1"/>
        </w:rPr>
        <w:t>researchers</w:t>
      </w:r>
      <w:r w:rsidRPr="00EB7C69">
        <w:rPr>
          <w:rFonts w:ascii="Arial" w:eastAsia="Arial" w:hAnsi="Arial" w:cs="Arial"/>
          <w:color w:val="000000" w:themeColor="text1"/>
        </w:rPr>
        <w:t xml:space="preserve">. </w:t>
      </w:r>
    </w:p>
    <w:p w14:paraId="79504B90" w14:textId="003808E0" w:rsidR="006A0E55" w:rsidRDefault="39BCBBF2" w:rsidP="006A0E55">
      <w:pPr>
        <w:rPr>
          <w:rFonts w:ascii="Arial" w:eastAsia="Arial" w:hAnsi="Arial" w:cs="Arial"/>
          <w:color w:val="000000" w:themeColor="text1"/>
        </w:rPr>
      </w:pPr>
      <w:r w:rsidRPr="00EB7C69">
        <w:rPr>
          <w:rFonts w:ascii="Arial" w:eastAsia="Arial" w:hAnsi="Arial" w:cs="Arial"/>
          <w:b/>
          <w:bCs/>
          <w:color w:val="000000" w:themeColor="text1"/>
        </w:rPr>
        <w:t xml:space="preserve">Significance. </w:t>
      </w:r>
      <w:r w:rsidRPr="00EB7C69">
        <w:rPr>
          <w:rFonts w:ascii="Arial" w:eastAsia="Arial" w:hAnsi="Arial" w:cs="Arial"/>
          <w:color w:val="000000" w:themeColor="text1"/>
        </w:rPr>
        <w:t xml:space="preserve">Since 2020, our </w:t>
      </w:r>
      <w:r w:rsidR="00F02494">
        <w:rPr>
          <w:rFonts w:ascii="Arial" w:eastAsia="Arial" w:hAnsi="Arial" w:cs="Arial"/>
          <w:color w:val="000000" w:themeColor="text1"/>
        </w:rPr>
        <w:t>65</w:t>
      </w:r>
      <w:r w:rsidRPr="00EB7C69">
        <w:rPr>
          <w:rFonts w:ascii="Arial" w:eastAsia="Arial" w:hAnsi="Arial" w:cs="Arial"/>
          <w:color w:val="000000" w:themeColor="text1"/>
        </w:rPr>
        <w:t xml:space="preserve"> investigators have conducted 2</w:t>
      </w:r>
      <w:r w:rsidR="00E07505">
        <w:rPr>
          <w:rFonts w:ascii="Arial" w:eastAsia="Arial" w:hAnsi="Arial" w:cs="Arial"/>
          <w:color w:val="000000" w:themeColor="text1"/>
        </w:rPr>
        <w:t>89</w:t>
      </w:r>
      <w:r w:rsidRPr="00EB7C69">
        <w:rPr>
          <w:rFonts w:ascii="Arial" w:eastAsia="Arial" w:hAnsi="Arial" w:cs="Arial"/>
          <w:color w:val="000000" w:themeColor="text1"/>
        </w:rPr>
        <w:t xml:space="preserve"> research and operations projects, and published 1,198 peer-reviewed publications. Our work has significantly impacted Veteran care and VHA policy through numerous innovations. A few of our innovations includ</w:t>
      </w:r>
      <w:r w:rsidR="006A0E55">
        <w:rPr>
          <w:rFonts w:ascii="Arial" w:eastAsia="Arial" w:hAnsi="Arial" w:cs="Arial"/>
          <w:color w:val="000000" w:themeColor="text1"/>
        </w:rPr>
        <w:t>e</w:t>
      </w:r>
      <w:r w:rsidR="00F02494">
        <w:rPr>
          <w:rFonts w:ascii="Arial" w:eastAsia="Arial" w:hAnsi="Arial" w:cs="Arial"/>
          <w:color w:val="000000" w:themeColor="text1"/>
        </w:rPr>
        <w:t xml:space="preserve">: </w:t>
      </w:r>
      <w:r w:rsidR="006A0E55">
        <w:rPr>
          <w:rFonts w:ascii="Arial" w:eastAsia="Arial" w:hAnsi="Arial" w:cs="Arial"/>
          <w:color w:val="000000" w:themeColor="text1"/>
        </w:rPr>
        <w:t>a) a</w:t>
      </w:r>
      <w:r w:rsidR="006A0E55" w:rsidRPr="000543EF">
        <w:rPr>
          <w:rFonts w:ascii="Arial" w:eastAsia="Arial" w:hAnsi="Arial" w:cs="Arial"/>
          <w:color w:val="000000" w:themeColor="text1"/>
        </w:rPr>
        <w:t xml:space="preserve">pplying novel population management approaches to transform how specialty care is </w:t>
      </w:r>
      <w:r w:rsidR="006A0E55">
        <w:rPr>
          <w:rFonts w:ascii="Arial" w:eastAsia="Arial" w:hAnsi="Arial" w:cs="Arial"/>
          <w:color w:val="000000" w:themeColor="text1"/>
        </w:rPr>
        <w:t>delivered</w:t>
      </w:r>
      <w:r w:rsidR="006A0E55" w:rsidRPr="000543EF">
        <w:rPr>
          <w:rFonts w:ascii="Arial" w:eastAsia="Arial" w:hAnsi="Arial" w:cs="Arial"/>
          <w:color w:val="000000" w:themeColor="text1"/>
        </w:rPr>
        <w:t xml:space="preserve"> </w:t>
      </w:r>
      <w:r w:rsidR="006A0E55">
        <w:rPr>
          <w:rFonts w:ascii="Arial" w:eastAsia="Arial" w:hAnsi="Arial" w:cs="Arial"/>
          <w:color w:val="000000" w:themeColor="text1"/>
        </w:rPr>
        <w:t>across</w:t>
      </w:r>
      <w:r w:rsidR="006A0E55" w:rsidRPr="000543EF">
        <w:rPr>
          <w:rFonts w:ascii="Arial" w:eastAsia="Arial" w:hAnsi="Arial" w:cs="Arial"/>
          <w:color w:val="000000" w:themeColor="text1"/>
        </w:rPr>
        <w:t xml:space="preserve"> the organization</w:t>
      </w:r>
      <w:r w:rsidR="00F02494">
        <w:rPr>
          <w:rFonts w:ascii="Arial" w:eastAsia="Arial" w:hAnsi="Arial" w:cs="Arial"/>
          <w:color w:val="000000" w:themeColor="text1"/>
        </w:rPr>
        <w:t>;</w:t>
      </w:r>
      <w:r w:rsidR="006A0E55" w:rsidRPr="000543EF">
        <w:rPr>
          <w:rFonts w:ascii="Arial" w:eastAsia="Arial" w:hAnsi="Arial" w:cs="Arial"/>
          <w:color w:val="000000" w:themeColor="text1"/>
        </w:rPr>
        <w:t xml:space="preserve"> </w:t>
      </w:r>
      <w:r w:rsidR="006A0E55">
        <w:rPr>
          <w:rFonts w:ascii="Arial" w:eastAsia="Arial" w:hAnsi="Arial" w:cs="Arial"/>
          <w:color w:val="000000" w:themeColor="text1"/>
        </w:rPr>
        <w:t>b) a</w:t>
      </w:r>
      <w:r w:rsidR="006A0E55" w:rsidRPr="000543EF">
        <w:rPr>
          <w:rFonts w:ascii="Arial" w:eastAsia="Arial" w:hAnsi="Arial" w:cs="Arial"/>
          <w:color w:val="000000" w:themeColor="text1"/>
        </w:rPr>
        <w:t xml:space="preserve">dvancing </w:t>
      </w:r>
      <w:r w:rsidR="006A0E55">
        <w:rPr>
          <w:rFonts w:ascii="Arial" w:eastAsia="Arial" w:hAnsi="Arial" w:cs="Arial"/>
          <w:color w:val="000000" w:themeColor="text1"/>
        </w:rPr>
        <w:t>Veteran-centric team-based care that offers choices to patients about where and how they want to receive care</w:t>
      </w:r>
      <w:r w:rsidR="00F02494">
        <w:rPr>
          <w:rFonts w:ascii="Arial" w:eastAsia="Arial" w:hAnsi="Arial" w:cs="Arial"/>
          <w:color w:val="000000" w:themeColor="text1"/>
        </w:rPr>
        <w:t>;</w:t>
      </w:r>
      <w:r w:rsidR="006A0E55">
        <w:rPr>
          <w:rFonts w:ascii="Arial" w:eastAsia="Arial" w:hAnsi="Arial" w:cs="Arial"/>
          <w:color w:val="000000" w:themeColor="text1"/>
        </w:rPr>
        <w:t xml:space="preserve"> </w:t>
      </w:r>
      <w:r w:rsidR="006A0E55" w:rsidRPr="000543EF">
        <w:rPr>
          <w:rFonts w:ascii="Arial" w:eastAsia="Arial" w:hAnsi="Arial" w:cs="Arial"/>
          <w:color w:val="000000" w:themeColor="text1"/>
        </w:rPr>
        <w:t xml:space="preserve">and </w:t>
      </w:r>
      <w:r w:rsidR="006A0E55">
        <w:rPr>
          <w:rFonts w:ascii="Arial" w:eastAsia="Arial" w:hAnsi="Arial" w:cs="Arial"/>
          <w:color w:val="000000" w:themeColor="text1"/>
        </w:rPr>
        <w:t>c) d</w:t>
      </w:r>
      <w:r w:rsidR="006A0E55" w:rsidRPr="000543EF">
        <w:rPr>
          <w:rFonts w:ascii="Arial" w:eastAsia="Arial" w:hAnsi="Arial" w:cs="Arial"/>
          <w:color w:val="000000" w:themeColor="text1"/>
        </w:rPr>
        <w:t xml:space="preserve">esigning care </w:t>
      </w:r>
      <w:r w:rsidR="006A0E55">
        <w:rPr>
          <w:rFonts w:ascii="Arial" w:eastAsia="Arial" w:hAnsi="Arial" w:cs="Arial"/>
          <w:color w:val="000000" w:themeColor="text1"/>
        </w:rPr>
        <w:t xml:space="preserve">options </w:t>
      </w:r>
      <w:r w:rsidR="006A0E55" w:rsidRPr="000543EF">
        <w:rPr>
          <w:rFonts w:ascii="Arial" w:eastAsia="Arial" w:hAnsi="Arial" w:cs="Arial"/>
          <w:color w:val="000000" w:themeColor="text1"/>
        </w:rPr>
        <w:t xml:space="preserve">that prioritize Veteran needs </w:t>
      </w:r>
      <w:r w:rsidR="006A0E55">
        <w:rPr>
          <w:rFonts w:ascii="Arial" w:eastAsia="Arial" w:hAnsi="Arial" w:cs="Arial"/>
          <w:color w:val="000000" w:themeColor="text1"/>
        </w:rPr>
        <w:t>by better coordinating visits for rural Veterans that</w:t>
      </w:r>
      <w:r w:rsidR="006A0E55" w:rsidRPr="000543EF">
        <w:rPr>
          <w:rFonts w:ascii="Arial" w:eastAsia="Arial" w:hAnsi="Arial" w:cs="Arial"/>
          <w:color w:val="000000" w:themeColor="text1"/>
        </w:rPr>
        <w:t xml:space="preserve"> optimize</w:t>
      </w:r>
      <w:r w:rsidR="006A0E55">
        <w:rPr>
          <w:rFonts w:ascii="Arial" w:eastAsia="Arial" w:hAnsi="Arial" w:cs="Arial"/>
          <w:color w:val="000000" w:themeColor="text1"/>
        </w:rPr>
        <w:t xml:space="preserve"> both</w:t>
      </w:r>
      <w:r w:rsidR="006A0E55" w:rsidRPr="000543EF">
        <w:rPr>
          <w:rFonts w:ascii="Arial" w:eastAsia="Arial" w:hAnsi="Arial" w:cs="Arial"/>
          <w:color w:val="000000" w:themeColor="text1"/>
        </w:rPr>
        <w:t xml:space="preserve"> the VHA workforce and resources.</w:t>
      </w:r>
    </w:p>
    <w:p w14:paraId="70E9A952" w14:textId="473CAC85" w:rsidR="003A0161" w:rsidRPr="00EB7C69" w:rsidRDefault="39BCBBF2" w:rsidP="0E26C0AA">
      <w:pPr>
        <w:rPr>
          <w:rFonts w:ascii="Arial" w:eastAsia="Arial" w:hAnsi="Arial" w:cs="Arial"/>
          <w:color w:val="000000" w:themeColor="text1"/>
        </w:rPr>
      </w:pPr>
      <w:r w:rsidRPr="00EB7C69">
        <w:rPr>
          <w:rFonts w:ascii="Arial" w:eastAsia="Arial" w:hAnsi="Arial" w:cs="Arial"/>
          <w:b/>
          <w:bCs/>
          <w:color w:val="000000" w:themeColor="text1"/>
        </w:rPr>
        <w:t xml:space="preserve">Impact Goals &amp; Priorities. </w:t>
      </w:r>
      <w:r w:rsidRPr="00EB7C69">
        <w:rPr>
          <w:rFonts w:ascii="Arial" w:eastAsia="Arial" w:hAnsi="Arial" w:cs="Arial"/>
          <w:color w:val="000000" w:themeColor="text1"/>
        </w:rPr>
        <w:t xml:space="preserve">Our COIN includes clinician-scientists from multiple specialties and investigators with diverse methodological expertise who conduct research across </w:t>
      </w:r>
      <w:r w:rsidR="000241A9" w:rsidRPr="00EB7C69">
        <w:rPr>
          <w:rFonts w:ascii="Arial" w:eastAsia="Arial" w:hAnsi="Arial" w:cs="Arial"/>
          <w:color w:val="000000" w:themeColor="text1"/>
        </w:rPr>
        <w:t>VHA’s five Strategic Priorities</w:t>
      </w:r>
      <w:r w:rsidR="000241A9">
        <w:rPr>
          <w:rFonts w:ascii="Arial" w:hAnsi="Arial" w:cs="Arial"/>
        </w:rPr>
        <w:t xml:space="preserve"> and </w:t>
      </w:r>
      <w:r w:rsidR="009276A1">
        <w:rPr>
          <w:rFonts w:ascii="Arial" w:hAnsi="Arial" w:cs="Arial"/>
        </w:rPr>
        <w:t xml:space="preserve">touch </w:t>
      </w:r>
      <w:r w:rsidR="000241A9">
        <w:rPr>
          <w:rFonts w:ascii="Arial" w:hAnsi="Arial" w:cs="Arial"/>
        </w:rPr>
        <w:t xml:space="preserve">all </w:t>
      </w:r>
      <w:r w:rsidR="000241A9" w:rsidRPr="004F683B">
        <w:rPr>
          <w:rFonts w:ascii="Arial" w:eastAsia="Arial" w:hAnsi="Arial" w:cs="Arial"/>
          <w:color w:val="000000" w:themeColor="text1"/>
        </w:rPr>
        <w:t>nine</w:t>
      </w:r>
      <w:r w:rsidR="000241A9" w:rsidRPr="00586A4A">
        <w:rPr>
          <w:rFonts w:ascii="Arial" w:eastAsia="Arial" w:hAnsi="Arial" w:cs="Arial"/>
          <w:color w:val="000000" w:themeColor="text1"/>
        </w:rPr>
        <w:t xml:space="preserve"> </w:t>
      </w:r>
      <w:r w:rsidR="000241A9">
        <w:rPr>
          <w:rFonts w:ascii="Arial" w:eastAsia="Arial" w:hAnsi="Arial" w:cs="Arial"/>
          <w:color w:val="000000" w:themeColor="text1"/>
        </w:rPr>
        <w:t xml:space="preserve">of the </w:t>
      </w:r>
      <w:r w:rsidR="000241A9" w:rsidRPr="00586A4A">
        <w:rPr>
          <w:rFonts w:ascii="Arial" w:eastAsia="Arial" w:hAnsi="Arial" w:cs="Arial"/>
          <w:color w:val="000000" w:themeColor="text1"/>
        </w:rPr>
        <w:t>VHA</w:t>
      </w:r>
      <w:r w:rsidR="000241A9">
        <w:rPr>
          <w:rFonts w:ascii="Arial" w:eastAsia="Arial" w:hAnsi="Arial" w:cs="Arial"/>
          <w:color w:val="000000" w:themeColor="text1"/>
        </w:rPr>
        <w:t xml:space="preserve"> Health System Research program</w:t>
      </w:r>
      <w:r w:rsidR="009276A1">
        <w:rPr>
          <w:rFonts w:ascii="Arial" w:eastAsia="Arial" w:hAnsi="Arial" w:cs="Arial"/>
          <w:color w:val="000000" w:themeColor="text1"/>
        </w:rPr>
        <w:t>’s</w:t>
      </w:r>
      <w:r w:rsidR="000241A9">
        <w:rPr>
          <w:rFonts w:ascii="Arial" w:eastAsia="Arial" w:hAnsi="Arial" w:cs="Arial"/>
          <w:color w:val="000000" w:themeColor="text1"/>
        </w:rPr>
        <w:t xml:space="preserve"> priority areas</w:t>
      </w:r>
      <w:r w:rsidRPr="00EB7C69">
        <w:rPr>
          <w:rFonts w:ascii="Arial" w:eastAsia="Arial" w:hAnsi="Arial" w:cs="Arial"/>
          <w:color w:val="000000" w:themeColor="text1"/>
        </w:rPr>
        <w:t xml:space="preserve">. </w:t>
      </w:r>
      <w:r w:rsidR="00BF4B2D">
        <w:rPr>
          <w:rFonts w:ascii="Arial" w:eastAsia="Arial" w:hAnsi="Arial" w:cs="Arial"/>
        </w:rPr>
        <w:t xml:space="preserve">We conduct our work in close partnership with VHA </w:t>
      </w:r>
      <w:r w:rsidR="00164321">
        <w:rPr>
          <w:rFonts w:ascii="Arial" w:eastAsia="Arial" w:hAnsi="Arial" w:cs="Arial"/>
        </w:rPr>
        <w:t xml:space="preserve">operational </w:t>
      </w:r>
      <w:r w:rsidR="00BF4B2D">
        <w:rPr>
          <w:rFonts w:ascii="Arial" w:eastAsia="Arial" w:hAnsi="Arial" w:cs="Arial"/>
        </w:rPr>
        <w:t xml:space="preserve">leaders, </w:t>
      </w:r>
      <w:r w:rsidR="00C055F8">
        <w:rPr>
          <w:rFonts w:ascii="Arial" w:eastAsia="Arial" w:hAnsi="Arial" w:cs="Arial"/>
        </w:rPr>
        <w:t>generat</w:t>
      </w:r>
      <w:r w:rsidR="00233729">
        <w:rPr>
          <w:rFonts w:ascii="Arial" w:eastAsia="Arial" w:hAnsi="Arial" w:cs="Arial"/>
        </w:rPr>
        <w:t>ing knowledge to help guide policy and practice</w:t>
      </w:r>
      <w:r w:rsidR="00164321">
        <w:rPr>
          <w:rFonts w:ascii="Arial" w:eastAsia="Arial" w:hAnsi="Arial" w:cs="Arial"/>
        </w:rPr>
        <w:t>. Th</w:t>
      </w:r>
      <w:r w:rsidR="007C5392">
        <w:rPr>
          <w:rFonts w:ascii="Arial" w:eastAsia="Arial" w:hAnsi="Arial" w:cs="Arial"/>
        </w:rPr>
        <w:t>ese partnerships</w:t>
      </w:r>
      <w:r w:rsidR="00164321">
        <w:rPr>
          <w:rFonts w:ascii="Arial" w:eastAsia="Arial" w:hAnsi="Arial" w:cs="Arial"/>
        </w:rPr>
        <w:t xml:space="preserve"> </w:t>
      </w:r>
      <w:r w:rsidR="007C5392">
        <w:rPr>
          <w:rFonts w:ascii="Arial" w:eastAsia="Arial" w:hAnsi="Arial" w:cs="Arial"/>
        </w:rPr>
        <w:t>also help</w:t>
      </w:r>
      <w:r w:rsidR="00233729">
        <w:rPr>
          <w:rFonts w:ascii="Arial" w:eastAsia="Arial" w:hAnsi="Arial" w:cs="Arial"/>
        </w:rPr>
        <w:t xml:space="preserve"> identif</w:t>
      </w:r>
      <w:r w:rsidR="007C5392">
        <w:rPr>
          <w:rFonts w:ascii="Arial" w:eastAsia="Arial" w:hAnsi="Arial" w:cs="Arial"/>
        </w:rPr>
        <w:t>y</w:t>
      </w:r>
      <w:r w:rsidR="00C055F8">
        <w:rPr>
          <w:rFonts w:ascii="Arial" w:eastAsia="Arial" w:hAnsi="Arial" w:cs="Arial"/>
        </w:rPr>
        <w:t xml:space="preserve"> hypotheses for future research studies</w:t>
      </w:r>
      <w:r w:rsidR="00D815F4">
        <w:rPr>
          <w:rFonts w:ascii="Arial" w:eastAsia="Arial" w:hAnsi="Arial" w:cs="Arial"/>
        </w:rPr>
        <w:t>,</w:t>
      </w:r>
      <w:r w:rsidR="00C055F8">
        <w:rPr>
          <w:rFonts w:ascii="Arial" w:eastAsia="Arial" w:hAnsi="Arial" w:cs="Arial"/>
        </w:rPr>
        <w:t xml:space="preserve"> embodying the </w:t>
      </w:r>
      <w:r w:rsidR="00C70DC0">
        <w:rPr>
          <w:rFonts w:ascii="Arial" w:eastAsia="Arial" w:hAnsi="Arial" w:cs="Arial"/>
        </w:rPr>
        <w:t>L</w:t>
      </w:r>
      <w:r w:rsidR="002B3259">
        <w:rPr>
          <w:rFonts w:ascii="Arial" w:eastAsia="Arial" w:hAnsi="Arial" w:cs="Arial"/>
        </w:rPr>
        <w:t>earning Health</w:t>
      </w:r>
      <w:r w:rsidR="00BF4B2D">
        <w:rPr>
          <w:rFonts w:ascii="Arial" w:eastAsia="Arial" w:hAnsi="Arial" w:cs="Arial"/>
        </w:rPr>
        <w:t xml:space="preserve"> System </w:t>
      </w:r>
      <w:r w:rsidR="00C055F8">
        <w:rPr>
          <w:rFonts w:ascii="Arial" w:eastAsia="Arial" w:hAnsi="Arial" w:cs="Arial"/>
        </w:rPr>
        <w:t>model</w:t>
      </w:r>
      <w:r w:rsidR="00D815F4">
        <w:rPr>
          <w:rFonts w:ascii="Arial" w:eastAsia="Arial" w:hAnsi="Arial" w:cs="Arial"/>
        </w:rPr>
        <w:t>,</w:t>
      </w:r>
      <w:r w:rsidR="00C055F8">
        <w:rPr>
          <w:rFonts w:ascii="Arial" w:eastAsia="Arial" w:hAnsi="Arial" w:cs="Arial"/>
        </w:rPr>
        <w:t xml:space="preserve"> and provide valuable training experiences. </w:t>
      </w:r>
      <w:r w:rsidRPr="00EB7C69">
        <w:rPr>
          <w:rFonts w:ascii="Arial" w:eastAsia="Arial" w:hAnsi="Arial" w:cs="Arial"/>
          <w:color w:val="000000" w:themeColor="text1"/>
        </w:rPr>
        <w:t xml:space="preserve">Our </w:t>
      </w:r>
      <w:r w:rsidR="009276A1">
        <w:rPr>
          <w:rFonts w:ascii="Arial" w:eastAsia="Arial" w:hAnsi="Arial" w:cs="Arial"/>
          <w:color w:val="000000" w:themeColor="text1"/>
        </w:rPr>
        <w:t>s</w:t>
      </w:r>
      <w:r w:rsidRPr="00EB7C69">
        <w:rPr>
          <w:rFonts w:ascii="Arial" w:eastAsia="Arial" w:hAnsi="Arial" w:cs="Arial"/>
          <w:color w:val="000000" w:themeColor="text1"/>
        </w:rPr>
        <w:t xml:space="preserve">trategic plan for the next five years includes three Impact Goals: </w:t>
      </w:r>
    </w:p>
    <w:p w14:paraId="0F41CA8F" w14:textId="77777777" w:rsidR="00DF477D" w:rsidRPr="00F80ACC" w:rsidRDefault="00DF477D" w:rsidP="00DF477D">
      <w:pPr>
        <w:spacing w:after="60" w:line="240" w:lineRule="auto"/>
        <w:ind w:left="180"/>
        <w:rPr>
          <w:rFonts w:ascii="Arial" w:hAnsi="Arial" w:cs="Arial"/>
          <w:shd w:val="clear" w:color="auto" w:fill="FFFFFF"/>
        </w:rPr>
      </w:pPr>
      <w:r w:rsidRPr="00F80ACC">
        <w:rPr>
          <w:rFonts w:ascii="Arial" w:eastAsia="Arial" w:hAnsi="Arial" w:cs="Arial"/>
          <w:b/>
          <w:bCs/>
          <w:color w:val="000000" w:themeColor="text1"/>
        </w:rPr>
        <w:t>Impact Goal 1:</w:t>
      </w:r>
      <w:r w:rsidRPr="00664542">
        <w:rPr>
          <w:rFonts w:ascii="Arial" w:eastAsia="Arial" w:hAnsi="Arial" w:cs="Arial"/>
          <w:color w:val="000000" w:themeColor="text1"/>
        </w:rPr>
        <w:t xml:space="preserve"> </w:t>
      </w:r>
      <w:r w:rsidRPr="003267B9">
        <w:rPr>
          <w:rFonts w:ascii="Arial" w:eastAsia="Arial" w:hAnsi="Arial" w:cs="Arial"/>
        </w:rPr>
        <w:t xml:space="preserve">Advance </w:t>
      </w:r>
      <w:r w:rsidRPr="00653025">
        <w:rPr>
          <w:rFonts w:ascii="Arial" w:eastAsia="Arial" w:hAnsi="Arial" w:cs="Arial"/>
          <w:bCs/>
        </w:rPr>
        <w:t xml:space="preserve">Veteran </w:t>
      </w:r>
      <w:r w:rsidRPr="00B96EA0">
        <w:rPr>
          <w:rFonts w:ascii="Arial" w:eastAsia="Arial" w:hAnsi="Arial" w:cs="Arial"/>
          <w:b/>
        </w:rPr>
        <w:t>engagement</w:t>
      </w:r>
      <w:r w:rsidRPr="003267B9">
        <w:rPr>
          <w:rFonts w:ascii="Arial" w:eastAsia="Arial" w:hAnsi="Arial" w:cs="Arial"/>
        </w:rPr>
        <w:t xml:space="preserve"> across our research and evaluation </w:t>
      </w:r>
      <w:r w:rsidRPr="003267B9">
        <w:rPr>
          <w:rFonts w:ascii="Arial" w:eastAsia="Arial" w:hAnsi="Arial" w:cs="Arial"/>
          <w:color w:val="000000" w:themeColor="text1"/>
        </w:rPr>
        <w:t>projects to promote Veteran-centered care</w:t>
      </w:r>
      <w:r>
        <w:rPr>
          <w:rFonts w:ascii="Arial" w:eastAsia="Arial" w:hAnsi="Arial" w:cs="Arial"/>
          <w:color w:val="000000" w:themeColor="text1"/>
        </w:rPr>
        <w:t>.</w:t>
      </w:r>
    </w:p>
    <w:p w14:paraId="6A04849F" w14:textId="77777777" w:rsidR="00DF477D" w:rsidRDefault="00DF477D" w:rsidP="00DF477D">
      <w:pPr>
        <w:spacing w:after="60" w:line="240" w:lineRule="auto"/>
        <w:ind w:left="180"/>
        <w:rPr>
          <w:rFonts w:ascii="Arial" w:eastAsia="Arial" w:hAnsi="Arial" w:cs="Arial"/>
        </w:rPr>
      </w:pPr>
      <w:r w:rsidRPr="00F80ACC">
        <w:rPr>
          <w:rFonts w:ascii="Arial" w:eastAsia="Arial" w:hAnsi="Arial" w:cs="Arial"/>
          <w:b/>
          <w:bCs/>
          <w:color w:val="000000" w:themeColor="text1"/>
        </w:rPr>
        <w:t>Impact Goal 2:</w:t>
      </w:r>
      <w:r w:rsidRPr="00E12987">
        <w:rPr>
          <w:rFonts w:ascii="Arial" w:eastAsia="Arial" w:hAnsi="Arial" w:cs="Arial"/>
          <w:color w:val="000000" w:themeColor="text1"/>
        </w:rPr>
        <w:t xml:space="preserve"> </w:t>
      </w:r>
      <w:r w:rsidRPr="00E12987">
        <w:rPr>
          <w:rFonts w:ascii="Arial" w:eastAsia="Arial" w:hAnsi="Arial" w:cs="Arial"/>
        </w:rPr>
        <w:t xml:space="preserve">Test and refine methods </w:t>
      </w:r>
      <w:r>
        <w:rPr>
          <w:rFonts w:ascii="Arial" w:eastAsia="Arial" w:hAnsi="Arial" w:cs="Arial"/>
        </w:rPr>
        <w:t xml:space="preserve">to deliver </w:t>
      </w:r>
      <w:r w:rsidRPr="00B96EA0">
        <w:rPr>
          <w:rFonts w:ascii="Arial" w:eastAsia="Arial" w:hAnsi="Arial" w:cs="Arial"/>
          <w:b/>
          <w:bCs/>
        </w:rPr>
        <w:t>value-driven care</w:t>
      </w:r>
      <w:r>
        <w:rPr>
          <w:rFonts w:ascii="Arial" w:eastAsia="Arial" w:hAnsi="Arial" w:cs="Arial"/>
        </w:rPr>
        <w:t xml:space="preserve"> that improve</w:t>
      </w:r>
      <w:r w:rsidRPr="00E12987">
        <w:rPr>
          <w:rFonts w:ascii="Arial" w:eastAsia="Arial" w:hAnsi="Arial" w:cs="Arial"/>
        </w:rPr>
        <w:t xml:space="preserve"> Veteran outcomes </w:t>
      </w:r>
      <w:r>
        <w:rPr>
          <w:rFonts w:ascii="Arial" w:eastAsia="Arial" w:hAnsi="Arial" w:cs="Arial"/>
        </w:rPr>
        <w:t xml:space="preserve">at </w:t>
      </w:r>
      <w:r w:rsidRPr="00E12987">
        <w:rPr>
          <w:rFonts w:ascii="Arial" w:eastAsia="Arial" w:hAnsi="Arial" w:cs="Arial"/>
        </w:rPr>
        <w:t>the intersection of primary and specialty care.</w:t>
      </w:r>
    </w:p>
    <w:p w14:paraId="4A60BC33" w14:textId="77777777" w:rsidR="00DF477D" w:rsidRDefault="00DF477D" w:rsidP="00EB2E43">
      <w:pPr>
        <w:spacing w:line="240" w:lineRule="auto"/>
        <w:ind w:left="187"/>
        <w:rPr>
          <w:rFonts w:ascii="Arial" w:eastAsia="Arial" w:hAnsi="Arial" w:cs="Arial"/>
        </w:rPr>
      </w:pPr>
      <w:r w:rsidRPr="00F80ACC">
        <w:rPr>
          <w:rFonts w:ascii="Arial" w:eastAsia="Arial" w:hAnsi="Arial" w:cs="Arial"/>
          <w:b/>
          <w:bCs/>
        </w:rPr>
        <w:t>Impact Goal 3:</w:t>
      </w:r>
      <w:r w:rsidRPr="003C6A0E">
        <w:rPr>
          <w:rFonts w:ascii="Arial" w:eastAsia="Arial" w:hAnsi="Arial" w:cs="Arial"/>
        </w:rPr>
        <w:t xml:space="preserve"> </w:t>
      </w:r>
      <w:bookmarkStart w:id="0" w:name="_Hlk157508000"/>
      <w:r w:rsidRPr="003C6A0E">
        <w:rPr>
          <w:rFonts w:ascii="Arial" w:eastAsia="Arial" w:hAnsi="Arial" w:cs="Arial"/>
        </w:rPr>
        <w:t xml:space="preserve">Increase </w:t>
      </w:r>
      <w:r w:rsidRPr="00653025">
        <w:rPr>
          <w:rFonts w:ascii="Arial" w:eastAsia="Arial" w:hAnsi="Arial" w:cs="Arial"/>
        </w:rPr>
        <w:t xml:space="preserve">the </w:t>
      </w:r>
      <w:r w:rsidRPr="00B96EA0">
        <w:rPr>
          <w:rFonts w:ascii="Arial" w:eastAsia="Arial" w:hAnsi="Arial" w:cs="Arial"/>
          <w:b/>
          <w:bCs/>
        </w:rPr>
        <w:t>rigor</w:t>
      </w:r>
      <w:r w:rsidRPr="003C6A0E">
        <w:rPr>
          <w:rFonts w:ascii="Arial" w:eastAsia="Arial" w:hAnsi="Arial" w:cs="Arial"/>
        </w:rPr>
        <w:t xml:space="preserve"> of learning health system approaches to facilitate optimal organizational decision-making</w:t>
      </w:r>
      <w:bookmarkEnd w:id="0"/>
      <w:r>
        <w:rPr>
          <w:rFonts w:ascii="Arial" w:eastAsia="Arial" w:hAnsi="Arial" w:cs="Arial"/>
        </w:rPr>
        <w:t xml:space="preserve"> across the VHA.</w:t>
      </w:r>
    </w:p>
    <w:p w14:paraId="7B63955A" w14:textId="01BDE351" w:rsidR="003A0161" w:rsidRPr="00EB7C69" w:rsidRDefault="39BCBBF2" w:rsidP="00462197">
      <w:pPr>
        <w:rPr>
          <w:rFonts w:ascii="Arial" w:eastAsia="Arial" w:hAnsi="Arial" w:cs="Arial"/>
          <w:color w:val="000000" w:themeColor="text1"/>
        </w:rPr>
      </w:pPr>
      <w:r w:rsidRPr="00EB7C69">
        <w:rPr>
          <w:rFonts w:ascii="Arial" w:eastAsia="Arial" w:hAnsi="Arial" w:cs="Arial"/>
          <w:b/>
          <w:bCs/>
          <w:color w:val="000000" w:themeColor="text1"/>
        </w:rPr>
        <w:t xml:space="preserve">Additional Contribution Areas. </w:t>
      </w:r>
      <w:r w:rsidRPr="00EB7C69">
        <w:rPr>
          <w:rFonts w:ascii="Arial" w:eastAsia="Arial" w:hAnsi="Arial" w:cs="Arial"/>
          <w:color w:val="000000" w:themeColor="text1"/>
        </w:rPr>
        <w:t>Our investigators contribute clinical, operational and methodologic expertise in multiple additional ways including</w:t>
      </w:r>
      <w:r w:rsidRPr="54ED0372">
        <w:rPr>
          <w:rFonts w:ascii="Arial" w:eastAsia="Arial" w:hAnsi="Arial" w:cs="Arial"/>
          <w:color w:val="000000" w:themeColor="text1"/>
        </w:rPr>
        <w:t xml:space="preserve">: </w:t>
      </w:r>
      <w:r w:rsidR="5CF62177" w:rsidRPr="54ED0372">
        <w:rPr>
          <w:rFonts w:ascii="Arial" w:eastAsia="Arial" w:hAnsi="Arial" w:cs="Arial"/>
          <w:color w:val="000000" w:themeColor="text1"/>
        </w:rPr>
        <w:t>prosthetic and orthotic care, precision oncology; COVID-19;</w:t>
      </w:r>
      <w:r w:rsidRPr="00EB7C69">
        <w:rPr>
          <w:rFonts w:ascii="Arial" w:eastAsia="Arial" w:hAnsi="Arial" w:cs="Arial"/>
          <w:color w:val="000000" w:themeColor="text1"/>
        </w:rPr>
        <w:t xml:space="preserve"> </w:t>
      </w:r>
      <w:r w:rsidR="181F389B" w:rsidRPr="54ED0372">
        <w:rPr>
          <w:rFonts w:ascii="Arial" w:eastAsia="Arial" w:hAnsi="Arial" w:cs="Arial"/>
          <w:color w:val="000000" w:themeColor="text1"/>
        </w:rPr>
        <w:t xml:space="preserve">palliative care; </w:t>
      </w:r>
      <w:r w:rsidRPr="00EB7C69">
        <w:rPr>
          <w:rFonts w:ascii="Arial" w:eastAsia="Arial" w:hAnsi="Arial" w:cs="Arial"/>
          <w:color w:val="000000" w:themeColor="text1"/>
        </w:rPr>
        <w:t xml:space="preserve">reproductive healthcare; suicide prevention; </w:t>
      </w:r>
      <w:r w:rsidR="01DDFF7A" w:rsidRPr="54ED0372">
        <w:rPr>
          <w:rFonts w:ascii="Arial" w:eastAsia="Arial" w:hAnsi="Arial" w:cs="Arial"/>
          <w:color w:val="000000" w:themeColor="text1"/>
        </w:rPr>
        <w:t xml:space="preserve">pain management; mental health; primary care analytics; geriatrics and extended care; </w:t>
      </w:r>
      <w:r w:rsidRPr="00EB7C69">
        <w:rPr>
          <w:rFonts w:ascii="Arial" w:eastAsia="Arial" w:hAnsi="Arial" w:cs="Arial"/>
          <w:color w:val="000000" w:themeColor="text1"/>
        </w:rPr>
        <w:t>electronic health record modernization; and others.</w:t>
      </w:r>
    </w:p>
    <w:p w14:paraId="5D403245" w14:textId="12EA32AB" w:rsidR="003A0161" w:rsidRPr="00EB7C69" w:rsidRDefault="39BCBBF2" w:rsidP="00462197">
      <w:r w:rsidRPr="00EB7C69">
        <w:rPr>
          <w:rFonts w:ascii="Arial" w:eastAsia="Arial" w:hAnsi="Arial" w:cs="Arial"/>
          <w:b/>
          <w:bCs/>
          <w:color w:val="000000" w:themeColor="text1"/>
        </w:rPr>
        <w:t xml:space="preserve">Innovation &amp; Emerging Areas: </w:t>
      </w:r>
      <w:r w:rsidRPr="00EB7C69">
        <w:rPr>
          <w:rFonts w:ascii="Arial" w:eastAsia="Arial" w:hAnsi="Arial" w:cs="Arial"/>
          <w:color w:val="000000" w:themeColor="text1"/>
        </w:rPr>
        <w:t>Our emerging research areas include workforce well-being interventions, care and payment innovation, and understanding the value of integrating artificial intelligence into care delivery.</w:t>
      </w:r>
    </w:p>
    <w:p w14:paraId="2C078E63" w14:textId="544A214D" w:rsidR="004D69B4" w:rsidRDefault="39BCBBF2" w:rsidP="004F3766">
      <w:pPr>
        <w:spacing w:after="120"/>
      </w:pPr>
      <w:r w:rsidRPr="00EB7C69">
        <w:rPr>
          <w:rFonts w:ascii="Arial" w:eastAsia="Arial" w:hAnsi="Arial" w:cs="Arial"/>
          <w:b/>
          <w:bCs/>
          <w:color w:val="000000" w:themeColor="text1"/>
        </w:rPr>
        <w:t xml:space="preserve">Partnerships &amp; Support for Research Enterprise: </w:t>
      </w:r>
      <w:r w:rsidRPr="00EB7C69">
        <w:rPr>
          <w:rFonts w:ascii="Arial" w:eastAsia="Arial" w:hAnsi="Arial" w:cs="Arial"/>
          <w:color w:val="000000" w:themeColor="text1"/>
        </w:rPr>
        <w:t xml:space="preserve">In partnership with our academic affiliates at the University of Washington and University of Colorado, our COIN investigators excel in engaging local and regional leaders in VISN19 and 20, and over 27 national operational partners, including: Offices of Integrated Veteran Care, Rural Health, Primary Care, </w:t>
      </w:r>
      <w:r w:rsidRPr="00EB7C69">
        <w:rPr>
          <w:rFonts w:ascii="Arial" w:eastAsia="Arial" w:hAnsi="Arial" w:cs="Arial"/>
        </w:rPr>
        <w:t>Specialty Care,</w:t>
      </w:r>
      <w:r w:rsidRPr="00EB7C69">
        <w:rPr>
          <w:rFonts w:ascii="Arial" w:eastAsia="Arial" w:hAnsi="Arial" w:cs="Arial"/>
          <w:color w:val="000000" w:themeColor="text1"/>
        </w:rPr>
        <w:t xml:space="preserve"> Geriatrics and Extended Care, Women’s Health, Healthcare Innovation and Learning, Patient-Centered Care and Cultural Transformation, National Center on Homelessness Among Veterans, </w:t>
      </w:r>
      <w:r w:rsidRPr="00EB7C69">
        <w:rPr>
          <w:rFonts w:ascii="Arial" w:eastAsia="Arial" w:hAnsi="Arial" w:cs="Arial"/>
        </w:rPr>
        <w:t xml:space="preserve">Veterans Benefits Administration, </w:t>
      </w:r>
      <w:r w:rsidRPr="00EB7C69">
        <w:rPr>
          <w:rFonts w:ascii="Arial" w:eastAsia="Arial" w:hAnsi="Arial" w:cs="Arial"/>
          <w:color w:val="000000" w:themeColor="text1"/>
        </w:rPr>
        <w:t xml:space="preserve">and </w:t>
      </w:r>
      <w:r w:rsidRPr="00EB7C69">
        <w:rPr>
          <w:rFonts w:ascii="Arial" w:eastAsia="Arial" w:hAnsi="Arial" w:cs="Arial"/>
        </w:rPr>
        <w:t>VHA’s new Center for Care and Payment Innovation.</w:t>
      </w:r>
    </w:p>
    <w:sectPr w:rsidR="004D69B4" w:rsidSect="00EB7C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CCC7DB"/>
    <w:rsid w:val="000241A9"/>
    <w:rsid w:val="000754FE"/>
    <w:rsid w:val="000B57F3"/>
    <w:rsid w:val="000C1312"/>
    <w:rsid w:val="000C4BAD"/>
    <w:rsid w:val="00164321"/>
    <w:rsid w:val="001A0B50"/>
    <w:rsid w:val="001D188B"/>
    <w:rsid w:val="001D54FB"/>
    <w:rsid w:val="001D5C84"/>
    <w:rsid w:val="0023079E"/>
    <w:rsid w:val="00233729"/>
    <w:rsid w:val="0027261A"/>
    <w:rsid w:val="002B3259"/>
    <w:rsid w:val="002E17F2"/>
    <w:rsid w:val="00381EF1"/>
    <w:rsid w:val="003A0161"/>
    <w:rsid w:val="003D6B0D"/>
    <w:rsid w:val="00413EB5"/>
    <w:rsid w:val="00444E44"/>
    <w:rsid w:val="00462197"/>
    <w:rsid w:val="004741F5"/>
    <w:rsid w:val="004A6B9E"/>
    <w:rsid w:val="004D69B4"/>
    <w:rsid w:val="004F3766"/>
    <w:rsid w:val="006A0E55"/>
    <w:rsid w:val="006E36B5"/>
    <w:rsid w:val="006F2595"/>
    <w:rsid w:val="006F2F94"/>
    <w:rsid w:val="007110D9"/>
    <w:rsid w:val="00764357"/>
    <w:rsid w:val="00785A86"/>
    <w:rsid w:val="007B7E44"/>
    <w:rsid w:val="007C5392"/>
    <w:rsid w:val="00850BA7"/>
    <w:rsid w:val="008A3F1F"/>
    <w:rsid w:val="008E1C56"/>
    <w:rsid w:val="009276A1"/>
    <w:rsid w:val="00937D48"/>
    <w:rsid w:val="009A1F0F"/>
    <w:rsid w:val="009B19CF"/>
    <w:rsid w:val="009E5F81"/>
    <w:rsid w:val="00A171A6"/>
    <w:rsid w:val="00A32DA4"/>
    <w:rsid w:val="00A67668"/>
    <w:rsid w:val="00A71083"/>
    <w:rsid w:val="00B42DEB"/>
    <w:rsid w:val="00BC5155"/>
    <w:rsid w:val="00BF4B2D"/>
    <w:rsid w:val="00C055F8"/>
    <w:rsid w:val="00C70DC0"/>
    <w:rsid w:val="00D13013"/>
    <w:rsid w:val="00D36C03"/>
    <w:rsid w:val="00D80B50"/>
    <w:rsid w:val="00D815F4"/>
    <w:rsid w:val="00DF477D"/>
    <w:rsid w:val="00E07505"/>
    <w:rsid w:val="00E84CDE"/>
    <w:rsid w:val="00EB2E43"/>
    <w:rsid w:val="00EB7C69"/>
    <w:rsid w:val="00F02494"/>
    <w:rsid w:val="00F02E09"/>
    <w:rsid w:val="01DDFF7A"/>
    <w:rsid w:val="0E26C0AA"/>
    <w:rsid w:val="181F389B"/>
    <w:rsid w:val="1DBC4A95"/>
    <w:rsid w:val="28CCC7DB"/>
    <w:rsid w:val="39BCBBF2"/>
    <w:rsid w:val="54ED0372"/>
    <w:rsid w:val="5CF6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C7DB"/>
  <w15:chartTrackingRefBased/>
  <w15:docId w15:val="{7E25FD42-D577-4B8B-8E3F-5D67A666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6F2F94"/>
    <w:rPr>
      <w:sz w:val="16"/>
      <w:szCs w:val="16"/>
    </w:rPr>
  </w:style>
  <w:style w:type="paragraph" w:styleId="CommentText">
    <w:name w:val="annotation text"/>
    <w:basedOn w:val="Normal"/>
    <w:link w:val="CommentTextChar"/>
    <w:uiPriority w:val="99"/>
    <w:unhideWhenUsed/>
    <w:rsid w:val="006F2F94"/>
    <w:pPr>
      <w:spacing w:line="240" w:lineRule="auto"/>
    </w:pPr>
    <w:rPr>
      <w:sz w:val="20"/>
      <w:szCs w:val="20"/>
    </w:rPr>
  </w:style>
  <w:style w:type="character" w:customStyle="1" w:styleId="CommentTextChar">
    <w:name w:val="Comment Text Char"/>
    <w:basedOn w:val="DefaultParagraphFont"/>
    <w:link w:val="CommentText"/>
    <w:uiPriority w:val="99"/>
    <w:rsid w:val="006F2F9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Presentations and Other Documents</DocumentType>
    <Topic xmlns="46ade7e5-a61b-41ef-8b65-1672892065de">Centers</Topic>
    <PageReference xmlns="46ade7e5-a61b-41ef-8b65-1672892065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9E59A6-F936-4546-B580-40FEAF64A0AD}">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593a0591-72f0-47aa-9183-038b7e0e5e45"/>
    <ds:schemaRef ds:uri="03df7744-2d40-4bc6-aac5-4e3c49da993c"/>
    <ds:schemaRef ds:uri="http://www.w3.org/XML/1998/namespace"/>
    <ds:schemaRef ds:uri="http://purl.org/dc/dcmitype/"/>
  </ds:schemaRefs>
</ds:datastoreItem>
</file>

<file path=customXml/itemProps2.xml><?xml version="1.0" encoding="utf-8"?>
<ds:datastoreItem xmlns:ds="http://schemas.openxmlformats.org/officeDocument/2006/customXml" ds:itemID="{5DB86FA9-846F-4387-8836-3605CC7FA8F8}">
  <ds:schemaRefs>
    <ds:schemaRef ds:uri="http://schemas.microsoft.com/sharepoint/v3/contenttype/forms"/>
  </ds:schemaRefs>
</ds:datastoreItem>
</file>

<file path=customXml/itemProps3.xml><?xml version="1.0" encoding="utf-8"?>
<ds:datastoreItem xmlns:ds="http://schemas.openxmlformats.org/officeDocument/2006/customXml" ds:itemID="{21A1E1BA-9D5D-4A45-9359-E0EBE74A2953}"/>
</file>

<file path=docProps/app.xml><?xml version="1.0" encoding="utf-8"?>
<Properties xmlns="http://schemas.openxmlformats.org/officeDocument/2006/extended-properties" xmlns:vt="http://schemas.openxmlformats.org/officeDocument/2006/docPropsVTypes">
  <Template>Normal</Template>
  <TotalTime>2</TotalTime>
  <Pages>1</Pages>
  <Words>595</Words>
  <Characters>3398</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COIN--Seattle-Denver Summary 9-30-24</dc:title>
  <dc:subject/>
  <dc:creator>Zeliadt, Steven B.</dc:creator>
  <cp:keywords/>
  <dc:description/>
  <cp:lastModifiedBy>BootsMiller, Bonnie J</cp:lastModifiedBy>
  <cp:revision>2</cp:revision>
  <dcterms:created xsi:type="dcterms:W3CDTF">2024-09-30T17:56:00Z</dcterms:created>
  <dcterms:modified xsi:type="dcterms:W3CDTF">2024-09-30T17:56:00Z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