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06647" w14:textId="77777777" w:rsidR="00F138F3" w:rsidRPr="00F138F3" w:rsidRDefault="00F138F3" w:rsidP="00F138F3">
      <w:pPr>
        <w:shd w:val="clear" w:color="auto" w:fill="FFFFFF"/>
        <w:spacing w:after="0" w:line="240" w:lineRule="auto"/>
        <w:jc w:val="center"/>
        <w:textAlignment w:val="baseline"/>
        <w:outlineLvl w:val="1"/>
        <w:rPr>
          <w:rFonts w:eastAsia="Times New Roman" w:cstheme="minorHAnsi"/>
          <w:b/>
          <w:bCs/>
          <w:color w:val="003F72"/>
          <w:kern w:val="0"/>
          <w:sz w:val="24"/>
          <w:szCs w:val="24"/>
          <w14:ligatures w14:val="none"/>
        </w:rPr>
      </w:pPr>
      <w:r w:rsidRPr="00F138F3">
        <w:rPr>
          <w:rFonts w:eastAsia="Times New Roman" w:cstheme="minorHAnsi"/>
          <w:b/>
          <w:bCs/>
          <w:color w:val="003F72"/>
          <w:kern w:val="0"/>
          <w:sz w:val="24"/>
          <w:szCs w:val="24"/>
          <w14:ligatures w14:val="none"/>
        </w:rPr>
        <w:t>COVID-19 Other Research</w:t>
      </w:r>
    </w:p>
    <w:p w14:paraId="4627D03D" w14:textId="77777777" w:rsid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p>
    <w:p w14:paraId="33733425" w14:textId="24D2CDA4" w:rsid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Development and validation of a machine learning COVID-19 Veteran (</w:t>
      </w:r>
      <w:proofErr w:type="spellStart"/>
      <w:r w:rsidRPr="00F138F3">
        <w:rPr>
          <w:rFonts w:eastAsia="Times New Roman" w:cstheme="minorHAnsi"/>
          <w:b/>
          <w:bCs/>
          <w:color w:val="444444"/>
          <w:kern w:val="0"/>
          <w:sz w:val="24"/>
          <w:szCs w:val="24"/>
          <w14:ligatures w14:val="none"/>
        </w:rPr>
        <w:t>COVet</w:t>
      </w:r>
      <w:proofErr w:type="spellEnd"/>
      <w:r w:rsidRPr="00F138F3">
        <w:rPr>
          <w:rFonts w:eastAsia="Times New Roman" w:cstheme="minorHAnsi"/>
          <w:b/>
          <w:bCs/>
          <w:color w:val="444444"/>
          <w:kern w:val="0"/>
          <w:sz w:val="24"/>
          <w:szCs w:val="24"/>
          <w14:ligatures w14:val="none"/>
        </w:rPr>
        <w:t>) deterioration risk score</w:t>
      </w:r>
      <w:r w:rsidRPr="00F138F3">
        <w:rPr>
          <w:rFonts w:eastAsia="Times New Roman" w:cstheme="minorHAnsi"/>
          <w:color w:val="444444"/>
          <w:kern w:val="0"/>
          <w:sz w:val="24"/>
          <w:szCs w:val="24"/>
          <w14:ligatures w14:val="none"/>
        </w:rPr>
        <w:t xml:space="preserve"> . Govindan S, Spicer A, </w:t>
      </w:r>
      <w:proofErr w:type="spellStart"/>
      <w:r w:rsidRPr="00F138F3">
        <w:rPr>
          <w:rFonts w:eastAsia="Times New Roman" w:cstheme="minorHAnsi"/>
          <w:color w:val="444444"/>
          <w:kern w:val="0"/>
          <w:sz w:val="24"/>
          <w:szCs w:val="24"/>
          <w14:ligatures w14:val="none"/>
        </w:rPr>
        <w:t>Bearce</w:t>
      </w:r>
      <w:proofErr w:type="spellEnd"/>
      <w:r w:rsidRPr="00F138F3">
        <w:rPr>
          <w:rFonts w:eastAsia="Times New Roman" w:cstheme="minorHAnsi"/>
          <w:color w:val="444444"/>
          <w:kern w:val="0"/>
          <w:sz w:val="24"/>
          <w:szCs w:val="24"/>
          <w14:ligatures w14:val="none"/>
        </w:rPr>
        <w:t xml:space="preserve"> M, Schaefer RS, </w:t>
      </w:r>
      <w:proofErr w:type="spellStart"/>
      <w:r w:rsidRPr="00F138F3">
        <w:rPr>
          <w:rFonts w:eastAsia="Times New Roman" w:cstheme="minorHAnsi"/>
          <w:color w:val="444444"/>
          <w:kern w:val="0"/>
          <w:sz w:val="24"/>
          <w:szCs w:val="24"/>
          <w14:ligatures w14:val="none"/>
        </w:rPr>
        <w:t>Uhl</w:t>
      </w:r>
      <w:proofErr w:type="spellEnd"/>
      <w:r w:rsidRPr="00F138F3">
        <w:rPr>
          <w:rFonts w:eastAsia="Times New Roman" w:cstheme="minorHAnsi"/>
          <w:color w:val="444444"/>
          <w:kern w:val="0"/>
          <w:sz w:val="24"/>
          <w:szCs w:val="24"/>
          <w14:ligatures w14:val="none"/>
        </w:rPr>
        <w:t xml:space="preserve"> A, Alterovitz G, Kim MJ et al. Researchers used machine learning methods to develop and validate a highly accurate early warning score in both Veterans and non-Veterans hospitalized with COVID-19. The model could lead to earlier identification and therapy, which may improve outcomes. Crit Care </w:t>
      </w:r>
      <w:proofErr w:type="spellStart"/>
      <w:r w:rsidRPr="00F138F3">
        <w:rPr>
          <w:rFonts w:eastAsia="Times New Roman" w:cstheme="minorHAnsi"/>
          <w:color w:val="444444"/>
          <w:kern w:val="0"/>
          <w:sz w:val="24"/>
          <w:szCs w:val="24"/>
          <w14:ligatures w14:val="none"/>
        </w:rPr>
        <w:t>Explor</w:t>
      </w:r>
      <w:proofErr w:type="spellEnd"/>
      <w:r w:rsidRPr="00F138F3">
        <w:rPr>
          <w:rFonts w:eastAsia="Times New Roman" w:cstheme="minorHAnsi"/>
          <w:color w:val="444444"/>
          <w:kern w:val="0"/>
          <w:sz w:val="24"/>
          <w:szCs w:val="24"/>
          <w14:ligatures w14:val="none"/>
        </w:rPr>
        <w:t>. 2024 Jul 19;6(7):e1116.</w:t>
      </w:r>
    </w:p>
    <w:p w14:paraId="5FB0063F" w14:textId="77777777"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p>
    <w:p w14:paraId="65A44A1A" w14:textId="77777777"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Self-reported impacts of the COVID-19 pandemic and economic inflation on the well-being of low-income U.S. Veterans</w:t>
      </w:r>
      <w:r w:rsidRPr="00F138F3">
        <w:rPr>
          <w:rFonts w:eastAsia="Times New Roman" w:cstheme="minorHAnsi"/>
          <w:color w:val="444444"/>
          <w:kern w:val="0"/>
          <w:sz w:val="24"/>
          <w:szCs w:val="24"/>
          <w14:ligatures w14:val="none"/>
        </w:rPr>
        <w:t xml:space="preserve"> . Tsai J, </w:t>
      </w:r>
      <w:proofErr w:type="spellStart"/>
      <w:r w:rsidRPr="00F138F3">
        <w:rPr>
          <w:rFonts w:eastAsia="Times New Roman" w:cstheme="minorHAnsi"/>
          <w:color w:val="444444"/>
          <w:kern w:val="0"/>
          <w:sz w:val="24"/>
          <w:szCs w:val="24"/>
          <w14:ligatures w14:val="none"/>
        </w:rPr>
        <w:t>Hird</w:t>
      </w:r>
      <w:proofErr w:type="spellEnd"/>
      <w:r w:rsidRPr="00F138F3">
        <w:rPr>
          <w:rFonts w:eastAsia="Times New Roman" w:cstheme="minorHAnsi"/>
          <w:color w:val="444444"/>
          <w:kern w:val="0"/>
          <w:sz w:val="24"/>
          <w:szCs w:val="24"/>
          <w14:ligatures w14:val="none"/>
        </w:rPr>
        <w:t xml:space="preserve"> R, Collier A. Low-income Veterans reported resilience in response to the COVID-19 pandemic and inflation. J Community Health. 2023 Dec;48(6):970-974.</w:t>
      </w:r>
    </w:p>
    <w:p w14:paraId="55837F4B"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ABBBF67" w14:textId="7EEC97AB"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Prevalence and associations of poor mental health in the third year of COVDI-19: U.S. population-based analysis from 2020 to 2022</w:t>
      </w:r>
      <w:r w:rsidRPr="00F138F3">
        <w:rPr>
          <w:rFonts w:eastAsia="Times New Roman" w:cstheme="minorHAnsi"/>
          <w:color w:val="444444"/>
          <w:kern w:val="0"/>
          <w:sz w:val="24"/>
          <w:szCs w:val="24"/>
          <w14:ligatures w14:val="none"/>
        </w:rPr>
        <w:t xml:space="preserve"> . Kim J, </w:t>
      </w:r>
      <w:proofErr w:type="spellStart"/>
      <w:r w:rsidRPr="00F138F3">
        <w:rPr>
          <w:rFonts w:eastAsia="Times New Roman" w:cstheme="minorHAnsi"/>
          <w:color w:val="444444"/>
          <w:kern w:val="0"/>
          <w:sz w:val="24"/>
          <w:szCs w:val="24"/>
          <w14:ligatures w14:val="none"/>
        </w:rPr>
        <w:t>Linos</w:t>
      </w:r>
      <w:proofErr w:type="spellEnd"/>
      <w:r w:rsidRPr="00F138F3">
        <w:rPr>
          <w:rFonts w:eastAsia="Times New Roman" w:cstheme="minorHAnsi"/>
          <w:color w:val="444444"/>
          <w:kern w:val="0"/>
          <w:sz w:val="24"/>
          <w:szCs w:val="24"/>
          <w14:ligatures w14:val="none"/>
        </w:rPr>
        <w:t xml:space="preserve"> E, Rodriguez CI, Chen ML, Dove MS, Keegan TH. Mental health of U.S. adults worsened in the third year of COVID-19 compared to the beginning of the pandemic. Psychiatry Res. 2023 Dec:330:115622.</w:t>
      </w:r>
    </w:p>
    <w:p w14:paraId="029D9440"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FAACB34" w14:textId="30B749F9"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Using multi-modal electronic health record data for the development and validation of risk prediction models for Long COVID using the Super Learner algorithm</w:t>
      </w:r>
      <w:r w:rsidRPr="00F138F3">
        <w:rPr>
          <w:rFonts w:eastAsia="Times New Roman" w:cstheme="minorHAnsi"/>
          <w:color w:val="444444"/>
          <w:kern w:val="0"/>
          <w:sz w:val="24"/>
          <w:szCs w:val="24"/>
          <w14:ligatures w14:val="none"/>
        </w:rPr>
        <w:t xml:space="preserve"> . Jin W, Hao W, Shi X, Fritsche LG, Salvatore M, </w:t>
      </w:r>
      <w:proofErr w:type="spellStart"/>
      <w:r w:rsidRPr="00F138F3">
        <w:rPr>
          <w:rFonts w:eastAsia="Times New Roman" w:cstheme="minorHAnsi"/>
          <w:color w:val="444444"/>
          <w:kern w:val="0"/>
          <w:sz w:val="24"/>
          <w:szCs w:val="24"/>
          <w14:ligatures w14:val="none"/>
        </w:rPr>
        <w:t>Admon</w:t>
      </w:r>
      <w:proofErr w:type="spellEnd"/>
      <w:r w:rsidRPr="00F138F3">
        <w:rPr>
          <w:rFonts w:eastAsia="Times New Roman" w:cstheme="minorHAnsi"/>
          <w:color w:val="444444"/>
          <w:kern w:val="0"/>
          <w:sz w:val="24"/>
          <w:szCs w:val="24"/>
          <w14:ligatures w14:val="none"/>
        </w:rPr>
        <w:t xml:space="preserve"> AJ, Friese CR, Mukherjee B. Researchers created a composite risk score for post-acute sequelae of COVID prediction, which could contribute to the identification of individuals at higher risk for Long COVID and inform preventive efforts. J Clin Med. 2023 Nov 25;12(23):7313.</w:t>
      </w:r>
    </w:p>
    <w:p w14:paraId="1276F906"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6425C3D" w14:textId="724D16F7"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Modifying Whole Health services for successful telehealth delivery: Lessons from Veterans Health Administration’s rapid transition during the COVID-19 pandemic</w:t>
      </w:r>
      <w:r w:rsidRPr="00F138F3">
        <w:rPr>
          <w:rFonts w:eastAsia="Times New Roman" w:cstheme="minorHAnsi"/>
          <w:color w:val="444444"/>
          <w:kern w:val="0"/>
          <w:sz w:val="24"/>
          <w:szCs w:val="24"/>
          <w14:ligatures w14:val="none"/>
        </w:rPr>
        <w:t xml:space="preserve"> . Wu J, Bolton R, Anwar C, </w:t>
      </w:r>
      <w:proofErr w:type="spellStart"/>
      <w:r w:rsidRPr="00F138F3">
        <w:rPr>
          <w:rFonts w:eastAsia="Times New Roman" w:cstheme="minorHAnsi"/>
          <w:color w:val="444444"/>
          <w:kern w:val="0"/>
          <w:sz w:val="24"/>
          <w:szCs w:val="24"/>
          <w14:ligatures w14:val="none"/>
        </w:rPr>
        <w:t>Bokhour</w:t>
      </w:r>
      <w:proofErr w:type="spellEnd"/>
      <w:r w:rsidRPr="00F138F3">
        <w:rPr>
          <w:rFonts w:eastAsia="Times New Roman" w:cstheme="minorHAnsi"/>
          <w:color w:val="444444"/>
          <w:kern w:val="0"/>
          <w:sz w:val="24"/>
          <w:szCs w:val="24"/>
          <w14:ligatures w14:val="none"/>
        </w:rPr>
        <w:t xml:space="preserve"> BG, Khanna A, </w:t>
      </w:r>
      <w:proofErr w:type="spellStart"/>
      <w:r w:rsidRPr="00F138F3">
        <w:rPr>
          <w:rFonts w:eastAsia="Times New Roman" w:cstheme="minorHAnsi"/>
          <w:color w:val="444444"/>
          <w:kern w:val="0"/>
          <w:sz w:val="24"/>
          <w:szCs w:val="24"/>
          <w14:ligatures w14:val="none"/>
        </w:rPr>
        <w:t>Mullur</w:t>
      </w:r>
      <w:proofErr w:type="spellEnd"/>
      <w:r w:rsidRPr="00F138F3">
        <w:rPr>
          <w:rFonts w:eastAsia="Times New Roman" w:cstheme="minorHAnsi"/>
          <w:color w:val="444444"/>
          <w:kern w:val="0"/>
          <w:sz w:val="24"/>
          <w:szCs w:val="24"/>
          <w14:ligatures w14:val="none"/>
        </w:rPr>
        <w:t xml:space="preserve"> RS, Taylor SL, Hyde J. The COVID-19 pandemic catalyzed tele-Whole Health service implementation, utilization, and sustainment. The challenges faced and modifications made during this transition provide lessons learned for other health care systems as they attempt to implement telehealth services. J </w:t>
      </w:r>
      <w:proofErr w:type="spellStart"/>
      <w:r w:rsidRPr="00F138F3">
        <w:rPr>
          <w:rFonts w:eastAsia="Times New Roman" w:cstheme="minorHAnsi"/>
          <w:color w:val="444444"/>
          <w:kern w:val="0"/>
          <w:sz w:val="24"/>
          <w:szCs w:val="24"/>
          <w14:ligatures w14:val="none"/>
        </w:rPr>
        <w:t>Integr</w:t>
      </w:r>
      <w:proofErr w:type="spellEnd"/>
      <w:r w:rsidRPr="00F138F3">
        <w:rPr>
          <w:rFonts w:eastAsia="Times New Roman" w:cstheme="minorHAnsi"/>
          <w:color w:val="444444"/>
          <w:kern w:val="0"/>
          <w:sz w:val="24"/>
          <w:szCs w:val="24"/>
          <w14:ligatures w14:val="none"/>
        </w:rPr>
        <w:t xml:space="preserve"> Complement Med. 2023 Sep 1. Online ahead of print.</w:t>
      </w:r>
    </w:p>
    <w:p w14:paraId="0EBDA3B5"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AD95B8B" w14:textId="793C05F6"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Development and cross-sectional evaluation of a text message protocol to support mental health well-being</w:t>
      </w:r>
      <w:r w:rsidRPr="00F138F3">
        <w:rPr>
          <w:rFonts w:eastAsia="Times New Roman" w:cstheme="minorHAnsi"/>
          <w:color w:val="444444"/>
          <w:kern w:val="0"/>
          <w:sz w:val="24"/>
          <w:szCs w:val="24"/>
          <w14:ligatures w14:val="none"/>
        </w:rPr>
        <w:t xml:space="preserve"> . </w:t>
      </w:r>
      <w:proofErr w:type="spellStart"/>
      <w:r w:rsidRPr="00F138F3">
        <w:rPr>
          <w:rFonts w:eastAsia="Times New Roman" w:cstheme="minorHAnsi"/>
          <w:color w:val="444444"/>
          <w:kern w:val="0"/>
          <w:sz w:val="24"/>
          <w:szCs w:val="24"/>
          <w14:ligatures w14:val="none"/>
        </w:rPr>
        <w:t>Whealin</w:t>
      </w:r>
      <w:proofErr w:type="spellEnd"/>
      <w:r w:rsidRPr="00F138F3">
        <w:rPr>
          <w:rFonts w:eastAsia="Times New Roman" w:cstheme="minorHAnsi"/>
          <w:color w:val="444444"/>
          <w:kern w:val="0"/>
          <w:sz w:val="24"/>
          <w:szCs w:val="24"/>
          <w14:ligatures w14:val="none"/>
        </w:rPr>
        <w:t xml:space="preserve"> JM, Saleem JJ, Vetter B, Roth J, </w:t>
      </w:r>
      <w:proofErr w:type="spellStart"/>
      <w:r w:rsidRPr="00F138F3">
        <w:rPr>
          <w:rFonts w:eastAsia="Times New Roman" w:cstheme="minorHAnsi"/>
          <w:color w:val="444444"/>
          <w:kern w:val="0"/>
          <w:sz w:val="24"/>
          <w:szCs w:val="24"/>
          <w14:ligatures w14:val="none"/>
        </w:rPr>
        <w:t>Herout</w:t>
      </w:r>
      <w:proofErr w:type="spellEnd"/>
      <w:r w:rsidRPr="00F138F3">
        <w:rPr>
          <w:rFonts w:eastAsia="Times New Roman" w:cstheme="minorHAnsi"/>
          <w:color w:val="444444"/>
          <w:kern w:val="0"/>
          <w:sz w:val="24"/>
          <w:szCs w:val="24"/>
          <w14:ligatures w14:val="none"/>
        </w:rPr>
        <w:t xml:space="preserve"> J. The Coping During COVID text messaging protocol can successfully support users’ self-care efforts during the COVID pandemic. Psychol Serv. 2023 Aug;20(3):657-667.</w:t>
      </w:r>
    </w:p>
    <w:p w14:paraId="15B62D1B"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F998CA2" w14:textId="1C3E1B9E"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Loss during COVID-19: Moderating effects of meaning and romantic relationships on anxiety and depressive symptoms</w:t>
      </w:r>
      <w:r w:rsidRPr="00F138F3">
        <w:rPr>
          <w:rFonts w:eastAsia="Times New Roman" w:cstheme="minorHAnsi"/>
          <w:color w:val="444444"/>
          <w:kern w:val="0"/>
          <w:sz w:val="24"/>
          <w:szCs w:val="24"/>
          <w14:ligatures w14:val="none"/>
        </w:rPr>
        <w:t xml:space="preserve"> . Gold AI, </w:t>
      </w:r>
      <w:proofErr w:type="spellStart"/>
      <w:r w:rsidRPr="00F138F3">
        <w:rPr>
          <w:rFonts w:eastAsia="Times New Roman" w:cstheme="minorHAnsi"/>
          <w:color w:val="444444"/>
          <w:kern w:val="0"/>
          <w:sz w:val="24"/>
          <w:szCs w:val="24"/>
          <w14:ligatures w14:val="none"/>
        </w:rPr>
        <w:t>Ryjova</w:t>
      </w:r>
      <w:proofErr w:type="spellEnd"/>
      <w:r w:rsidRPr="00F138F3">
        <w:rPr>
          <w:rFonts w:eastAsia="Times New Roman" w:cstheme="minorHAnsi"/>
          <w:color w:val="444444"/>
          <w:kern w:val="0"/>
          <w:sz w:val="24"/>
          <w:szCs w:val="24"/>
          <w14:ligatures w14:val="none"/>
        </w:rPr>
        <w:t xml:space="preserve"> Y, Corner GW, Rasmussen HF, Kim Y, Margolin G. Cumulative pandemic-related loss is associated with anxiety and depressive symptoms, and meaning in life and romantic relationships may be promising interventional targets. Psychol Trauma. 2023 Jul 31. Online ahead of print.</w:t>
      </w:r>
    </w:p>
    <w:p w14:paraId="0B2B35CC"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0B4F1FA" w14:textId="08ED1AD6"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Pandemic-related posttraumatic psychological growth in U.S. military Veterans: A 3-year, nationally representative, longitudinal study. </w:t>
      </w:r>
      <w:r w:rsidRPr="00F138F3">
        <w:rPr>
          <w:rFonts w:eastAsia="Times New Roman" w:cstheme="minorHAnsi"/>
          <w:color w:val="444444"/>
          <w:kern w:val="0"/>
          <w:sz w:val="24"/>
          <w:szCs w:val="24"/>
          <w14:ligatures w14:val="none"/>
        </w:rPr>
        <w:t>Kang H, Na PJ, Fischer IC, Tsai J, Tedeschi RG, Pietrzak RH. Results suggest that psychosocial interventions to bolster posttraumatic growth in relation to early life traumas may help facilitate posttraumatic growth in response to the pandemic and related crises. Psychiatry Res. 2023 Jul 24. Online ahead of print.</w:t>
      </w:r>
    </w:p>
    <w:p w14:paraId="1E1563EC"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8B3D677" w14:textId="13BB937A"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COVID-19-related media consumption and posttraumatic stress symptoms in U.S. military Veterans: A nationally representative, longitudinal study.</w:t>
      </w:r>
      <w:r w:rsidRPr="00F138F3">
        <w:rPr>
          <w:rFonts w:eastAsia="Times New Roman" w:cstheme="minorHAnsi"/>
          <w:color w:val="444444"/>
          <w:kern w:val="0"/>
          <w:sz w:val="24"/>
          <w:szCs w:val="24"/>
          <w14:ligatures w14:val="none"/>
        </w:rPr>
        <w:t> </w:t>
      </w:r>
      <w:proofErr w:type="spellStart"/>
      <w:r w:rsidRPr="00F138F3">
        <w:rPr>
          <w:rFonts w:eastAsia="Times New Roman" w:cstheme="minorHAnsi"/>
          <w:color w:val="444444"/>
          <w:kern w:val="0"/>
          <w:sz w:val="24"/>
          <w:szCs w:val="24"/>
          <w14:ligatures w14:val="none"/>
        </w:rPr>
        <w:t>Whealin</w:t>
      </w:r>
      <w:proofErr w:type="spellEnd"/>
      <w:r w:rsidRPr="00F138F3">
        <w:rPr>
          <w:rFonts w:eastAsia="Times New Roman" w:cstheme="minorHAnsi"/>
          <w:color w:val="444444"/>
          <w:kern w:val="0"/>
          <w:sz w:val="24"/>
          <w:szCs w:val="24"/>
          <w14:ligatures w14:val="none"/>
        </w:rPr>
        <w:t xml:space="preserve"> JM, Fischer IC, Na PJ, Pietrzak RH. COVID-19 media consumption is independently linked to a greater likelihood of pandemic-related posttraumatic stress symptoms in Veterans. Psychiatry Res. 2023 July 18;326:115354.</w:t>
      </w:r>
    </w:p>
    <w:p w14:paraId="66E3EF67"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6377A7C" w14:textId="35A71BD8"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Unmet needs and coping strategies of older underserved Veterans during the COVID-19 pandemic.</w:t>
      </w:r>
      <w:r w:rsidRPr="00F138F3">
        <w:rPr>
          <w:rFonts w:eastAsia="Times New Roman" w:cstheme="minorHAnsi"/>
          <w:color w:val="444444"/>
          <w:kern w:val="0"/>
          <w:sz w:val="24"/>
          <w:szCs w:val="24"/>
          <w14:ligatures w14:val="none"/>
        </w:rPr>
        <w:t xml:space="preserve"> Haltom TM, Tiong J, Evans TL, </w:t>
      </w:r>
      <w:proofErr w:type="spellStart"/>
      <w:r w:rsidRPr="00F138F3">
        <w:rPr>
          <w:rFonts w:eastAsia="Times New Roman" w:cstheme="minorHAnsi"/>
          <w:color w:val="444444"/>
          <w:kern w:val="0"/>
          <w:sz w:val="24"/>
          <w:szCs w:val="24"/>
          <w14:ligatures w14:val="none"/>
        </w:rPr>
        <w:t>Kamdar</w:t>
      </w:r>
      <w:proofErr w:type="spellEnd"/>
      <w:r w:rsidRPr="00F138F3">
        <w:rPr>
          <w:rFonts w:eastAsia="Times New Roman" w:cstheme="minorHAnsi"/>
          <w:color w:val="444444"/>
          <w:kern w:val="0"/>
          <w:sz w:val="24"/>
          <w:szCs w:val="24"/>
          <w14:ligatures w14:val="none"/>
        </w:rPr>
        <w:t xml:space="preserve"> N, True G, </w:t>
      </w:r>
      <w:proofErr w:type="spellStart"/>
      <w:r w:rsidRPr="00F138F3">
        <w:rPr>
          <w:rFonts w:eastAsia="Times New Roman" w:cstheme="minorHAnsi"/>
          <w:color w:val="444444"/>
          <w:kern w:val="0"/>
          <w:sz w:val="24"/>
          <w:szCs w:val="24"/>
          <w14:ligatures w14:val="none"/>
        </w:rPr>
        <w:t>Kunik</w:t>
      </w:r>
      <w:proofErr w:type="spellEnd"/>
      <w:r w:rsidRPr="00F138F3">
        <w:rPr>
          <w:rFonts w:eastAsia="Times New Roman" w:cstheme="minorHAnsi"/>
          <w:color w:val="444444"/>
          <w:kern w:val="0"/>
          <w:sz w:val="24"/>
          <w:szCs w:val="24"/>
          <w14:ligatures w14:val="none"/>
        </w:rPr>
        <w:t xml:space="preserve"> ME. Veterans’ experiences during the pandemic revealed the importance of social support and access to technology. For those without social support, peer support could protect against negative health outcomes. J Prim Care Community Health. 2023 Jul 2.</w:t>
      </w:r>
    </w:p>
    <w:p w14:paraId="0D76A9C8"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962A611" w14:textId="51643CA0"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The impact of psychological strengths on Veteran populations’ mental health trajectories during the COVID-19 pandemic</w:t>
      </w:r>
      <w:r w:rsidRPr="00F138F3">
        <w:rPr>
          <w:rFonts w:eastAsia="Times New Roman" w:cstheme="minorHAnsi"/>
          <w:color w:val="444444"/>
          <w:kern w:val="0"/>
          <w:sz w:val="24"/>
          <w:szCs w:val="24"/>
          <w14:ligatures w14:val="none"/>
        </w:rPr>
        <w:t xml:space="preserve"> . McCleery A, Wynn JK, </w:t>
      </w:r>
      <w:proofErr w:type="spellStart"/>
      <w:r w:rsidRPr="00F138F3">
        <w:rPr>
          <w:rFonts w:eastAsia="Times New Roman" w:cstheme="minorHAnsi"/>
          <w:color w:val="444444"/>
          <w:kern w:val="0"/>
          <w:sz w:val="24"/>
          <w:szCs w:val="24"/>
          <w14:ligatures w14:val="none"/>
        </w:rPr>
        <w:t>Novacek</w:t>
      </w:r>
      <w:proofErr w:type="spellEnd"/>
      <w:r w:rsidRPr="00F138F3">
        <w:rPr>
          <w:rFonts w:eastAsia="Times New Roman" w:cstheme="minorHAnsi"/>
          <w:color w:val="444444"/>
          <w:kern w:val="0"/>
          <w:sz w:val="24"/>
          <w:szCs w:val="24"/>
          <w14:ligatures w14:val="none"/>
        </w:rPr>
        <w:t xml:space="preserve"> DM, </w:t>
      </w:r>
      <w:proofErr w:type="spellStart"/>
      <w:r w:rsidRPr="00F138F3">
        <w:rPr>
          <w:rFonts w:eastAsia="Times New Roman" w:cstheme="minorHAnsi"/>
          <w:color w:val="444444"/>
          <w:kern w:val="0"/>
          <w:sz w:val="24"/>
          <w:szCs w:val="24"/>
          <w14:ligatures w14:val="none"/>
        </w:rPr>
        <w:t>Reavis</w:t>
      </w:r>
      <w:proofErr w:type="spellEnd"/>
      <w:r w:rsidRPr="00F138F3">
        <w:rPr>
          <w:rFonts w:eastAsia="Times New Roman" w:cstheme="minorHAnsi"/>
          <w:color w:val="444444"/>
          <w:kern w:val="0"/>
          <w:sz w:val="24"/>
          <w:szCs w:val="24"/>
          <w14:ligatures w14:val="none"/>
        </w:rPr>
        <w:t xml:space="preserve"> EA, </w:t>
      </w:r>
      <w:proofErr w:type="spellStart"/>
      <w:r w:rsidRPr="00F138F3">
        <w:rPr>
          <w:rFonts w:eastAsia="Times New Roman" w:cstheme="minorHAnsi"/>
          <w:color w:val="444444"/>
          <w:kern w:val="0"/>
          <w:sz w:val="24"/>
          <w:szCs w:val="24"/>
          <w14:ligatures w14:val="none"/>
        </w:rPr>
        <w:t>Senturk</w:t>
      </w:r>
      <w:proofErr w:type="spellEnd"/>
      <w:r w:rsidRPr="00F138F3">
        <w:rPr>
          <w:rFonts w:eastAsia="Times New Roman" w:cstheme="minorHAnsi"/>
          <w:color w:val="444444"/>
          <w:kern w:val="0"/>
          <w:sz w:val="24"/>
          <w:szCs w:val="24"/>
          <w14:ligatures w14:val="none"/>
        </w:rPr>
        <w:t xml:space="preserve"> D, Sugar CA, Tsai J, Green MF. Across vulnerable and non-vulnerable Veterans, presence of psychological strengths buffered against exacerbation of mental health problems during the COVID-19 pandemic. Soc Psychiatry </w:t>
      </w:r>
      <w:proofErr w:type="spellStart"/>
      <w:r w:rsidRPr="00F138F3">
        <w:rPr>
          <w:rFonts w:eastAsia="Times New Roman" w:cstheme="minorHAnsi"/>
          <w:color w:val="444444"/>
          <w:kern w:val="0"/>
          <w:sz w:val="24"/>
          <w:szCs w:val="24"/>
          <w14:ligatures w14:val="none"/>
        </w:rPr>
        <w:t>Psychiatr</w:t>
      </w:r>
      <w:proofErr w:type="spellEnd"/>
      <w:r w:rsidRPr="00F138F3">
        <w:rPr>
          <w:rFonts w:eastAsia="Times New Roman" w:cstheme="minorHAnsi"/>
          <w:color w:val="444444"/>
          <w:kern w:val="0"/>
          <w:sz w:val="24"/>
          <w:szCs w:val="24"/>
          <w14:ligatures w14:val="none"/>
        </w:rPr>
        <w:t xml:space="preserve"> Epidemiol. 2023 Jun 14. Online ahead of print.</w:t>
      </w:r>
    </w:p>
    <w:p w14:paraId="1662B07D"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8898470" w14:textId="1C5C2777"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The benefits of nursing home air purification on COVID-19 outcomes: A natural experiment.</w:t>
      </w:r>
      <w:r w:rsidRPr="00F138F3">
        <w:rPr>
          <w:rFonts w:eastAsia="Times New Roman" w:cstheme="minorHAnsi"/>
          <w:color w:val="444444"/>
          <w:kern w:val="0"/>
          <w:sz w:val="24"/>
          <w:szCs w:val="24"/>
          <w14:ligatures w14:val="none"/>
        </w:rPr>
        <w:t> </w:t>
      </w:r>
      <w:proofErr w:type="spellStart"/>
      <w:r w:rsidRPr="00F138F3">
        <w:rPr>
          <w:rFonts w:eastAsia="Times New Roman" w:cstheme="minorHAnsi"/>
          <w:color w:val="444444"/>
          <w:kern w:val="0"/>
          <w:sz w:val="24"/>
          <w:szCs w:val="24"/>
          <w14:ligatures w14:val="none"/>
        </w:rPr>
        <w:t>Jutkowitz</w:t>
      </w:r>
      <w:proofErr w:type="spellEnd"/>
      <w:r w:rsidRPr="00F138F3">
        <w:rPr>
          <w:rFonts w:eastAsia="Times New Roman" w:cstheme="minorHAnsi"/>
          <w:color w:val="444444"/>
          <w:kern w:val="0"/>
          <w:sz w:val="24"/>
          <w:szCs w:val="24"/>
          <w14:ligatures w14:val="none"/>
        </w:rPr>
        <w:t xml:space="preserve"> E, </w:t>
      </w:r>
      <w:proofErr w:type="spellStart"/>
      <w:r w:rsidRPr="00F138F3">
        <w:rPr>
          <w:rFonts w:eastAsia="Times New Roman" w:cstheme="minorHAnsi"/>
          <w:color w:val="444444"/>
          <w:kern w:val="0"/>
          <w:sz w:val="24"/>
          <w:szCs w:val="24"/>
          <w14:ligatures w14:val="none"/>
        </w:rPr>
        <w:t>Shewmaker</w:t>
      </w:r>
      <w:proofErr w:type="spellEnd"/>
      <w:r w:rsidRPr="00F138F3">
        <w:rPr>
          <w:rFonts w:eastAsia="Times New Roman" w:cstheme="minorHAnsi"/>
          <w:color w:val="444444"/>
          <w:kern w:val="0"/>
          <w:sz w:val="24"/>
          <w:szCs w:val="24"/>
          <w14:ligatures w14:val="none"/>
        </w:rPr>
        <w:t xml:space="preserve"> P, Reddy A, Braun JM, Baier RR. Weekly COVID-19 cases declined in nursing homes after air purification systems were installed. Med Dir Assoc. 2023 Jun 8. Online ahead of print.</w:t>
      </w:r>
    </w:p>
    <w:p w14:paraId="5F377DB0"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EAA813F" w14:textId="63195DFC"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COVID-19 and lifetime experiences of trauma, moral injury, and institutional betrayal among healthcare providers</w:t>
      </w:r>
      <w:r w:rsidRPr="00F138F3">
        <w:rPr>
          <w:rFonts w:eastAsia="Times New Roman" w:cstheme="minorHAnsi"/>
          <w:color w:val="444444"/>
          <w:kern w:val="0"/>
          <w:sz w:val="24"/>
          <w:szCs w:val="24"/>
          <w14:ligatures w14:val="none"/>
        </w:rPr>
        <w:t xml:space="preserve"> . DeBeer BB, </w:t>
      </w:r>
      <w:proofErr w:type="spellStart"/>
      <w:r w:rsidRPr="00F138F3">
        <w:rPr>
          <w:rFonts w:eastAsia="Times New Roman" w:cstheme="minorHAnsi"/>
          <w:color w:val="444444"/>
          <w:kern w:val="0"/>
          <w:sz w:val="24"/>
          <w:szCs w:val="24"/>
          <w14:ligatures w14:val="none"/>
        </w:rPr>
        <w:t>Mignogna</w:t>
      </w:r>
      <w:proofErr w:type="spellEnd"/>
      <w:r w:rsidRPr="00F138F3">
        <w:rPr>
          <w:rFonts w:eastAsia="Times New Roman" w:cstheme="minorHAnsi"/>
          <w:color w:val="444444"/>
          <w:kern w:val="0"/>
          <w:sz w:val="24"/>
          <w:szCs w:val="24"/>
          <w14:ligatures w14:val="none"/>
        </w:rPr>
        <w:t xml:space="preserve"> J, Nance M, Bahraini N, </w:t>
      </w:r>
      <w:proofErr w:type="spellStart"/>
      <w:r w:rsidRPr="00F138F3">
        <w:rPr>
          <w:rFonts w:eastAsia="Times New Roman" w:cstheme="minorHAnsi"/>
          <w:color w:val="444444"/>
          <w:kern w:val="0"/>
          <w:sz w:val="24"/>
          <w:szCs w:val="24"/>
          <w14:ligatures w14:val="none"/>
        </w:rPr>
        <w:t>Penzenik</w:t>
      </w:r>
      <w:proofErr w:type="spellEnd"/>
      <w:r w:rsidRPr="00F138F3">
        <w:rPr>
          <w:rFonts w:eastAsia="Times New Roman" w:cstheme="minorHAnsi"/>
          <w:color w:val="444444"/>
          <w:kern w:val="0"/>
          <w:sz w:val="24"/>
          <w:szCs w:val="24"/>
          <w14:ligatures w14:val="none"/>
        </w:rPr>
        <w:t xml:space="preserve"> M, Brenner LA. Findings indicate that trauma exposure was a work hazard for health care providers during the pandemic, which could result in negative long-term mental health outcomes. J </w:t>
      </w:r>
      <w:proofErr w:type="spellStart"/>
      <w:r w:rsidRPr="00F138F3">
        <w:rPr>
          <w:rFonts w:eastAsia="Times New Roman" w:cstheme="minorHAnsi"/>
          <w:color w:val="444444"/>
          <w:kern w:val="0"/>
          <w:sz w:val="24"/>
          <w:szCs w:val="24"/>
          <w14:ligatures w14:val="none"/>
        </w:rPr>
        <w:t>Occup</w:t>
      </w:r>
      <w:proofErr w:type="spellEnd"/>
      <w:r w:rsidRPr="00F138F3">
        <w:rPr>
          <w:rFonts w:eastAsia="Times New Roman" w:cstheme="minorHAnsi"/>
          <w:color w:val="444444"/>
          <w:kern w:val="0"/>
          <w:sz w:val="24"/>
          <w:szCs w:val="24"/>
          <w14:ligatures w14:val="none"/>
        </w:rPr>
        <w:t xml:space="preserve"> Environ Med. 2023 May 24. Online ahead of print.</w:t>
      </w:r>
    </w:p>
    <w:p w14:paraId="4952AB9A"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E2D2F72" w14:textId="6EDDAD6A"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Factors related to COVID-19 vaccine hesitancy among middle-income and low-income adults in the USA.</w:t>
      </w:r>
      <w:r w:rsidRPr="00F138F3">
        <w:rPr>
          <w:rFonts w:eastAsia="Times New Roman" w:cstheme="minorHAnsi"/>
          <w:color w:val="444444"/>
          <w:kern w:val="0"/>
          <w:sz w:val="24"/>
          <w:szCs w:val="24"/>
          <w14:ligatures w14:val="none"/>
        </w:rPr>
        <w:t> Nguyen VT, Huang Y, Huang M, Tsai J. In an online survey, the three main vaccine concerns were side effects, safety, and mistrust of vaccine distribution. Factors influencing vaccine acceptance included age, education, children, region, mental health and social support, threat perception, opinion of governmental response, risk exposure and prevention activities, and rejecting COVID-19 vaccine concerns. J Epidemiol Community Health. 2023 Mar 8. Online ahead of print.</w:t>
      </w:r>
    </w:p>
    <w:p w14:paraId="7A065E47"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681EEED" w14:textId="038E0299"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lastRenderedPageBreak/>
        <w:t>Moral injury and psychosocial functioning in health care workers during the COVID-19 pandemic. </w:t>
      </w:r>
      <w:r w:rsidRPr="00F138F3">
        <w:rPr>
          <w:rFonts w:eastAsia="Times New Roman" w:cstheme="minorHAnsi"/>
          <w:color w:val="444444"/>
          <w:kern w:val="0"/>
          <w:sz w:val="24"/>
          <w:szCs w:val="24"/>
          <w14:ligatures w14:val="none"/>
        </w:rPr>
        <w:t>Weber MC, Smith AJ, Jones RT, Holmes GA, Johnson AL, Patrick RNC, Alexander MD et al. Moral injury is prevalent and impairing for health care workers, which establishes a need for interventions with health care workers in organized settings. Psychol Serv. 2023 Feb;20(1):19-29.</w:t>
      </w:r>
    </w:p>
    <w:p w14:paraId="1710E807"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1B7AAA8" w14:textId="615BBA8F"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The impact of the COVID-19 pandemic on eating disorders in U.S. military Veterans.</w:t>
      </w:r>
      <w:r w:rsidRPr="00F138F3">
        <w:rPr>
          <w:rFonts w:eastAsia="Times New Roman" w:cstheme="minorHAnsi"/>
          <w:color w:val="444444"/>
          <w:kern w:val="0"/>
          <w:sz w:val="24"/>
          <w:szCs w:val="24"/>
          <w14:ligatures w14:val="none"/>
        </w:rPr>
        <w:t xml:space="preserve"> Mitchell KS, Smith BN, </w:t>
      </w:r>
      <w:proofErr w:type="spellStart"/>
      <w:r w:rsidRPr="00F138F3">
        <w:rPr>
          <w:rFonts w:eastAsia="Times New Roman" w:cstheme="minorHAnsi"/>
          <w:color w:val="444444"/>
          <w:kern w:val="0"/>
          <w:sz w:val="24"/>
          <w:szCs w:val="24"/>
          <w14:ligatures w14:val="none"/>
        </w:rPr>
        <w:t>Masheb</w:t>
      </w:r>
      <w:proofErr w:type="spellEnd"/>
      <w:r w:rsidRPr="00F138F3">
        <w:rPr>
          <w:rFonts w:eastAsia="Times New Roman" w:cstheme="minorHAnsi"/>
          <w:color w:val="444444"/>
          <w:kern w:val="0"/>
          <w:sz w:val="24"/>
          <w:szCs w:val="24"/>
          <w14:ligatures w14:val="none"/>
        </w:rPr>
        <w:t xml:space="preserve"> R, Vogt D. Early pandemic mental health symptoms were associated with changes in Veterans’ eating disorder diagnoses one year later. Mental health symptoms increased eating disorder diagnoses via their impact on social and health satisfaction, as well as physical health impacts of the pandemic. Int J Eat </w:t>
      </w:r>
      <w:proofErr w:type="spellStart"/>
      <w:r w:rsidRPr="00F138F3">
        <w:rPr>
          <w:rFonts w:eastAsia="Times New Roman" w:cstheme="minorHAnsi"/>
          <w:color w:val="444444"/>
          <w:kern w:val="0"/>
          <w:sz w:val="24"/>
          <w:szCs w:val="24"/>
          <w14:ligatures w14:val="none"/>
        </w:rPr>
        <w:t>Disord</w:t>
      </w:r>
      <w:proofErr w:type="spellEnd"/>
      <w:r w:rsidRPr="00F138F3">
        <w:rPr>
          <w:rFonts w:eastAsia="Times New Roman" w:cstheme="minorHAnsi"/>
          <w:color w:val="444444"/>
          <w:kern w:val="0"/>
          <w:sz w:val="24"/>
          <w:szCs w:val="24"/>
          <w14:ligatures w14:val="none"/>
        </w:rPr>
        <w:t>. 2023 Jan;56(1):108-117.</w:t>
      </w:r>
    </w:p>
    <w:p w14:paraId="2AD245B4"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E1A971E" w14:textId="7EA2137B"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Airflow patterns in double-occupancy patient rooms may contribute to roommate-to-roommate transmission of severe acute respiratory syndrome coronavirus 2.</w:t>
      </w:r>
      <w:r w:rsidRPr="00F138F3">
        <w:rPr>
          <w:rFonts w:eastAsia="Times New Roman" w:cstheme="minorHAnsi"/>
          <w:color w:val="444444"/>
          <w:kern w:val="0"/>
          <w:sz w:val="24"/>
          <w:szCs w:val="24"/>
          <w14:ligatures w14:val="none"/>
        </w:rPr>
        <w:t> </w:t>
      </w:r>
      <w:proofErr w:type="spellStart"/>
      <w:r w:rsidRPr="00F138F3">
        <w:rPr>
          <w:rFonts w:eastAsia="Times New Roman" w:cstheme="minorHAnsi"/>
          <w:color w:val="444444"/>
          <w:kern w:val="0"/>
          <w:sz w:val="24"/>
          <w:szCs w:val="24"/>
          <w14:ligatures w14:val="none"/>
        </w:rPr>
        <w:t>Cadnum</w:t>
      </w:r>
      <w:proofErr w:type="spellEnd"/>
      <w:r w:rsidRPr="00F138F3">
        <w:rPr>
          <w:rFonts w:eastAsia="Times New Roman" w:cstheme="minorHAnsi"/>
          <w:color w:val="444444"/>
          <w:kern w:val="0"/>
          <w:sz w:val="24"/>
          <w:szCs w:val="24"/>
          <w14:ligatures w14:val="none"/>
        </w:rPr>
        <w:t xml:space="preserve"> LJ, </w:t>
      </w:r>
      <w:proofErr w:type="spellStart"/>
      <w:r w:rsidRPr="00F138F3">
        <w:rPr>
          <w:rFonts w:eastAsia="Times New Roman" w:cstheme="minorHAnsi"/>
          <w:color w:val="444444"/>
          <w:kern w:val="0"/>
          <w:sz w:val="24"/>
          <w:szCs w:val="24"/>
          <w14:ligatures w14:val="none"/>
        </w:rPr>
        <w:t>Jencson</w:t>
      </w:r>
      <w:proofErr w:type="spellEnd"/>
      <w:r w:rsidRPr="00F138F3">
        <w:rPr>
          <w:rFonts w:eastAsia="Times New Roman" w:cstheme="minorHAnsi"/>
          <w:color w:val="444444"/>
          <w:kern w:val="0"/>
          <w:sz w:val="24"/>
          <w:szCs w:val="24"/>
          <w14:ligatures w14:val="none"/>
        </w:rPr>
        <w:t xml:space="preserve"> AL, </w:t>
      </w:r>
      <w:proofErr w:type="spellStart"/>
      <w:r w:rsidRPr="00F138F3">
        <w:rPr>
          <w:rFonts w:eastAsia="Times New Roman" w:cstheme="minorHAnsi"/>
          <w:color w:val="444444"/>
          <w:kern w:val="0"/>
          <w:sz w:val="24"/>
          <w:szCs w:val="24"/>
          <w14:ligatures w14:val="none"/>
        </w:rPr>
        <w:t>Alhmidi</w:t>
      </w:r>
      <w:proofErr w:type="spellEnd"/>
      <w:r w:rsidRPr="00F138F3">
        <w:rPr>
          <w:rFonts w:eastAsia="Times New Roman" w:cstheme="minorHAnsi"/>
          <w:color w:val="444444"/>
          <w:kern w:val="0"/>
          <w:sz w:val="24"/>
          <w:szCs w:val="24"/>
          <w14:ligatures w14:val="none"/>
        </w:rPr>
        <w:t xml:space="preserve"> H, </w:t>
      </w:r>
      <w:proofErr w:type="spellStart"/>
      <w:r w:rsidRPr="00F138F3">
        <w:rPr>
          <w:rFonts w:eastAsia="Times New Roman" w:cstheme="minorHAnsi"/>
          <w:color w:val="444444"/>
          <w:kern w:val="0"/>
          <w:sz w:val="24"/>
          <w:szCs w:val="24"/>
          <w14:ligatures w14:val="none"/>
        </w:rPr>
        <w:t>Zabarsky</w:t>
      </w:r>
      <w:proofErr w:type="spellEnd"/>
      <w:r w:rsidRPr="00F138F3">
        <w:rPr>
          <w:rFonts w:eastAsia="Times New Roman" w:cstheme="minorHAnsi"/>
          <w:color w:val="444444"/>
          <w:kern w:val="0"/>
          <w:sz w:val="24"/>
          <w:szCs w:val="24"/>
          <w14:ligatures w14:val="none"/>
        </w:rPr>
        <w:t xml:space="preserve"> TF, </w:t>
      </w:r>
      <w:proofErr w:type="spellStart"/>
      <w:r w:rsidRPr="00F138F3">
        <w:rPr>
          <w:rFonts w:eastAsia="Times New Roman" w:cstheme="minorHAnsi"/>
          <w:color w:val="444444"/>
          <w:kern w:val="0"/>
          <w:sz w:val="24"/>
          <w:szCs w:val="24"/>
          <w14:ligatures w14:val="none"/>
        </w:rPr>
        <w:t>Donskey</w:t>
      </w:r>
      <w:proofErr w:type="spellEnd"/>
      <w:r w:rsidRPr="00F138F3">
        <w:rPr>
          <w:rFonts w:eastAsia="Times New Roman" w:cstheme="minorHAnsi"/>
          <w:color w:val="444444"/>
          <w:kern w:val="0"/>
          <w:sz w:val="24"/>
          <w:szCs w:val="24"/>
          <w14:ligatures w14:val="none"/>
        </w:rPr>
        <w:t xml:space="preserve"> CJ. Airflow patterns in double-occupancy patient rooms may contribute to risk for COVID-19 transmission between roommates. Keeping curtains closed between beds may be beneficial in reducing risk. Clin Infect Dis. 2022 Dec 19;75(12):2128-2134.</w:t>
      </w:r>
    </w:p>
    <w:p w14:paraId="36591A98"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D243A8E" w14:textId="5FC8D325"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Real-world evidence on the effectiveness of plexiglass barriers in reducing aerosol exposure.</w:t>
      </w:r>
      <w:r w:rsidRPr="00F138F3">
        <w:rPr>
          <w:rFonts w:eastAsia="Times New Roman" w:cstheme="minorHAnsi"/>
          <w:color w:val="444444"/>
          <w:kern w:val="0"/>
          <w:sz w:val="24"/>
          <w:szCs w:val="24"/>
          <w14:ligatures w14:val="none"/>
        </w:rPr>
        <w:t> </w:t>
      </w:r>
      <w:proofErr w:type="spellStart"/>
      <w:r w:rsidRPr="00F138F3">
        <w:rPr>
          <w:rFonts w:eastAsia="Times New Roman" w:cstheme="minorHAnsi"/>
          <w:color w:val="444444"/>
          <w:kern w:val="0"/>
          <w:sz w:val="24"/>
          <w:szCs w:val="24"/>
          <w14:ligatures w14:val="none"/>
        </w:rPr>
        <w:t>Cadnum</w:t>
      </w:r>
      <w:proofErr w:type="spellEnd"/>
      <w:r w:rsidRPr="00F138F3">
        <w:rPr>
          <w:rFonts w:eastAsia="Times New Roman" w:cstheme="minorHAnsi"/>
          <w:color w:val="444444"/>
          <w:kern w:val="0"/>
          <w:sz w:val="24"/>
          <w:szCs w:val="24"/>
          <w14:ligatures w14:val="none"/>
        </w:rPr>
        <w:t xml:space="preserve"> JL, </w:t>
      </w:r>
      <w:proofErr w:type="spellStart"/>
      <w:r w:rsidRPr="00F138F3">
        <w:rPr>
          <w:rFonts w:eastAsia="Times New Roman" w:cstheme="minorHAnsi"/>
          <w:color w:val="444444"/>
          <w:kern w:val="0"/>
          <w:sz w:val="24"/>
          <w:szCs w:val="24"/>
          <w14:ligatures w14:val="none"/>
        </w:rPr>
        <w:t>Jencson</w:t>
      </w:r>
      <w:proofErr w:type="spellEnd"/>
      <w:r w:rsidRPr="00F138F3">
        <w:rPr>
          <w:rFonts w:eastAsia="Times New Roman" w:cstheme="minorHAnsi"/>
          <w:color w:val="444444"/>
          <w:kern w:val="0"/>
          <w:sz w:val="24"/>
          <w:szCs w:val="24"/>
          <w14:ligatures w14:val="none"/>
        </w:rPr>
        <w:t xml:space="preserve"> AL, </w:t>
      </w:r>
      <w:proofErr w:type="spellStart"/>
      <w:r w:rsidRPr="00F138F3">
        <w:rPr>
          <w:rFonts w:eastAsia="Times New Roman" w:cstheme="minorHAnsi"/>
          <w:color w:val="444444"/>
          <w:kern w:val="0"/>
          <w:sz w:val="24"/>
          <w:szCs w:val="24"/>
          <w14:ligatures w14:val="none"/>
        </w:rPr>
        <w:t>Memic</w:t>
      </w:r>
      <w:proofErr w:type="spellEnd"/>
      <w:r w:rsidRPr="00F138F3">
        <w:rPr>
          <w:rFonts w:eastAsia="Times New Roman" w:cstheme="minorHAnsi"/>
          <w:color w:val="444444"/>
          <w:kern w:val="0"/>
          <w:sz w:val="24"/>
          <w:szCs w:val="24"/>
          <w14:ligatures w14:val="none"/>
        </w:rPr>
        <w:t xml:space="preserve"> S, Osborne AO, Torres-Teran MM, Wilson BM, Deshpande A, </w:t>
      </w:r>
      <w:proofErr w:type="spellStart"/>
      <w:r w:rsidRPr="00F138F3">
        <w:rPr>
          <w:rFonts w:eastAsia="Times New Roman" w:cstheme="minorHAnsi"/>
          <w:color w:val="444444"/>
          <w:kern w:val="0"/>
          <w:sz w:val="24"/>
          <w:szCs w:val="24"/>
          <w14:ligatures w14:val="none"/>
        </w:rPr>
        <w:t>Donskey</w:t>
      </w:r>
      <w:proofErr w:type="spellEnd"/>
      <w:r w:rsidRPr="00F138F3">
        <w:rPr>
          <w:rFonts w:eastAsia="Times New Roman" w:cstheme="minorHAnsi"/>
          <w:color w:val="444444"/>
          <w:kern w:val="0"/>
          <w:sz w:val="24"/>
          <w:szCs w:val="24"/>
          <w14:ligatures w14:val="none"/>
        </w:rPr>
        <w:t xml:space="preserve"> CJ. In real-world settings, plexiglass barriers vary widely in effectiveness in reducing staff exposure to aerosols, and some barriers may increase risk for exposure if not positions correctly. </w:t>
      </w:r>
      <w:proofErr w:type="spellStart"/>
      <w:r w:rsidRPr="00F138F3">
        <w:rPr>
          <w:rFonts w:eastAsia="Times New Roman" w:cstheme="minorHAnsi"/>
          <w:color w:val="444444"/>
          <w:kern w:val="0"/>
          <w:sz w:val="24"/>
          <w:szCs w:val="24"/>
          <w14:ligatures w14:val="none"/>
        </w:rPr>
        <w:t>Pathog</w:t>
      </w:r>
      <w:proofErr w:type="spellEnd"/>
      <w:r w:rsidRPr="00F138F3">
        <w:rPr>
          <w:rFonts w:eastAsia="Times New Roman" w:cstheme="minorHAnsi"/>
          <w:color w:val="444444"/>
          <w:kern w:val="0"/>
          <w:sz w:val="24"/>
          <w:szCs w:val="24"/>
          <w14:ligatures w14:val="none"/>
        </w:rPr>
        <w:t xml:space="preserve"> Immun. 2022 Nov 4;7(2):66-77.</w:t>
      </w:r>
    </w:p>
    <w:p w14:paraId="18115A86"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1E73F91" w14:textId="135DFF21"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Moral injury and psychosocial functioning in health care workers during the COVID-19 pandemic.</w:t>
      </w:r>
      <w:r w:rsidRPr="00F138F3">
        <w:rPr>
          <w:rFonts w:eastAsia="Times New Roman" w:cstheme="minorHAnsi"/>
          <w:color w:val="444444"/>
          <w:kern w:val="0"/>
          <w:sz w:val="24"/>
          <w:szCs w:val="24"/>
          <w14:ligatures w14:val="none"/>
        </w:rPr>
        <w:t> Weber MC, Smith AJ, Jones RT, Holmes GA, Johnson AL, Patrick RNC, Alexander MD et al. Moral injury is prevalent and impairing for health care workers, which establishes a need for interventions with health care workers in organized care settings. Psychol Serv. 2022 Nov 10. Online ahead of print.</w:t>
      </w:r>
    </w:p>
    <w:p w14:paraId="31F8FCF5"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F7E5965" w14:textId="6CCA8FBB"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COVID-19 traumatic disaster appraisal and stress symptoms among health care workers: Insights from the Yale Stress Self-assessment. </w:t>
      </w:r>
      <w:r w:rsidRPr="00F138F3">
        <w:rPr>
          <w:rFonts w:eastAsia="Times New Roman" w:cstheme="minorHAnsi"/>
          <w:color w:val="444444"/>
          <w:kern w:val="0"/>
          <w:sz w:val="24"/>
          <w:szCs w:val="24"/>
          <w14:ligatures w14:val="none"/>
        </w:rPr>
        <w:t xml:space="preserve">Olson KD, Fogelman N, </w:t>
      </w:r>
      <w:proofErr w:type="spellStart"/>
      <w:r w:rsidRPr="00F138F3">
        <w:rPr>
          <w:rFonts w:eastAsia="Times New Roman" w:cstheme="minorHAnsi"/>
          <w:color w:val="444444"/>
          <w:kern w:val="0"/>
          <w:sz w:val="24"/>
          <w:szCs w:val="24"/>
          <w14:ligatures w14:val="none"/>
        </w:rPr>
        <w:t>Maturo</w:t>
      </w:r>
      <w:proofErr w:type="spellEnd"/>
      <w:r w:rsidRPr="00F138F3">
        <w:rPr>
          <w:rFonts w:eastAsia="Times New Roman" w:cstheme="minorHAnsi"/>
          <w:color w:val="444444"/>
          <w:kern w:val="0"/>
          <w:sz w:val="24"/>
          <w:szCs w:val="24"/>
          <w14:ligatures w14:val="none"/>
        </w:rPr>
        <w:t xml:space="preserve"> L, Alvarado J, Ball S, </w:t>
      </w:r>
      <w:proofErr w:type="spellStart"/>
      <w:r w:rsidRPr="00F138F3">
        <w:rPr>
          <w:rFonts w:eastAsia="Times New Roman" w:cstheme="minorHAnsi"/>
          <w:color w:val="444444"/>
          <w:kern w:val="0"/>
          <w:sz w:val="24"/>
          <w:szCs w:val="24"/>
          <w14:ligatures w14:val="none"/>
        </w:rPr>
        <w:t>Forray</w:t>
      </w:r>
      <w:proofErr w:type="spellEnd"/>
      <w:r w:rsidRPr="00F138F3">
        <w:rPr>
          <w:rFonts w:eastAsia="Times New Roman" w:cstheme="minorHAnsi"/>
          <w:color w:val="444444"/>
          <w:kern w:val="0"/>
          <w:sz w:val="24"/>
          <w:szCs w:val="24"/>
          <w14:ligatures w14:val="none"/>
        </w:rPr>
        <w:t xml:space="preserve"> A, Hu M et al. Findings suggest adverse effects of the pandemic on total worker health, care quality, professionalism, retention, and acute and chronic mental health. J </w:t>
      </w:r>
      <w:proofErr w:type="spellStart"/>
      <w:r w:rsidRPr="00F138F3">
        <w:rPr>
          <w:rFonts w:eastAsia="Times New Roman" w:cstheme="minorHAnsi"/>
          <w:color w:val="444444"/>
          <w:kern w:val="0"/>
          <w:sz w:val="24"/>
          <w:szCs w:val="24"/>
          <w14:ligatures w14:val="none"/>
        </w:rPr>
        <w:t>Occup</w:t>
      </w:r>
      <w:proofErr w:type="spellEnd"/>
      <w:r w:rsidRPr="00F138F3">
        <w:rPr>
          <w:rFonts w:eastAsia="Times New Roman" w:cstheme="minorHAnsi"/>
          <w:color w:val="444444"/>
          <w:kern w:val="0"/>
          <w:sz w:val="24"/>
          <w:szCs w:val="24"/>
          <w14:ligatures w14:val="none"/>
        </w:rPr>
        <w:t xml:space="preserve"> Environ Med. 2022 Nov 1;64(11):934-941.</w:t>
      </w:r>
    </w:p>
    <w:p w14:paraId="6A68D884"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D38489D" w14:textId="380D1EF1"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Mood and activity changes during the COVID-19 pandemic in rural and urban Veterans and their cohabitants.</w:t>
      </w:r>
      <w:r w:rsidRPr="00F138F3">
        <w:rPr>
          <w:rFonts w:eastAsia="Times New Roman" w:cstheme="minorHAnsi"/>
          <w:color w:val="444444"/>
          <w:kern w:val="0"/>
          <w:sz w:val="24"/>
          <w:szCs w:val="24"/>
          <w14:ligatures w14:val="none"/>
        </w:rPr>
        <w:t xml:space="preserve"> Lennon JC, </w:t>
      </w:r>
      <w:proofErr w:type="spellStart"/>
      <w:r w:rsidRPr="00F138F3">
        <w:rPr>
          <w:rFonts w:eastAsia="Times New Roman" w:cstheme="minorHAnsi"/>
          <w:color w:val="444444"/>
          <w:kern w:val="0"/>
          <w:sz w:val="24"/>
          <w:szCs w:val="24"/>
          <w14:ligatures w14:val="none"/>
        </w:rPr>
        <w:t>Hantke</w:t>
      </w:r>
      <w:proofErr w:type="spellEnd"/>
      <w:r w:rsidRPr="00F138F3">
        <w:rPr>
          <w:rFonts w:eastAsia="Times New Roman" w:cstheme="minorHAnsi"/>
          <w:color w:val="444444"/>
          <w:kern w:val="0"/>
          <w:sz w:val="24"/>
          <w:szCs w:val="24"/>
          <w14:ligatures w14:val="none"/>
        </w:rPr>
        <w:t xml:space="preserve"> N, </w:t>
      </w:r>
      <w:proofErr w:type="spellStart"/>
      <w:r w:rsidRPr="00F138F3">
        <w:rPr>
          <w:rFonts w:eastAsia="Times New Roman" w:cstheme="minorHAnsi"/>
          <w:color w:val="444444"/>
          <w:kern w:val="0"/>
          <w:sz w:val="24"/>
          <w:szCs w:val="24"/>
          <w14:ligatures w14:val="none"/>
        </w:rPr>
        <w:t>Mattek</w:t>
      </w:r>
      <w:proofErr w:type="spellEnd"/>
      <w:r w:rsidRPr="00F138F3">
        <w:rPr>
          <w:rFonts w:eastAsia="Times New Roman" w:cstheme="minorHAnsi"/>
          <w:color w:val="444444"/>
          <w:kern w:val="0"/>
          <w:sz w:val="24"/>
          <w:szCs w:val="24"/>
          <w14:ligatures w14:val="none"/>
        </w:rPr>
        <w:t xml:space="preserve"> N, Wu CY, Dodge H, Wall R, Beattie Z, Kaye J, </w:t>
      </w:r>
      <w:proofErr w:type="spellStart"/>
      <w:r w:rsidRPr="00F138F3">
        <w:rPr>
          <w:rFonts w:eastAsia="Times New Roman" w:cstheme="minorHAnsi"/>
          <w:color w:val="444444"/>
          <w:kern w:val="0"/>
          <w:sz w:val="24"/>
          <w:szCs w:val="24"/>
          <w14:ligatures w14:val="none"/>
        </w:rPr>
        <w:t>Silbert</w:t>
      </w:r>
      <w:proofErr w:type="spellEnd"/>
      <w:r w:rsidRPr="00F138F3">
        <w:rPr>
          <w:rFonts w:eastAsia="Times New Roman" w:cstheme="minorHAnsi"/>
          <w:color w:val="444444"/>
          <w:kern w:val="0"/>
          <w:sz w:val="24"/>
          <w:szCs w:val="24"/>
          <w14:ligatures w14:val="none"/>
        </w:rPr>
        <w:t xml:space="preserve"> LC. The COVID-19 pandemic-associated health precautions, while necessary to curb acute health risks, have created a unique situation that places vulnerable populations at increased risk of low mood. Clin </w:t>
      </w:r>
      <w:proofErr w:type="spellStart"/>
      <w:r w:rsidRPr="00F138F3">
        <w:rPr>
          <w:rFonts w:eastAsia="Times New Roman" w:cstheme="minorHAnsi"/>
          <w:color w:val="444444"/>
          <w:kern w:val="0"/>
          <w:sz w:val="24"/>
          <w:szCs w:val="24"/>
          <w14:ligatures w14:val="none"/>
        </w:rPr>
        <w:t>Gerontol</w:t>
      </w:r>
      <w:proofErr w:type="spellEnd"/>
      <w:r w:rsidRPr="00F138F3">
        <w:rPr>
          <w:rFonts w:eastAsia="Times New Roman" w:cstheme="minorHAnsi"/>
          <w:color w:val="444444"/>
          <w:kern w:val="0"/>
          <w:sz w:val="24"/>
          <w:szCs w:val="24"/>
          <w14:ligatures w14:val="none"/>
        </w:rPr>
        <w:t>. 2022 Oct 8:1-8. Online ahead of print.</w:t>
      </w:r>
    </w:p>
    <w:p w14:paraId="6F58517E"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3468F78" w14:textId="53473F68"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lastRenderedPageBreak/>
        <w:t>Misrepresentation and nonadherence regarding COVID-19 public health measures.</w:t>
      </w:r>
      <w:r w:rsidRPr="00F138F3">
        <w:rPr>
          <w:rFonts w:eastAsia="Times New Roman" w:cstheme="minorHAnsi"/>
          <w:color w:val="444444"/>
          <w:kern w:val="0"/>
          <w:sz w:val="24"/>
          <w:szCs w:val="24"/>
          <w14:ligatures w14:val="none"/>
        </w:rPr>
        <w:t xml:space="preserve"> Levy AG, Thorpe A, Scherer LD, Scherer AM, Drews FA, Butler JM, </w:t>
      </w:r>
      <w:proofErr w:type="spellStart"/>
      <w:r w:rsidRPr="00F138F3">
        <w:rPr>
          <w:rFonts w:eastAsia="Times New Roman" w:cstheme="minorHAnsi"/>
          <w:color w:val="444444"/>
          <w:kern w:val="0"/>
          <w:sz w:val="24"/>
          <w:szCs w:val="24"/>
          <w14:ligatures w14:val="none"/>
        </w:rPr>
        <w:t>Burpo</w:t>
      </w:r>
      <w:proofErr w:type="spellEnd"/>
      <w:r w:rsidRPr="00F138F3">
        <w:rPr>
          <w:rFonts w:eastAsia="Times New Roman" w:cstheme="minorHAnsi"/>
          <w:color w:val="444444"/>
          <w:kern w:val="0"/>
          <w:sz w:val="24"/>
          <w:szCs w:val="24"/>
          <w14:ligatures w14:val="none"/>
        </w:rPr>
        <w:t xml:space="preserve"> N et al. Nearly half of survey participants reported misrepresentation and/or nonadherence regarding public health measures against COVID-19. JAMA </w:t>
      </w:r>
      <w:proofErr w:type="spellStart"/>
      <w:r w:rsidRPr="00F138F3">
        <w:rPr>
          <w:rFonts w:eastAsia="Times New Roman" w:cstheme="minorHAnsi"/>
          <w:color w:val="444444"/>
          <w:kern w:val="0"/>
          <w:sz w:val="24"/>
          <w:szCs w:val="24"/>
          <w14:ligatures w14:val="none"/>
        </w:rPr>
        <w:t>Netw</w:t>
      </w:r>
      <w:proofErr w:type="spellEnd"/>
      <w:r w:rsidRPr="00F138F3">
        <w:rPr>
          <w:rFonts w:eastAsia="Times New Roman" w:cstheme="minorHAnsi"/>
          <w:color w:val="444444"/>
          <w:kern w:val="0"/>
          <w:sz w:val="24"/>
          <w:szCs w:val="24"/>
          <w14:ligatures w14:val="none"/>
        </w:rPr>
        <w:t xml:space="preserve"> Open. 2022 Oct 3;5(10):e2235837.</w:t>
      </w:r>
    </w:p>
    <w:p w14:paraId="40AD9A6E"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4FABFBD" w14:textId="2A3B5160"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Socioeconomic challenges during the COVID-19 pandemic for Veterans with psychosis or recent homelessness.</w:t>
      </w:r>
      <w:r w:rsidRPr="00F138F3">
        <w:rPr>
          <w:rFonts w:eastAsia="Times New Roman" w:cstheme="minorHAnsi"/>
          <w:color w:val="444444"/>
          <w:kern w:val="0"/>
          <w:sz w:val="24"/>
          <w:szCs w:val="24"/>
          <w14:ligatures w14:val="none"/>
        </w:rPr>
        <w:t xml:space="preserve"> McCleery A, Wynn JK, </w:t>
      </w:r>
      <w:proofErr w:type="spellStart"/>
      <w:r w:rsidRPr="00F138F3">
        <w:rPr>
          <w:rFonts w:eastAsia="Times New Roman" w:cstheme="minorHAnsi"/>
          <w:color w:val="444444"/>
          <w:kern w:val="0"/>
          <w:sz w:val="24"/>
          <w:szCs w:val="24"/>
          <w14:ligatures w14:val="none"/>
        </w:rPr>
        <w:t>Novacek</w:t>
      </w:r>
      <w:proofErr w:type="spellEnd"/>
      <w:r w:rsidRPr="00F138F3">
        <w:rPr>
          <w:rFonts w:eastAsia="Times New Roman" w:cstheme="minorHAnsi"/>
          <w:color w:val="444444"/>
          <w:kern w:val="0"/>
          <w:sz w:val="24"/>
          <w:szCs w:val="24"/>
          <w14:ligatures w14:val="none"/>
        </w:rPr>
        <w:t xml:space="preserve"> D, </w:t>
      </w:r>
      <w:proofErr w:type="spellStart"/>
      <w:r w:rsidRPr="00F138F3">
        <w:rPr>
          <w:rFonts w:eastAsia="Times New Roman" w:cstheme="minorHAnsi"/>
          <w:color w:val="444444"/>
          <w:kern w:val="0"/>
          <w:sz w:val="24"/>
          <w:szCs w:val="24"/>
          <w14:ligatures w14:val="none"/>
        </w:rPr>
        <w:t>Reavis</w:t>
      </w:r>
      <w:proofErr w:type="spellEnd"/>
      <w:r w:rsidRPr="00F138F3">
        <w:rPr>
          <w:rFonts w:eastAsia="Times New Roman" w:cstheme="minorHAnsi"/>
          <w:color w:val="444444"/>
          <w:kern w:val="0"/>
          <w:sz w:val="24"/>
          <w:szCs w:val="24"/>
          <w14:ligatures w14:val="none"/>
        </w:rPr>
        <w:t xml:space="preserve"> EA, Tsai J, Green MF. Veterans with psychosis generally </w:t>
      </w:r>
      <w:proofErr w:type="spellStart"/>
      <w:r w:rsidRPr="00F138F3">
        <w:rPr>
          <w:rFonts w:eastAsia="Times New Roman" w:cstheme="minorHAnsi"/>
          <w:color w:val="444444"/>
          <w:kern w:val="0"/>
          <w:sz w:val="24"/>
          <w:szCs w:val="24"/>
          <w14:ligatures w14:val="none"/>
        </w:rPr>
        <w:t>faired</w:t>
      </w:r>
      <w:proofErr w:type="spellEnd"/>
      <w:r w:rsidRPr="00F138F3">
        <w:rPr>
          <w:rFonts w:eastAsia="Times New Roman" w:cstheme="minorHAnsi"/>
          <w:color w:val="444444"/>
          <w:kern w:val="0"/>
          <w:sz w:val="24"/>
          <w:szCs w:val="24"/>
          <w14:ligatures w14:val="none"/>
        </w:rPr>
        <w:t xml:space="preserve"> better than anticipated during the pandemic, possibly reflecting longstanding engagement with VA services. Recently housed Veterans disproportionately experienced certain concerns and hardships. Health Soc Care Community. 2022 Sep;30(5):e2169-e2178</w:t>
      </w:r>
    </w:p>
    <w:p w14:paraId="26E786DD"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29AAB00" w14:textId="5F0A3D89"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Virtual management of chronic conditions during the COVID-19 pandemic: Insights from primary care providers and clinical pharmacists. </w:t>
      </w:r>
      <w:r w:rsidRPr="00F138F3">
        <w:rPr>
          <w:rFonts w:eastAsia="Times New Roman" w:cstheme="minorHAnsi"/>
          <w:color w:val="444444"/>
          <w:kern w:val="0"/>
          <w:sz w:val="24"/>
          <w:szCs w:val="24"/>
          <w14:ligatures w14:val="none"/>
        </w:rPr>
        <w:t>Gray C, Ambady L, Chao S, Smith W, Yoon J. For many patients with chronic conditions, virtual care is a promising approach to provide ongoing management in primary care. However, more tailored strategies may be needed to care for sicker, more vulnerable patients. Mil Med. 2022 Sep 28. Online ahead of print.</w:t>
      </w:r>
    </w:p>
    <w:p w14:paraId="3F98DED3"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29EE3B7" w14:textId="1B2D9AD0"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Evaluation of independent self-collected blood specimens for COVID-19 antibody detection among the US veteran population.</w:t>
      </w:r>
      <w:r w:rsidRPr="00F138F3">
        <w:rPr>
          <w:rFonts w:eastAsia="Times New Roman" w:cstheme="minorHAnsi"/>
          <w:color w:val="444444"/>
          <w:kern w:val="0"/>
          <w:sz w:val="24"/>
          <w:szCs w:val="24"/>
          <w14:ligatures w14:val="none"/>
        </w:rPr>
        <w:t xml:space="preserve"> Mohammed T, Brewer JVV, </w:t>
      </w:r>
      <w:proofErr w:type="spellStart"/>
      <w:r w:rsidRPr="00F138F3">
        <w:rPr>
          <w:rFonts w:eastAsia="Times New Roman" w:cstheme="minorHAnsi"/>
          <w:color w:val="444444"/>
          <w:kern w:val="0"/>
          <w:sz w:val="24"/>
          <w:szCs w:val="24"/>
          <w14:ligatures w14:val="none"/>
        </w:rPr>
        <w:t>Pyatt</w:t>
      </w:r>
      <w:proofErr w:type="spellEnd"/>
      <w:r w:rsidRPr="00F138F3">
        <w:rPr>
          <w:rFonts w:eastAsia="Times New Roman" w:cstheme="minorHAnsi"/>
          <w:color w:val="444444"/>
          <w:kern w:val="0"/>
          <w:sz w:val="24"/>
          <w:szCs w:val="24"/>
          <w14:ligatures w14:val="none"/>
        </w:rPr>
        <w:t xml:space="preserve"> M, Whitbourne SB. Gaziano JM, Edson C, Holodniy M. Veterans were able to successfully collect their own blood specimens for COVID-19 testing using two at-home methods. </w:t>
      </w:r>
      <w:proofErr w:type="spellStart"/>
      <w:r w:rsidRPr="00F138F3">
        <w:rPr>
          <w:rFonts w:eastAsia="Times New Roman" w:cstheme="minorHAnsi"/>
          <w:color w:val="444444"/>
          <w:kern w:val="0"/>
          <w:sz w:val="24"/>
          <w:szCs w:val="24"/>
          <w14:ligatures w14:val="none"/>
        </w:rPr>
        <w:t>Diagn</w:t>
      </w:r>
      <w:proofErr w:type="spellEnd"/>
      <w:r w:rsidRPr="00F138F3">
        <w:rPr>
          <w:rFonts w:eastAsia="Times New Roman" w:cstheme="minorHAnsi"/>
          <w:color w:val="444444"/>
          <w:kern w:val="0"/>
          <w:sz w:val="24"/>
          <w:szCs w:val="24"/>
          <w14:ligatures w14:val="none"/>
        </w:rPr>
        <w:t xml:space="preserve"> </w:t>
      </w:r>
      <w:proofErr w:type="spellStart"/>
      <w:r w:rsidRPr="00F138F3">
        <w:rPr>
          <w:rFonts w:eastAsia="Times New Roman" w:cstheme="minorHAnsi"/>
          <w:color w:val="444444"/>
          <w:kern w:val="0"/>
          <w:sz w:val="24"/>
          <w:szCs w:val="24"/>
          <w14:ligatures w14:val="none"/>
        </w:rPr>
        <w:t>Microbiol</w:t>
      </w:r>
      <w:proofErr w:type="spellEnd"/>
      <w:r w:rsidRPr="00F138F3">
        <w:rPr>
          <w:rFonts w:eastAsia="Times New Roman" w:cstheme="minorHAnsi"/>
          <w:color w:val="444444"/>
          <w:kern w:val="0"/>
          <w:sz w:val="24"/>
          <w:szCs w:val="24"/>
          <w14:ligatures w14:val="none"/>
        </w:rPr>
        <w:t xml:space="preserve"> Infect Dis. 2022 Jul 16;104(2):115770.</w:t>
      </w:r>
    </w:p>
    <w:p w14:paraId="02372B9D"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4928640" w14:textId="66A92682"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Quantitative chest CT assessment of small airways disease in post-acute SARS-CoV-2 infection.</w:t>
      </w:r>
      <w:r w:rsidRPr="00F138F3">
        <w:rPr>
          <w:rFonts w:eastAsia="Times New Roman" w:cstheme="minorHAnsi"/>
          <w:color w:val="444444"/>
          <w:kern w:val="0"/>
          <w:sz w:val="24"/>
          <w:szCs w:val="24"/>
          <w14:ligatures w14:val="none"/>
        </w:rPr>
        <w:t xml:space="preserve"> Cho JL, </w:t>
      </w:r>
      <w:proofErr w:type="spellStart"/>
      <w:r w:rsidRPr="00F138F3">
        <w:rPr>
          <w:rFonts w:eastAsia="Times New Roman" w:cstheme="minorHAnsi"/>
          <w:color w:val="444444"/>
          <w:kern w:val="0"/>
          <w:sz w:val="24"/>
          <w:szCs w:val="24"/>
          <w14:ligatures w14:val="none"/>
        </w:rPr>
        <w:t>Villacreses</w:t>
      </w:r>
      <w:proofErr w:type="spellEnd"/>
      <w:r w:rsidRPr="00F138F3">
        <w:rPr>
          <w:rFonts w:eastAsia="Times New Roman" w:cstheme="minorHAnsi"/>
          <w:color w:val="444444"/>
          <w:kern w:val="0"/>
          <w:sz w:val="24"/>
          <w:szCs w:val="24"/>
          <w14:ligatures w14:val="none"/>
        </w:rPr>
        <w:t xml:space="preserve"> R, Nagpal P, Guo J, </w:t>
      </w:r>
      <w:proofErr w:type="spellStart"/>
      <w:r w:rsidRPr="00F138F3">
        <w:rPr>
          <w:rFonts w:eastAsia="Times New Roman" w:cstheme="minorHAnsi"/>
          <w:color w:val="444444"/>
          <w:kern w:val="0"/>
          <w:sz w:val="24"/>
          <w:szCs w:val="24"/>
          <w14:ligatures w14:val="none"/>
        </w:rPr>
        <w:t>Pezzulo</w:t>
      </w:r>
      <w:proofErr w:type="spellEnd"/>
      <w:r w:rsidRPr="00F138F3">
        <w:rPr>
          <w:rFonts w:eastAsia="Times New Roman" w:cstheme="minorHAnsi"/>
          <w:color w:val="444444"/>
          <w:kern w:val="0"/>
          <w:sz w:val="24"/>
          <w:szCs w:val="24"/>
          <w14:ligatures w14:val="none"/>
        </w:rPr>
        <w:t xml:space="preserve"> AA, Thurman AL, </w:t>
      </w:r>
      <w:proofErr w:type="spellStart"/>
      <w:r w:rsidRPr="00F138F3">
        <w:rPr>
          <w:rFonts w:eastAsia="Times New Roman" w:cstheme="minorHAnsi"/>
          <w:color w:val="444444"/>
          <w:kern w:val="0"/>
          <w:sz w:val="24"/>
          <w:szCs w:val="24"/>
          <w14:ligatures w14:val="none"/>
        </w:rPr>
        <w:t>Hamzeh</w:t>
      </w:r>
      <w:proofErr w:type="spellEnd"/>
      <w:r w:rsidRPr="00F138F3">
        <w:rPr>
          <w:rFonts w:eastAsia="Times New Roman" w:cstheme="minorHAnsi"/>
          <w:color w:val="444444"/>
          <w:kern w:val="0"/>
          <w:sz w:val="24"/>
          <w:szCs w:val="24"/>
          <w14:ligatures w14:val="none"/>
        </w:rPr>
        <w:t xml:space="preserve"> NY et al. In survivors of COVID-19, small airways disease occurred independently of initial infection severity. Radiology. 2022 Jul;304(1):185-192.</w:t>
      </w:r>
    </w:p>
    <w:p w14:paraId="620CC9C2"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4351A84" w14:textId="1990C61B"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 xml:space="preserve">Factors influencing uptake of </w:t>
      </w:r>
      <w:proofErr w:type="spellStart"/>
      <w:r w:rsidRPr="00F138F3">
        <w:rPr>
          <w:rFonts w:eastAsia="Times New Roman" w:cstheme="minorHAnsi"/>
          <w:b/>
          <w:bCs/>
          <w:color w:val="444444"/>
          <w:kern w:val="0"/>
          <w:sz w:val="24"/>
          <w:szCs w:val="24"/>
          <w14:ligatures w14:val="none"/>
        </w:rPr>
        <w:t>telemental</w:t>
      </w:r>
      <w:proofErr w:type="spellEnd"/>
      <w:r w:rsidRPr="00F138F3">
        <w:rPr>
          <w:rFonts w:eastAsia="Times New Roman" w:cstheme="minorHAnsi"/>
          <w:b/>
          <w:bCs/>
          <w:color w:val="444444"/>
          <w:kern w:val="0"/>
          <w:sz w:val="24"/>
          <w:szCs w:val="24"/>
          <w14:ligatures w14:val="none"/>
        </w:rPr>
        <w:t xml:space="preserve"> health via videoconferencing at high and low adoption sites within the Department of Veterans Affairs during COVID-19: A qualitative study. </w:t>
      </w:r>
      <w:r w:rsidRPr="00F138F3">
        <w:rPr>
          <w:rFonts w:eastAsia="Times New Roman" w:cstheme="minorHAnsi"/>
          <w:color w:val="444444"/>
          <w:kern w:val="0"/>
          <w:sz w:val="24"/>
          <w:szCs w:val="24"/>
          <w14:ligatures w14:val="none"/>
        </w:rPr>
        <w:t xml:space="preserve">Connolly SL, Sullivan JL, Lindsay JA, Shimada SL, Heyworth L, Weaver KR, Miller CJ. A survey identified positive influences such as convenience and negative influence such as complexity that affected the uptake of videoconferencing for health care. Implement Sci </w:t>
      </w:r>
      <w:proofErr w:type="spellStart"/>
      <w:r w:rsidRPr="00F138F3">
        <w:rPr>
          <w:rFonts w:eastAsia="Times New Roman" w:cstheme="minorHAnsi"/>
          <w:color w:val="444444"/>
          <w:kern w:val="0"/>
          <w:sz w:val="24"/>
          <w:szCs w:val="24"/>
          <w14:ligatures w14:val="none"/>
        </w:rPr>
        <w:t>Commun</w:t>
      </w:r>
      <w:proofErr w:type="spellEnd"/>
      <w:r w:rsidRPr="00F138F3">
        <w:rPr>
          <w:rFonts w:eastAsia="Times New Roman" w:cstheme="minorHAnsi"/>
          <w:color w:val="444444"/>
          <w:kern w:val="0"/>
          <w:sz w:val="24"/>
          <w:szCs w:val="24"/>
          <w14:ligatures w14:val="none"/>
        </w:rPr>
        <w:t>. 2022 Jun 20;3(1):66.</w:t>
      </w:r>
    </w:p>
    <w:p w14:paraId="182626F1"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44700EA" w14:textId="1FA5010E"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Self-reported health behaviors and risk perceptions following the COVID-19 vaccination rollout in the USA: An online survey study.</w:t>
      </w:r>
      <w:r w:rsidRPr="00F138F3">
        <w:rPr>
          <w:rFonts w:eastAsia="Times New Roman" w:cstheme="minorHAnsi"/>
          <w:color w:val="444444"/>
          <w:kern w:val="0"/>
          <w:sz w:val="24"/>
          <w:szCs w:val="24"/>
          <w14:ligatures w14:val="none"/>
        </w:rPr>
        <w:t xml:space="preserve"> Thorpe A, </w:t>
      </w:r>
      <w:proofErr w:type="spellStart"/>
      <w:r w:rsidRPr="00F138F3">
        <w:rPr>
          <w:rFonts w:eastAsia="Times New Roman" w:cstheme="minorHAnsi"/>
          <w:color w:val="444444"/>
          <w:kern w:val="0"/>
          <w:sz w:val="24"/>
          <w:szCs w:val="24"/>
          <w14:ligatures w14:val="none"/>
        </w:rPr>
        <w:t>Fagerlin</w:t>
      </w:r>
      <w:proofErr w:type="spellEnd"/>
      <w:r w:rsidRPr="00F138F3">
        <w:rPr>
          <w:rFonts w:eastAsia="Times New Roman" w:cstheme="minorHAnsi"/>
          <w:color w:val="444444"/>
          <w:kern w:val="0"/>
          <w:sz w:val="24"/>
          <w:szCs w:val="24"/>
          <w14:ligatures w14:val="none"/>
        </w:rPr>
        <w:t xml:space="preserve"> A, Drews FA, Shoemaker H, Scherer LD. COVID-19 vaccine rollout did not result in the rapid abandonment of protective behaviors or dramatic uptake of risk-increasing behaviors. Public Health. 2022 May 18;208:68-71.</w:t>
      </w:r>
    </w:p>
    <w:p w14:paraId="374A04C4"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2FAC502" w14:textId="0AB0AF84"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Communications to promote interest and confidence in COVID-19 vaccines.</w:t>
      </w:r>
      <w:r w:rsidRPr="00F138F3">
        <w:rPr>
          <w:rFonts w:eastAsia="Times New Roman" w:cstheme="minorHAnsi"/>
          <w:color w:val="444444"/>
          <w:kern w:val="0"/>
          <w:sz w:val="24"/>
          <w:szCs w:val="24"/>
          <w14:ligatures w14:val="none"/>
        </w:rPr>
        <w:t xml:space="preserve"> Thorpe A, </w:t>
      </w:r>
      <w:proofErr w:type="spellStart"/>
      <w:r w:rsidRPr="00F138F3">
        <w:rPr>
          <w:rFonts w:eastAsia="Times New Roman" w:cstheme="minorHAnsi"/>
          <w:color w:val="444444"/>
          <w:kern w:val="0"/>
          <w:sz w:val="24"/>
          <w:szCs w:val="24"/>
          <w14:ligatures w14:val="none"/>
        </w:rPr>
        <w:t>Fagerlin</w:t>
      </w:r>
      <w:proofErr w:type="spellEnd"/>
      <w:r w:rsidRPr="00F138F3">
        <w:rPr>
          <w:rFonts w:eastAsia="Times New Roman" w:cstheme="minorHAnsi"/>
          <w:color w:val="444444"/>
          <w:kern w:val="0"/>
          <w:sz w:val="24"/>
          <w:szCs w:val="24"/>
          <w14:ligatures w14:val="none"/>
        </w:rPr>
        <w:t xml:space="preserve"> A, Drews FA, Butler J, Stevens V, Riddoch MS, Scherer LD. Messages with information on the </w:t>
      </w:r>
      <w:r w:rsidRPr="00F138F3">
        <w:rPr>
          <w:rFonts w:eastAsia="Times New Roman" w:cstheme="minorHAnsi"/>
          <w:color w:val="444444"/>
          <w:kern w:val="0"/>
          <w:sz w:val="24"/>
          <w:szCs w:val="24"/>
          <w14:ligatures w14:val="none"/>
        </w:rPr>
        <w:lastRenderedPageBreak/>
        <w:t xml:space="preserve">benefits of vaccination, reframing the likelihood of side effects, and emphasizing that post-vaccine symptoms indicate the vaccine is working increased vaccine interest. Veterans were more interested and confident in vaccines than non-Veterans. Am J Health </w:t>
      </w:r>
      <w:proofErr w:type="spellStart"/>
      <w:r w:rsidRPr="00F138F3">
        <w:rPr>
          <w:rFonts w:eastAsia="Times New Roman" w:cstheme="minorHAnsi"/>
          <w:color w:val="444444"/>
          <w:kern w:val="0"/>
          <w:sz w:val="24"/>
          <w:szCs w:val="24"/>
          <w14:ligatures w14:val="none"/>
        </w:rPr>
        <w:t>Promot</w:t>
      </w:r>
      <w:proofErr w:type="spellEnd"/>
      <w:r w:rsidRPr="00F138F3">
        <w:rPr>
          <w:rFonts w:eastAsia="Times New Roman" w:cstheme="minorHAnsi"/>
          <w:color w:val="444444"/>
          <w:kern w:val="0"/>
          <w:sz w:val="24"/>
          <w:szCs w:val="24"/>
          <w14:ligatures w14:val="none"/>
        </w:rPr>
        <w:t>. 2022 Apr 12. Online ahead of print.</w:t>
      </w:r>
    </w:p>
    <w:p w14:paraId="4437BB58"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964B9CF" w14:textId="2DA59451"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An assessment of Veterans attitudes and willingness to receiving the COVID-19 vaccine: A mixed methods study.</w:t>
      </w:r>
      <w:r w:rsidRPr="00F138F3">
        <w:rPr>
          <w:rFonts w:eastAsia="Times New Roman" w:cstheme="minorHAnsi"/>
          <w:color w:val="444444"/>
          <w:kern w:val="0"/>
          <w:sz w:val="24"/>
          <w:szCs w:val="24"/>
          <w14:ligatures w14:val="none"/>
        </w:rPr>
        <w:t> Gardner J, Brown G, Vargas-Correa J, Weaver F, Rubinstein I, Gordon HS. The study illustrates the complexity of patients’ deliberation about COVID-19 vaccination and may help physicians and other health care providers understand patients’ perspectives about vaccination. BMC Infect Dis. 2022 Mar 29;22(1):308.</w:t>
      </w:r>
    </w:p>
    <w:p w14:paraId="0D4BD1E8"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8394378" w14:textId="291B0998"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Cognitive and functional abilities in an older adult Veteran before and after contracting COVID-19.</w:t>
      </w:r>
      <w:r w:rsidRPr="00F138F3">
        <w:rPr>
          <w:rFonts w:eastAsia="Times New Roman" w:cstheme="minorHAnsi"/>
          <w:color w:val="444444"/>
          <w:kern w:val="0"/>
          <w:sz w:val="24"/>
          <w:szCs w:val="24"/>
          <w14:ligatures w14:val="none"/>
        </w:rPr>
        <w:t> </w:t>
      </w:r>
      <w:proofErr w:type="spellStart"/>
      <w:r w:rsidRPr="00F138F3">
        <w:rPr>
          <w:rFonts w:eastAsia="Times New Roman" w:cstheme="minorHAnsi"/>
          <w:color w:val="444444"/>
          <w:kern w:val="0"/>
          <w:sz w:val="24"/>
          <w:szCs w:val="24"/>
          <w14:ligatures w14:val="none"/>
        </w:rPr>
        <w:t>Okolichany</w:t>
      </w:r>
      <w:proofErr w:type="spellEnd"/>
      <w:r w:rsidRPr="00F138F3">
        <w:rPr>
          <w:rFonts w:eastAsia="Times New Roman" w:cstheme="minorHAnsi"/>
          <w:color w:val="444444"/>
          <w:kern w:val="0"/>
          <w:sz w:val="24"/>
          <w:szCs w:val="24"/>
          <w14:ligatures w14:val="none"/>
        </w:rPr>
        <w:t xml:space="preserve"> R, Padala PR, Mooney S. No patterns of cognitive changes occurred in a 76-year-old Veteran before and after he contracted COVID-19. High levels of resilience, social support, and exercise, coupled with lower levels of perceived stress and loneliness may protect against cognitive and functional decline in older adults who contract COVID-19. J </w:t>
      </w:r>
      <w:proofErr w:type="spellStart"/>
      <w:r w:rsidRPr="00F138F3">
        <w:rPr>
          <w:rFonts w:eastAsia="Times New Roman" w:cstheme="minorHAnsi"/>
          <w:color w:val="444444"/>
          <w:kern w:val="0"/>
          <w:sz w:val="24"/>
          <w:szCs w:val="24"/>
          <w14:ligatures w14:val="none"/>
        </w:rPr>
        <w:t>Alzheimers</w:t>
      </w:r>
      <w:proofErr w:type="spellEnd"/>
      <w:r w:rsidRPr="00F138F3">
        <w:rPr>
          <w:rFonts w:eastAsia="Times New Roman" w:cstheme="minorHAnsi"/>
          <w:color w:val="444444"/>
          <w:kern w:val="0"/>
          <w:sz w:val="24"/>
          <w:szCs w:val="24"/>
          <w14:ligatures w14:val="none"/>
        </w:rPr>
        <w:t xml:space="preserve"> Dis Rep. 2022 Mar 25;6(1):115-120.</w:t>
      </w:r>
    </w:p>
    <w:p w14:paraId="5F78FD10"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7DE2371" w14:textId="30C061E9"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Home health aides’ increased role in supporting older Veterans and primary healthcare teams during COVID-19: A qualitative analysis.</w:t>
      </w:r>
      <w:r w:rsidRPr="00F138F3">
        <w:rPr>
          <w:rFonts w:eastAsia="Times New Roman" w:cstheme="minorHAnsi"/>
          <w:color w:val="444444"/>
          <w:kern w:val="0"/>
          <w:sz w:val="24"/>
          <w:szCs w:val="24"/>
          <w14:ligatures w14:val="none"/>
        </w:rPr>
        <w:t> </w:t>
      </w:r>
      <w:proofErr w:type="spellStart"/>
      <w:r w:rsidRPr="00F138F3">
        <w:rPr>
          <w:rFonts w:eastAsia="Times New Roman" w:cstheme="minorHAnsi"/>
          <w:color w:val="444444"/>
          <w:kern w:val="0"/>
          <w:sz w:val="24"/>
          <w:szCs w:val="24"/>
          <w14:ligatures w14:val="none"/>
        </w:rPr>
        <w:t>Franzosa</w:t>
      </w:r>
      <w:proofErr w:type="spellEnd"/>
      <w:r w:rsidRPr="00F138F3">
        <w:rPr>
          <w:rFonts w:eastAsia="Times New Roman" w:cstheme="minorHAnsi"/>
          <w:color w:val="444444"/>
          <w:kern w:val="0"/>
          <w:sz w:val="24"/>
          <w:szCs w:val="24"/>
          <w14:ligatures w14:val="none"/>
        </w:rPr>
        <w:t xml:space="preserve"> E, </w:t>
      </w:r>
      <w:proofErr w:type="spellStart"/>
      <w:r w:rsidRPr="00F138F3">
        <w:rPr>
          <w:rFonts w:eastAsia="Times New Roman" w:cstheme="minorHAnsi"/>
          <w:color w:val="444444"/>
          <w:kern w:val="0"/>
          <w:sz w:val="24"/>
          <w:szCs w:val="24"/>
          <w14:ligatures w14:val="none"/>
        </w:rPr>
        <w:t>Judon</w:t>
      </w:r>
      <w:proofErr w:type="spellEnd"/>
      <w:r w:rsidRPr="00F138F3">
        <w:rPr>
          <w:rFonts w:eastAsia="Times New Roman" w:cstheme="minorHAnsi"/>
          <w:color w:val="444444"/>
          <w:kern w:val="0"/>
          <w:sz w:val="24"/>
          <w:szCs w:val="24"/>
          <w14:ligatures w14:val="none"/>
        </w:rPr>
        <w:t xml:space="preserve"> KM, Gottesman EM, </w:t>
      </w:r>
      <w:proofErr w:type="spellStart"/>
      <w:r w:rsidRPr="00F138F3">
        <w:rPr>
          <w:rFonts w:eastAsia="Times New Roman" w:cstheme="minorHAnsi"/>
          <w:color w:val="444444"/>
          <w:kern w:val="0"/>
          <w:sz w:val="24"/>
          <w:szCs w:val="24"/>
          <w14:ligatures w14:val="none"/>
        </w:rPr>
        <w:t>Koufacos</w:t>
      </w:r>
      <w:proofErr w:type="spellEnd"/>
      <w:r w:rsidRPr="00F138F3">
        <w:rPr>
          <w:rFonts w:eastAsia="Times New Roman" w:cstheme="minorHAnsi"/>
          <w:color w:val="444444"/>
          <w:kern w:val="0"/>
          <w:sz w:val="24"/>
          <w:szCs w:val="24"/>
          <w14:ligatures w14:val="none"/>
        </w:rPr>
        <w:t xml:space="preserve"> NS, </w:t>
      </w:r>
      <w:proofErr w:type="spellStart"/>
      <w:r w:rsidRPr="00F138F3">
        <w:rPr>
          <w:rFonts w:eastAsia="Times New Roman" w:cstheme="minorHAnsi"/>
          <w:color w:val="444444"/>
          <w:kern w:val="0"/>
          <w:sz w:val="24"/>
          <w:szCs w:val="24"/>
          <w14:ligatures w14:val="none"/>
        </w:rPr>
        <w:t>Runels</w:t>
      </w:r>
      <w:proofErr w:type="spellEnd"/>
      <w:r w:rsidRPr="00F138F3">
        <w:rPr>
          <w:rFonts w:eastAsia="Times New Roman" w:cstheme="minorHAnsi"/>
          <w:color w:val="444444"/>
          <w:kern w:val="0"/>
          <w:sz w:val="24"/>
          <w:szCs w:val="24"/>
          <w14:ligatures w14:val="none"/>
        </w:rPr>
        <w:t xml:space="preserve"> T, Augustine M, Hartmann CW, </w:t>
      </w:r>
      <w:proofErr w:type="spellStart"/>
      <w:r w:rsidRPr="00F138F3">
        <w:rPr>
          <w:rFonts w:eastAsia="Times New Roman" w:cstheme="minorHAnsi"/>
          <w:color w:val="444444"/>
          <w:kern w:val="0"/>
          <w:sz w:val="24"/>
          <w:szCs w:val="24"/>
          <w14:ligatures w14:val="none"/>
        </w:rPr>
        <w:t>Boockyar</w:t>
      </w:r>
      <w:proofErr w:type="spellEnd"/>
      <w:r w:rsidRPr="00F138F3">
        <w:rPr>
          <w:rFonts w:eastAsia="Times New Roman" w:cstheme="minorHAnsi"/>
          <w:color w:val="444444"/>
          <w:kern w:val="0"/>
          <w:sz w:val="24"/>
          <w:szCs w:val="24"/>
          <w14:ligatures w14:val="none"/>
        </w:rPr>
        <w:t xml:space="preserve"> KS. Home health aides played a central role in coordinating care during the COVID-19 pandemic, providing hands-on functional, medical, and emotional support. J Gen Intern Med. 2022 Mar 22. Online ahead of print.</w:t>
      </w:r>
    </w:p>
    <w:p w14:paraId="3F38DBAF"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0027F83" w14:textId="3F912B59"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Worse sleep, worsening post-traumatic stress disorder (PTSD): Poor sleep quality associated with increases in PTSD symptoms amongst those experiencing high threat of the COVID-19 pandemic. </w:t>
      </w:r>
      <w:r w:rsidRPr="00F138F3">
        <w:rPr>
          <w:rFonts w:eastAsia="Times New Roman" w:cstheme="minorHAnsi"/>
          <w:color w:val="444444"/>
          <w:kern w:val="0"/>
          <w:sz w:val="24"/>
          <w:szCs w:val="24"/>
          <w14:ligatures w14:val="none"/>
        </w:rPr>
        <w:t xml:space="preserve">Straus LD, </w:t>
      </w:r>
      <w:proofErr w:type="spellStart"/>
      <w:r w:rsidRPr="00F138F3">
        <w:rPr>
          <w:rFonts w:eastAsia="Times New Roman" w:cstheme="minorHAnsi"/>
          <w:color w:val="444444"/>
          <w:kern w:val="0"/>
          <w:sz w:val="24"/>
          <w:szCs w:val="24"/>
          <w14:ligatures w14:val="none"/>
        </w:rPr>
        <w:t>Dolsen</w:t>
      </w:r>
      <w:proofErr w:type="spellEnd"/>
      <w:r w:rsidRPr="00F138F3">
        <w:rPr>
          <w:rFonts w:eastAsia="Times New Roman" w:cstheme="minorHAnsi"/>
          <w:color w:val="444444"/>
          <w:kern w:val="0"/>
          <w:sz w:val="24"/>
          <w:szCs w:val="24"/>
          <w14:ligatures w14:val="none"/>
        </w:rPr>
        <w:t xml:space="preserve"> EA, </w:t>
      </w:r>
      <w:proofErr w:type="spellStart"/>
      <w:r w:rsidRPr="00F138F3">
        <w:rPr>
          <w:rFonts w:eastAsia="Times New Roman" w:cstheme="minorHAnsi"/>
          <w:color w:val="444444"/>
          <w:kern w:val="0"/>
          <w:sz w:val="24"/>
          <w:szCs w:val="24"/>
          <w14:ligatures w14:val="none"/>
        </w:rPr>
        <w:t>Nishimi</w:t>
      </w:r>
      <w:proofErr w:type="spellEnd"/>
      <w:r w:rsidRPr="00F138F3">
        <w:rPr>
          <w:rFonts w:eastAsia="Times New Roman" w:cstheme="minorHAnsi"/>
          <w:color w:val="444444"/>
          <w:kern w:val="0"/>
          <w:sz w:val="24"/>
          <w:szCs w:val="24"/>
          <w14:ligatures w14:val="none"/>
        </w:rPr>
        <w:t xml:space="preserve"> K, </w:t>
      </w:r>
      <w:proofErr w:type="spellStart"/>
      <w:r w:rsidRPr="00F138F3">
        <w:rPr>
          <w:rFonts w:eastAsia="Times New Roman" w:cstheme="minorHAnsi"/>
          <w:color w:val="444444"/>
          <w:kern w:val="0"/>
          <w:sz w:val="24"/>
          <w:szCs w:val="24"/>
          <w14:ligatures w14:val="none"/>
        </w:rPr>
        <w:t>Neylan</w:t>
      </w:r>
      <w:proofErr w:type="spellEnd"/>
      <w:r w:rsidRPr="00F138F3">
        <w:rPr>
          <w:rFonts w:eastAsia="Times New Roman" w:cstheme="minorHAnsi"/>
          <w:color w:val="444444"/>
          <w:kern w:val="0"/>
          <w:sz w:val="24"/>
          <w:szCs w:val="24"/>
          <w14:ligatures w14:val="none"/>
        </w:rPr>
        <w:t xml:space="preserve"> TC, O’Donovan A. Poor sleep quality may enhance vulnerability to later PTSD symptoms during the pandemic, particularly among those who perceived the pandemic as threatening for their future. J Sleep Res. 2022 Feb 23. Online ahead of print.</w:t>
      </w:r>
    </w:p>
    <w:p w14:paraId="4825C629"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AE2C025" w14:textId="0350A710"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Genetic loci associated with COVID-19 positivity and hospitalization in white, Black, and Hispanic Veterans of the VA Million Veteran Program.</w:t>
      </w:r>
      <w:r w:rsidRPr="00F138F3">
        <w:rPr>
          <w:rFonts w:eastAsia="Times New Roman" w:cstheme="minorHAnsi"/>
          <w:color w:val="444444"/>
          <w:kern w:val="0"/>
          <w:sz w:val="24"/>
          <w:szCs w:val="24"/>
          <w14:ligatures w14:val="none"/>
        </w:rPr>
        <w:t> </w:t>
      </w:r>
      <w:proofErr w:type="spellStart"/>
      <w:r w:rsidRPr="00F138F3">
        <w:rPr>
          <w:rFonts w:eastAsia="Times New Roman" w:cstheme="minorHAnsi"/>
          <w:color w:val="444444"/>
          <w:kern w:val="0"/>
          <w:sz w:val="24"/>
          <w:szCs w:val="24"/>
          <w14:ligatures w14:val="none"/>
        </w:rPr>
        <w:t>Peloso</w:t>
      </w:r>
      <w:proofErr w:type="spellEnd"/>
      <w:r w:rsidRPr="00F138F3">
        <w:rPr>
          <w:rFonts w:eastAsia="Times New Roman" w:cstheme="minorHAnsi"/>
          <w:color w:val="444444"/>
          <w:kern w:val="0"/>
          <w:sz w:val="24"/>
          <w:szCs w:val="24"/>
          <w14:ligatures w14:val="none"/>
        </w:rPr>
        <w:t xml:space="preserve"> GM, </w:t>
      </w:r>
      <w:proofErr w:type="spellStart"/>
      <w:r w:rsidRPr="00F138F3">
        <w:rPr>
          <w:rFonts w:eastAsia="Times New Roman" w:cstheme="minorHAnsi"/>
          <w:color w:val="444444"/>
          <w:kern w:val="0"/>
          <w:sz w:val="24"/>
          <w:szCs w:val="24"/>
          <w14:ligatures w14:val="none"/>
        </w:rPr>
        <w:t>Tcheandjiue</w:t>
      </w:r>
      <w:proofErr w:type="spellEnd"/>
      <w:r w:rsidRPr="00F138F3">
        <w:rPr>
          <w:rFonts w:eastAsia="Times New Roman" w:cstheme="minorHAnsi"/>
          <w:color w:val="444444"/>
          <w:kern w:val="0"/>
          <w:sz w:val="24"/>
          <w:szCs w:val="24"/>
          <w14:ligatures w14:val="none"/>
        </w:rPr>
        <w:t xml:space="preserve"> C, McGeary JE, Posner DC, Ho YL, Zhou JJ, Hilliard AT et al. A genome-wide association study identified four independent genetic variants contributing to COVID-19 positivity, including one novel locus found exclusively among Hispanics. The study also found trends in blood type related to COVID-19 susceptibility. Front Genet. 2022 Feb 3;12:777076.</w:t>
      </w:r>
    </w:p>
    <w:p w14:paraId="077CBB40"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7F23970" w14:textId="6C2FF952"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The impact of the COVID-19 pandemic on mental health, occupational functioning, and professional retention among health care workers and first responders.</w:t>
      </w:r>
      <w:r w:rsidRPr="00F138F3">
        <w:rPr>
          <w:rFonts w:eastAsia="Times New Roman" w:cstheme="minorHAnsi"/>
          <w:color w:val="444444"/>
          <w:kern w:val="0"/>
          <w:sz w:val="24"/>
          <w:szCs w:val="24"/>
          <w14:ligatures w14:val="none"/>
        </w:rPr>
        <w:t xml:space="preserve"> Hendrickson RC, </w:t>
      </w:r>
      <w:proofErr w:type="spellStart"/>
      <w:r w:rsidRPr="00F138F3">
        <w:rPr>
          <w:rFonts w:eastAsia="Times New Roman" w:cstheme="minorHAnsi"/>
          <w:color w:val="444444"/>
          <w:kern w:val="0"/>
          <w:sz w:val="24"/>
          <w:szCs w:val="24"/>
          <w14:ligatures w14:val="none"/>
        </w:rPr>
        <w:t>Slevin</w:t>
      </w:r>
      <w:proofErr w:type="spellEnd"/>
      <w:r w:rsidRPr="00F138F3">
        <w:rPr>
          <w:rFonts w:eastAsia="Times New Roman" w:cstheme="minorHAnsi"/>
          <w:color w:val="444444"/>
          <w:kern w:val="0"/>
          <w:sz w:val="24"/>
          <w:szCs w:val="24"/>
          <w14:ligatures w14:val="none"/>
        </w:rPr>
        <w:t xml:space="preserve"> RA, </w:t>
      </w:r>
      <w:proofErr w:type="spellStart"/>
      <w:r w:rsidRPr="00F138F3">
        <w:rPr>
          <w:rFonts w:eastAsia="Times New Roman" w:cstheme="minorHAnsi"/>
          <w:color w:val="444444"/>
          <w:kern w:val="0"/>
          <w:sz w:val="24"/>
          <w:szCs w:val="24"/>
          <w14:ligatures w14:val="none"/>
        </w:rPr>
        <w:t>Hoerster</w:t>
      </w:r>
      <w:proofErr w:type="spellEnd"/>
      <w:r w:rsidRPr="00F138F3">
        <w:rPr>
          <w:rFonts w:eastAsia="Times New Roman" w:cstheme="minorHAnsi"/>
          <w:color w:val="444444"/>
          <w:kern w:val="0"/>
          <w:sz w:val="24"/>
          <w:szCs w:val="24"/>
          <w14:ligatures w14:val="none"/>
        </w:rPr>
        <w:t xml:space="preserve"> KD, Chang BP, Sano E, McCall CA, Monty GR et al. The results show potentially treatable psychiatric symptoms in health care workers and first responders, impacting both well-being and the health care system. J Gen Intern Med. 2021 Dec 16. Online ahead of print.</w:t>
      </w:r>
    </w:p>
    <w:p w14:paraId="3B8C39A4"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2924A0A" w14:textId="57282E7C"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Associations between misinformation around COVID-19 pandemic, severity of social isolation, and cognitive impairment.</w:t>
      </w:r>
      <w:r w:rsidRPr="00F138F3">
        <w:rPr>
          <w:rFonts w:eastAsia="Times New Roman" w:cstheme="minorHAnsi"/>
          <w:color w:val="444444"/>
          <w:kern w:val="0"/>
          <w:sz w:val="24"/>
          <w:szCs w:val="24"/>
          <w14:ligatures w14:val="none"/>
        </w:rPr>
        <w:t xml:space="preserve"> Marin A, Vives-Rodriguez A, DeCaro R, </w:t>
      </w:r>
      <w:proofErr w:type="spellStart"/>
      <w:r w:rsidRPr="00F138F3">
        <w:rPr>
          <w:rFonts w:eastAsia="Times New Roman" w:cstheme="minorHAnsi"/>
          <w:color w:val="444444"/>
          <w:kern w:val="0"/>
          <w:sz w:val="24"/>
          <w:szCs w:val="24"/>
          <w14:ligatures w14:val="none"/>
        </w:rPr>
        <w:t>Schiloski</w:t>
      </w:r>
      <w:proofErr w:type="spellEnd"/>
      <w:r w:rsidRPr="00F138F3">
        <w:rPr>
          <w:rFonts w:eastAsia="Times New Roman" w:cstheme="minorHAnsi"/>
          <w:color w:val="444444"/>
          <w:kern w:val="0"/>
          <w:sz w:val="24"/>
          <w:szCs w:val="24"/>
          <w14:ligatures w14:val="none"/>
        </w:rPr>
        <w:t xml:space="preserve"> KA, </w:t>
      </w:r>
      <w:proofErr w:type="spellStart"/>
      <w:r w:rsidRPr="00F138F3">
        <w:rPr>
          <w:rFonts w:eastAsia="Times New Roman" w:cstheme="minorHAnsi"/>
          <w:color w:val="444444"/>
          <w:kern w:val="0"/>
          <w:sz w:val="24"/>
          <w:szCs w:val="24"/>
          <w14:ligatures w14:val="none"/>
        </w:rPr>
        <w:t>Hajos</w:t>
      </w:r>
      <w:proofErr w:type="spellEnd"/>
      <w:r w:rsidRPr="00F138F3">
        <w:rPr>
          <w:rFonts w:eastAsia="Times New Roman" w:cstheme="minorHAnsi"/>
          <w:color w:val="444444"/>
          <w:kern w:val="0"/>
          <w:sz w:val="24"/>
          <w:szCs w:val="24"/>
          <w14:ligatures w14:val="none"/>
        </w:rPr>
        <w:t xml:space="preserve"> GP, Di Crosta A, </w:t>
      </w:r>
      <w:proofErr w:type="spellStart"/>
      <w:r w:rsidRPr="00F138F3">
        <w:rPr>
          <w:rFonts w:eastAsia="Times New Roman" w:cstheme="minorHAnsi"/>
          <w:color w:val="444444"/>
          <w:kern w:val="0"/>
          <w:sz w:val="24"/>
          <w:szCs w:val="24"/>
          <w14:ligatures w14:val="none"/>
        </w:rPr>
        <w:t>Ceccato</w:t>
      </w:r>
      <w:proofErr w:type="spellEnd"/>
      <w:r w:rsidRPr="00F138F3">
        <w:rPr>
          <w:rFonts w:eastAsia="Times New Roman" w:cstheme="minorHAnsi"/>
          <w:color w:val="444444"/>
          <w:kern w:val="0"/>
          <w:sz w:val="24"/>
          <w:szCs w:val="24"/>
          <w14:ligatures w14:val="none"/>
        </w:rPr>
        <w:t xml:space="preserve"> I et al. Social isolation and cognitive impairment were associated with a higher degree of misinformation about COVID-19 and less information about protective measures against infection. </w:t>
      </w:r>
      <w:proofErr w:type="spellStart"/>
      <w:r w:rsidRPr="00F138F3">
        <w:rPr>
          <w:rFonts w:eastAsia="Times New Roman" w:cstheme="minorHAnsi"/>
          <w:color w:val="444444"/>
          <w:kern w:val="0"/>
          <w:sz w:val="24"/>
          <w:szCs w:val="24"/>
          <w14:ligatures w14:val="none"/>
        </w:rPr>
        <w:t>Alzheimers</w:t>
      </w:r>
      <w:proofErr w:type="spellEnd"/>
      <w:r w:rsidRPr="00F138F3">
        <w:rPr>
          <w:rFonts w:eastAsia="Times New Roman" w:cstheme="minorHAnsi"/>
          <w:color w:val="444444"/>
          <w:kern w:val="0"/>
          <w:sz w:val="24"/>
          <w:szCs w:val="24"/>
          <w14:ligatures w14:val="none"/>
        </w:rPr>
        <w:t xml:space="preserve"> Dement. 2021 Dec;17 Suppl 7:e054468.</w:t>
      </w:r>
    </w:p>
    <w:p w14:paraId="54A6ADD1"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12F3EFF" w14:textId="0D8C2651"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 xml:space="preserve">Do </w:t>
      </w:r>
      <w:proofErr w:type="spellStart"/>
      <w:r w:rsidRPr="00F138F3">
        <w:rPr>
          <w:rFonts w:eastAsia="Times New Roman" w:cstheme="minorHAnsi"/>
          <w:b/>
          <w:bCs/>
          <w:color w:val="444444"/>
          <w:kern w:val="0"/>
          <w:sz w:val="24"/>
          <w:szCs w:val="24"/>
          <w14:ligatures w14:val="none"/>
        </w:rPr>
        <w:t>pliexiglass</w:t>
      </w:r>
      <w:proofErr w:type="spellEnd"/>
      <w:r w:rsidRPr="00F138F3">
        <w:rPr>
          <w:rFonts w:eastAsia="Times New Roman" w:cstheme="minorHAnsi"/>
          <w:b/>
          <w:bCs/>
          <w:color w:val="444444"/>
          <w:kern w:val="0"/>
          <w:sz w:val="24"/>
          <w:szCs w:val="24"/>
          <w14:ligatures w14:val="none"/>
        </w:rPr>
        <w:t xml:space="preserve"> barriers reduce the risk for transmission of severe acute respiratory syndrome coronavirus 2 (SARS-CoV-2)?</w:t>
      </w:r>
      <w:r w:rsidRPr="00F138F3">
        <w:rPr>
          <w:rFonts w:eastAsia="Times New Roman" w:cstheme="minorHAnsi"/>
          <w:color w:val="444444"/>
          <w:kern w:val="0"/>
          <w:sz w:val="24"/>
          <w:szCs w:val="24"/>
          <w14:ligatures w14:val="none"/>
        </w:rPr>
        <w:t> </w:t>
      </w:r>
      <w:proofErr w:type="spellStart"/>
      <w:r w:rsidRPr="00F138F3">
        <w:rPr>
          <w:rFonts w:eastAsia="Times New Roman" w:cstheme="minorHAnsi"/>
          <w:color w:val="444444"/>
          <w:kern w:val="0"/>
          <w:sz w:val="24"/>
          <w:szCs w:val="24"/>
          <w14:ligatures w14:val="none"/>
        </w:rPr>
        <w:t>Cadnum</w:t>
      </w:r>
      <w:proofErr w:type="spellEnd"/>
      <w:r w:rsidRPr="00F138F3">
        <w:rPr>
          <w:rFonts w:eastAsia="Times New Roman" w:cstheme="minorHAnsi"/>
          <w:color w:val="444444"/>
          <w:kern w:val="0"/>
          <w:sz w:val="24"/>
          <w:szCs w:val="24"/>
          <w14:ligatures w14:val="none"/>
        </w:rPr>
        <w:t xml:space="preserve"> JL, </w:t>
      </w:r>
      <w:proofErr w:type="spellStart"/>
      <w:r w:rsidRPr="00F138F3">
        <w:rPr>
          <w:rFonts w:eastAsia="Times New Roman" w:cstheme="minorHAnsi"/>
          <w:color w:val="444444"/>
          <w:kern w:val="0"/>
          <w:sz w:val="24"/>
          <w:szCs w:val="24"/>
          <w14:ligatures w14:val="none"/>
        </w:rPr>
        <w:t>Jencson</w:t>
      </w:r>
      <w:proofErr w:type="spellEnd"/>
      <w:r w:rsidRPr="00F138F3">
        <w:rPr>
          <w:rFonts w:eastAsia="Times New Roman" w:cstheme="minorHAnsi"/>
          <w:color w:val="444444"/>
          <w:kern w:val="0"/>
          <w:sz w:val="24"/>
          <w:szCs w:val="24"/>
          <w14:ligatures w14:val="none"/>
        </w:rPr>
        <w:t xml:space="preserve"> AL, </w:t>
      </w:r>
      <w:proofErr w:type="spellStart"/>
      <w:r w:rsidRPr="00F138F3">
        <w:rPr>
          <w:rFonts w:eastAsia="Times New Roman" w:cstheme="minorHAnsi"/>
          <w:color w:val="444444"/>
          <w:kern w:val="0"/>
          <w:sz w:val="24"/>
          <w:szCs w:val="24"/>
          <w14:ligatures w14:val="none"/>
        </w:rPr>
        <w:t>Donskey</w:t>
      </w:r>
      <w:proofErr w:type="spellEnd"/>
      <w:r w:rsidRPr="00F138F3">
        <w:rPr>
          <w:rFonts w:eastAsia="Times New Roman" w:cstheme="minorHAnsi"/>
          <w:color w:val="444444"/>
          <w:kern w:val="0"/>
          <w:sz w:val="24"/>
          <w:szCs w:val="24"/>
          <w14:ligatures w14:val="none"/>
        </w:rPr>
        <w:t xml:space="preserve"> CJ. In simulations, physical barriers with no openings were effective in reducing contamination with an aerosolized benign virus or fluorescent microspheres, but barriers with openings were not. Infect Control Hosp Epidemiol. 2021 Nov 2;1-4.</w:t>
      </w:r>
    </w:p>
    <w:p w14:paraId="227ECA3C"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C907C8C" w14:textId="19671434"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Attitudes and intentions of US Veterans regarding COVID-19 vaccination.</w:t>
      </w:r>
      <w:r w:rsidRPr="00F138F3">
        <w:rPr>
          <w:rFonts w:eastAsia="Times New Roman" w:cstheme="minorHAnsi"/>
          <w:color w:val="444444"/>
          <w:kern w:val="0"/>
          <w:sz w:val="24"/>
          <w:szCs w:val="24"/>
          <w14:ligatures w14:val="none"/>
        </w:rPr>
        <w:t> </w:t>
      </w:r>
      <w:proofErr w:type="spellStart"/>
      <w:r w:rsidRPr="00F138F3">
        <w:rPr>
          <w:rFonts w:eastAsia="Times New Roman" w:cstheme="minorHAnsi"/>
          <w:color w:val="444444"/>
          <w:kern w:val="0"/>
          <w:sz w:val="24"/>
          <w:szCs w:val="24"/>
          <w14:ligatures w14:val="none"/>
        </w:rPr>
        <w:t>Jasuja</w:t>
      </w:r>
      <w:proofErr w:type="spellEnd"/>
      <w:r w:rsidRPr="00F138F3">
        <w:rPr>
          <w:rFonts w:eastAsia="Times New Roman" w:cstheme="minorHAnsi"/>
          <w:color w:val="444444"/>
          <w:kern w:val="0"/>
          <w:sz w:val="24"/>
          <w:szCs w:val="24"/>
          <w14:ligatures w14:val="none"/>
        </w:rPr>
        <w:t xml:space="preserve"> GK, </w:t>
      </w:r>
      <w:proofErr w:type="spellStart"/>
      <w:r w:rsidRPr="00F138F3">
        <w:rPr>
          <w:rFonts w:eastAsia="Times New Roman" w:cstheme="minorHAnsi"/>
          <w:color w:val="444444"/>
          <w:kern w:val="0"/>
          <w:sz w:val="24"/>
          <w:szCs w:val="24"/>
          <w14:ligatures w14:val="none"/>
        </w:rPr>
        <w:t>Meterko</w:t>
      </w:r>
      <w:proofErr w:type="spellEnd"/>
      <w:r w:rsidRPr="00F138F3">
        <w:rPr>
          <w:rFonts w:eastAsia="Times New Roman" w:cstheme="minorHAnsi"/>
          <w:color w:val="444444"/>
          <w:kern w:val="0"/>
          <w:sz w:val="24"/>
          <w:szCs w:val="24"/>
          <w14:ligatures w14:val="none"/>
        </w:rPr>
        <w:t xml:space="preserve"> M, Bradshaw LD, Carbonaro R, </w:t>
      </w:r>
      <w:proofErr w:type="spellStart"/>
      <w:r w:rsidRPr="00F138F3">
        <w:rPr>
          <w:rFonts w:eastAsia="Times New Roman" w:cstheme="minorHAnsi"/>
          <w:color w:val="444444"/>
          <w:kern w:val="0"/>
          <w:sz w:val="24"/>
          <w:szCs w:val="24"/>
          <w14:ligatures w14:val="none"/>
        </w:rPr>
        <w:t>Clayman</w:t>
      </w:r>
      <w:proofErr w:type="spellEnd"/>
      <w:r w:rsidRPr="00F138F3">
        <w:rPr>
          <w:rFonts w:eastAsia="Times New Roman" w:cstheme="minorHAnsi"/>
          <w:color w:val="444444"/>
          <w:kern w:val="0"/>
          <w:sz w:val="24"/>
          <w:szCs w:val="24"/>
          <w14:ligatures w14:val="none"/>
        </w:rPr>
        <w:t xml:space="preserve"> ML, </w:t>
      </w:r>
      <w:proofErr w:type="spellStart"/>
      <w:r w:rsidRPr="00F138F3">
        <w:rPr>
          <w:rFonts w:eastAsia="Times New Roman" w:cstheme="minorHAnsi"/>
          <w:color w:val="444444"/>
          <w:kern w:val="0"/>
          <w:sz w:val="24"/>
          <w:szCs w:val="24"/>
          <w14:ligatures w14:val="none"/>
        </w:rPr>
        <w:t>LoBrutto</w:t>
      </w:r>
      <w:proofErr w:type="spellEnd"/>
      <w:r w:rsidRPr="00F138F3">
        <w:rPr>
          <w:rFonts w:eastAsia="Times New Roman" w:cstheme="minorHAnsi"/>
          <w:color w:val="444444"/>
          <w:kern w:val="0"/>
          <w:sz w:val="24"/>
          <w:szCs w:val="24"/>
          <w14:ligatures w14:val="none"/>
        </w:rPr>
        <w:t xml:space="preserve"> L, </w:t>
      </w:r>
      <w:proofErr w:type="spellStart"/>
      <w:r w:rsidRPr="00F138F3">
        <w:rPr>
          <w:rFonts w:eastAsia="Times New Roman" w:cstheme="minorHAnsi"/>
          <w:color w:val="444444"/>
          <w:kern w:val="0"/>
          <w:sz w:val="24"/>
          <w:szCs w:val="24"/>
          <w14:ligatures w14:val="none"/>
        </w:rPr>
        <w:t>Miano</w:t>
      </w:r>
      <w:proofErr w:type="spellEnd"/>
      <w:r w:rsidRPr="00F138F3">
        <w:rPr>
          <w:rFonts w:eastAsia="Times New Roman" w:cstheme="minorHAnsi"/>
          <w:color w:val="444444"/>
          <w:kern w:val="0"/>
          <w:sz w:val="24"/>
          <w:szCs w:val="24"/>
          <w14:ligatures w14:val="none"/>
        </w:rPr>
        <w:t xml:space="preserve"> D et al. Survey findings provide information needed to develop trusted messages to address Veteran vaccine hesitancy. Conversations need to emphasize societal reasons for getting vaccinated and benefits to one’s own health. JAMA </w:t>
      </w:r>
      <w:proofErr w:type="spellStart"/>
      <w:r w:rsidRPr="00F138F3">
        <w:rPr>
          <w:rFonts w:eastAsia="Times New Roman" w:cstheme="minorHAnsi"/>
          <w:color w:val="444444"/>
          <w:kern w:val="0"/>
          <w:sz w:val="24"/>
          <w:szCs w:val="24"/>
          <w14:ligatures w14:val="none"/>
        </w:rPr>
        <w:t>Netw</w:t>
      </w:r>
      <w:proofErr w:type="spellEnd"/>
      <w:r w:rsidRPr="00F138F3">
        <w:rPr>
          <w:rFonts w:eastAsia="Times New Roman" w:cstheme="minorHAnsi"/>
          <w:color w:val="444444"/>
          <w:kern w:val="0"/>
          <w:sz w:val="24"/>
          <w:szCs w:val="24"/>
          <w14:ligatures w14:val="none"/>
        </w:rPr>
        <w:t xml:space="preserve"> Open. 2021 Nov 1;4(11):e2132548.</w:t>
      </w:r>
    </w:p>
    <w:p w14:paraId="15DDFD33"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E0704BD" w14:textId="7521343D"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Impact of exposure to patients with COVID-19 on residents and fellows: An international survey of 1420 trainees. </w:t>
      </w:r>
      <w:proofErr w:type="spellStart"/>
      <w:r w:rsidRPr="00F138F3">
        <w:rPr>
          <w:rFonts w:eastAsia="Times New Roman" w:cstheme="minorHAnsi"/>
          <w:color w:val="444444"/>
          <w:kern w:val="0"/>
          <w:sz w:val="24"/>
          <w:szCs w:val="24"/>
          <w14:ligatures w14:val="none"/>
        </w:rPr>
        <w:t>Cravero</w:t>
      </w:r>
      <w:proofErr w:type="spellEnd"/>
      <w:r w:rsidRPr="00F138F3">
        <w:rPr>
          <w:rFonts w:eastAsia="Times New Roman" w:cstheme="minorHAnsi"/>
          <w:color w:val="444444"/>
          <w:kern w:val="0"/>
          <w:sz w:val="24"/>
          <w:szCs w:val="24"/>
          <w14:ligatures w14:val="none"/>
        </w:rPr>
        <w:t xml:space="preserve"> AL, Kim NJ, Feld LD, Berry K, </w:t>
      </w:r>
      <w:proofErr w:type="spellStart"/>
      <w:r w:rsidRPr="00F138F3">
        <w:rPr>
          <w:rFonts w:eastAsia="Times New Roman" w:cstheme="minorHAnsi"/>
          <w:color w:val="444444"/>
          <w:kern w:val="0"/>
          <w:sz w:val="24"/>
          <w:szCs w:val="24"/>
          <w14:ligatures w14:val="none"/>
        </w:rPr>
        <w:t>Rabiee</w:t>
      </w:r>
      <w:proofErr w:type="spellEnd"/>
      <w:r w:rsidRPr="00F138F3">
        <w:rPr>
          <w:rFonts w:eastAsia="Times New Roman" w:cstheme="minorHAnsi"/>
          <w:color w:val="444444"/>
          <w:kern w:val="0"/>
          <w:sz w:val="24"/>
          <w:szCs w:val="24"/>
          <w14:ligatures w14:val="none"/>
        </w:rPr>
        <w:t xml:space="preserve"> A, </w:t>
      </w:r>
      <w:proofErr w:type="spellStart"/>
      <w:r w:rsidRPr="00F138F3">
        <w:rPr>
          <w:rFonts w:eastAsia="Times New Roman" w:cstheme="minorHAnsi"/>
          <w:color w:val="444444"/>
          <w:kern w:val="0"/>
          <w:sz w:val="24"/>
          <w:szCs w:val="24"/>
          <w14:ligatures w14:val="none"/>
        </w:rPr>
        <w:t>Bazarbashi</w:t>
      </w:r>
      <w:proofErr w:type="spellEnd"/>
      <w:r w:rsidRPr="00F138F3">
        <w:rPr>
          <w:rFonts w:eastAsia="Times New Roman" w:cstheme="minorHAnsi"/>
          <w:color w:val="444444"/>
          <w:kern w:val="0"/>
          <w:sz w:val="24"/>
          <w:szCs w:val="24"/>
          <w14:ligatures w14:val="none"/>
        </w:rPr>
        <w:t xml:space="preserve"> N, </w:t>
      </w:r>
      <w:proofErr w:type="spellStart"/>
      <w:r w:rsidRPr="00F138F3">
        <w:rPr>
          <w:rFonts w:eastAsia="Times New Roman" w:cstheme="minorHAnsi"/>
          <w:color w:val="444444"/>
          <w:kern w:val="0"/>
          <w:sz w:val="24"/>
          <w:szCs w:val="24"/>
          <w14:ligatures w14:val="none"/>
        </w:rPr>
        <w:t>Bassin</w:t>
      </w:r>
      <w:proofErr w:type="spellEnd"/>
      <w:r w:rsidRPr="00F138F3">
        <w:rPr>
          <w:rFonts w:eastAsia="Times New Roman" w:cstheme="minorHAnsi"/>
          <w:color w:val="444444"/>
          <w:kern w:val="0"/>
          <w:sz w:val="24"/>
          <w:szCs w:val="24"/>
          <w14:ligatures w14:val="none"/>
        </w:rPr>
        <w:t xml:space="preserve"> S et al. Exposure to patients with COVID-19 is significantly associated with higher burnout rates in physician trainees. Postgrad Med J. 2021 Nov;97(1153):706-715.</w:t>
      </w:r>
    </w:p>
    <w:p w14:paraId="4CC2E4ED"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E4DA67D" w14:textId="00475CE1"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Does a lack of vaccine side effects correlate with reduced BNT162b2 mRNA vaccine response among healthcare workers and nursing home residents?</w:t>
      </w:r>
      <w:r w:rsidRPr="00F138F3">
        <w:rPr>
          <w:rFonts w:eastAsia="Times New Roman" w:cstheme="minorHAnsi"/>
          <w:color w:val="444444"/>
          <w:kern w:val="0"/>
          <w:sz w:val="24"/>
          <w:szCs w:val="24"/>
          <w14:ligatures w14:val="none"/>
        </w:rPr>
        <w:t> </w:t>
      </w:r>
      <w:proofErr w:type="spellStart"/>
      <w:r w:rsidRPr="00F138F3">
        <w:rPr>
          <w:rFonts w:eastAsia="Times New Roman" w:cstheme="minorHAnsi"/>
          <w:color w:val="444444"/>
          <w:kern w:val="0"/>
          <w:sz w:val="24"/>
          <w:szCs w:val="24"/>
          <w14:ligatures w14:val="none"/>
        </w:rPr>
        <w:t>Ovebanji</w:t>
      </w:r>
      <w:proofErr w:type="spellEnd"/>
      <w:r w:rsidRPr="00F138F3">
        <w:rPr>
          <w:rFonts w:eastAsia="Times New Roman" w:cstheme="minorHAnsi"/>
          <w:color w:val="444444"/>
          <w:kern w:val="0"/>
          <w:sz w:val="24"/>
          <w:szCs w:val="24"/>
          <w14:ligatures w14:val="none"/>
        </w:rPr>
        <w:t xml:space="preserve"> OA, Wilson B, </w:t>
      </w:r>
      <w:proofErr w:type="spellStart"/>
      <w:r w:rsidRPr="00F138F3">
        <w:rPr>
          <w:rFonts w:eastAsia="Times New Roman" w:cstheme="minorHAnsi"/>
          <w:color w:val="444444"/>
          <w:kern w:val="0"/>
          <w:sz w:val="24"/>
          <w:szCs w:val="24"/>
          <w14:ligatures w14:val="none"/>
        </w:rPr>
        <w:t>Keresztesy</w:t>
      </w:r>
      <w:proofErr w:type="spellEnd"/>
      <w:r w:rsidRPr="00F138F3">
        <w:rPr>
          <w:rFonts w:eastAsia="Times New Roman" w:cstheme="minorHAnsi"/>
          <w:color w:val="444444"/>
          <w:kern w:val="0"/>
          <w:sz w:val="24"/>
          <w:szCs w:val="24"/>
          <w14:ligatures w14:val="none"/>
        </w:rPr>
        <w:t xml:space="preserve"> D, </w:t>
      </w:r>
      <w:proofErr w:type="spellStart"/>
      <w:r w:rsidRPr="00F138F3">
        <w:rPr>
          <w:rFonts w:eastAsia="Times New Roman" w:cstheme="minorHAnsi"/>
          <w:color w:val="444444"/>
          <w:kern w:val="0"/>
          <w:sz w:val="24"/>
          <w:szCs w:val="24"/>
          <w14:ligatures w14:val="none"/>
        </w:rPr>
        <w:t>Carias</w:t>
      </w:r>
      <w:proofErr w:type="spellEnd"/>
      <w:r w:rsidRPr="00F138F3">
        <w:rPr>
          <w:rFonts w:eastAsia="Times New Roman" w:cstheme="minorHAnsi"/>
          <w:color w:val="444444"/>
          <w:kern w:val="0"/>
          <w:sz w:val="24"/>
          <w:szCs w:val="24"/>
          <w14:ligatures w14:val="none"/>
        </w:rPr>
        <w:t xml:space="preserve"> L, Wilk D, Payne M, Aung H et al. Subjects who reported post-vaccination reactions developed higher antibody levels. Aging Clin Exp Res. 2021 Oct 15:1-10</w:t>
      </w:r>
    </w:p>
    <w:p w14:paraId="6D11E26F"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3F915D4" w14:textId="6BD532FC"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Development and validation of a clinical risk score to predict hospitalization within 30 days of coronavirus disease 2019 diagnosis.</w:t>
      </w:r>
      <w:r w:rsidRPr="00F138F3">
        <w:rPr>
          <w:rFonts w:eastAsia="Times New Roman" w:cstheme="minorHAnsi"/>
          <w:color w:val="444444"/>
          <w:kern w:val="0"/>
          <w:sz w:val="24"/>
          <w:szCs w:val="24"/>
          <w14:ligatures w14:val="none"/>
        </w:rPr>
        <w:t xml:space="preserve"> Aboumrad M, </w:t>
      </w:r>
      <w:proofErr w:type="spellStart"/>
      <w:r w:rsidRPr="00F138F3">
        <w:rPr>
          <w:rFonts w:eastAsia="Times New Roman" w:cstheme="minorHAnsi"/>
          <w:color w:val="444444"/>
          <w:kern w:val="0"/>
          <w:sz w:val="24"/>
          <w:szCs w:val="24"/>
          <w14:ligatures w14:val="none"/>
        </w:rPr>
        <w:t>Zwain</w:t>
      </w:r>
      <w:proofErr w:type="spellEnd"/>
      <w:r w:rsidRPr="00F138F3">
        <w:rPr>
          <w:rFonts w:eastAsia="Times New Roman" w:cstheme="minorHAnsi"/>
          <w:color w:val="444444"/>
          <w:kern w:val="0"/>
          <w:sz w:val="24"/>
          <w:szCs w:val="24"/>
          <w14:ligatures w14:val="none"/>
        </w:rPr>
        <w:t xml:space="preserve"> G, Smith J, Neupane N, Powell E, Dempsey B, Reyes C, </w:t>
      </w:r>
      <w:proofErr w:type="spellStart"/>
      <w:r w:rsidRPr="00F138F3">
        <w:rPr>
          <w:rFonts w:eastAsia="Times New Roman" w:cstheme="minorHAnsi"/>
          <w:color w:val="444444"/>
          <w:kern w:val="0"/>
          <w:sz w:val="24"/>
          <w:szCs w:val="24"/>
          <w14:ligatures w14:val="none"/>
        </w:rPr>
        <w:t>Satram</w:t>
      </w:r>
      <w:proofErr w:type="spellEnd"/>
      <w:r w:rsidRPr="00F138F3">
        <w:rPr>
          <w:rFonts w:eastAsia="Times New Roman" w:cstheme="minorHAnsi"/>
          <w:color w:val="444444"/>
          <w:kern w:val="0"/>
          <w:sz w:val="24"/>
          <w:szCs w:val="24"/>
          <w14:ligatures w14:val="none"/>
        </w:rPr>
        <w:t xml:space="preserve"> S, Young-Xu Y. The prediction tool developed in this study demonstrated that it could identify patients with COVID-19 who are at risk for hospitalization. Mil Med. 2021 Oct 6. Online ahead of print.</w:t>
      </w:r>
    </w:p>
    <w:p w14:paraId="4C268335"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5C728C8" w14:textId="6228A3F3"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COVID-19 vaccine acceptance and access among Black and Latinx communities. </w:t>
      </w:r>
      <w:proofErr w:type="spellStart"/>
      <w:r w:rsidRPr="00F138F3">
        <w:rPr>
          <w:rFonts w:eastAsia="Times New Roman" w:cstheme="minorHAnsi"/>
          <w:color w:val="444444"/>
          <w:kern w:val="0"/>
          <w:sz w:val="24"/>
          <w:szCs w:val="24"/>
          <w14:ligatures w14:val="none"/>
        </w:rPr>
        <w:t>Blasuriya</w:t>
      </w:r>
      <w:proofErr w:type="spellEnd"/>
      <w:r w:rsidRPr="00F138F3">
        <w:rPr>
          <w:rFonts w:eastAsia="Times New Roman" w:cstheme="minorHAnsi"/>
          <w:color w:val="444444"/>
          <w:kern w:val="0"/>
          <w:sz w:val="24"/>
          <w:szCs w:val="24"/>
          <w14:ligatures w14:val="none"/>
        </w:rPr>
        <w:t xml:space="preserve"> L, </w:t>
      </w:r>
      <w:proofErr w:type="spellStart"/>
      <w:r w:rsidRPr="00F138F3">
        <w:rPr>
          <w:rFonts w:eastAsia="Times New Roman" w:cstheme="minorHAnsi"/>
          <w:color w:val="444444"/>
          <w:kern w:val="0"/>
          <w:sz w:val="24"/>
          <w:szCs w:val="24"/>
          <w14:ligatures w14:val="none"/>
        </w:rPr>
        <w:t>Santilli</w:t>
      </w:r>
      <w:proofErr w:type="spellEnd"/>
      <w:r w:rsidRPr="00F138F3">
        <w:rPr>
          <w:rFonts w:eastAsia="Times New Roman" w:cstheme="minorHAnsi"/>
          <w:color w:val="444444"/>
          <w:kern w:val="0"/>
          <w:sz w:val="24"/>
          <w:szCs w:val="24"/>
          <w14:ligatures w14:val="none"/>
        </w:rPr>
        <w:t xml:space="preserve"> A, </w:t>
      </w:r>
      <w:proofErr w:type="spellStart"/>
      <w:r w:rsidRPr="00F138F3">
        <w:rPr>
          <w:rFonts w:eastAsia="Times New Roman" w:cstheme="minorHAnsi"/>
          <w:color w:val="444444"/>
          <w:kern w:val="0"/>
          <w:sz w:val="24"/>
          <w:szCs w:val="24"/>
          <w14:ligatures w14:val="none"/>
        </w:rPr>
        <w:t>Morone</w:t>
      </w:r>
      <w:proofErr w:type="spellEnd"/>
      <w:r w:rsidRPr="00F138F3">
        <w:rPr>
          <w:rFonts w:eastAsia="Times New Roman" w:cstheme="minorHAnsi"/>
          <w:color w:val="444444"/>
          <w:kern w:val="0"/>
          <w:sz w:val="24"/>
          <w:szCs w:val="24"/>
          <w14:ligatures w14:val="none"/>
        </w:rPr>
        <w:t xml:space="preserve"> J, </w:t>
      </w:r>
      <w:proofErr w:type="spellStart"/>
      <w:r w:rsidRPr="00F138F3">
        <w:rPr>
          <w:rFonts w:eastAsia="Times New Roman" w:cstheme="minorHAnsi"/>
          <w:color w:val="444444"/>
          <w:kern w:val="0"/>
          <w:sz w:val="24"/>
          <w:szCs w:val="24"/>
          <w14:ligatures w14:val="none"/>
        </w:rPr>
        <w:t>Ainooson</w:t>
      </w:r>
      <w:proofErr w:type="spellEnd"/>
      <w:r w:rsidRPr="00F138F3">
        <w:rPr>
          <w:rFonts w:eastAsia="Times New Roman" w:cstheme="minorHAnsi"/>
          <w:color w:val="444444"/>
          <w:kern w:val="0"/>
          <w:sz w:val="24"/>
          <w:szCs w:val="24"/>
          <w14:ligatures w14:val="none"/>
        </w:rPr>
        <w:t xml:space="preserve"> J, Roy B, Njoku A, Mendiola-</w:t>
      </w:r>
      <w:proofErr w:type="spellStart"/>
      <w:r w:rsidRPr="00F138F3">
        <w:rPr>
          <w:rFonts w:eastAsia="Times New Roman" w:cstheme="minorHAnsi"/>
          <w:color w:val="444444"/>
          <w:kern w:val="0"/>
          <w:sz w:val="24"/>
          <w:szCs w:val="24"/>
          <w14:ligatures w14:val="none"/>
        </w:rPr>
        <w:t>Iparraguirre</w:t>
      </w:r>
      <w:proofErr w:type="spellEnd"/>
      <w:r w:rsidRPr="00F138F3">
        <w:rPr>
          <w:rFonts w:eastAsia="Times New Roman" w:cstheme="minorHAnsi"/>
          <w:color w:val="444444"/>
          <w:kern w:val="0"/>
          <w:sz w:val="24"/>
          <w:szCs w:val="24"/>
          <w14:ligatures w14:val="none"/>
        </w:rPr>
        <w:t xml:space="preserve"> A et al. A survey identified three major themes that may represent facilitators and barriers to COVID-19 vaccinations: pervasive mistreatment of Black and Latinx communities and associated distrust; informing trust via trusted messengers and messages, choice, social support, and diversity; and addressing structural barriers to vaccine access. JAMA </w:t>
      </w:r>
      <w:proofErr w:type="spellStart"/>
      <w:r w:rsidRPr="00F138F3">
        <w:rPr>
          <w:rFonts w:eastAsia="Times New Roman" w:cstheme="minorHAnsi"/>
          <w:color w:val="444444"/>
          <w:kern w:val="0"/>
          <w:sz w:val="24"/>
          <w:szCs w:val="24"/>
          <w14:ligatures w14:val="none"/>
        </w:rPr>
        <w:t>Netw</w:t>
      </w:r>
      <w:proofErr w:type="spellEnd"/>
      <w:r w:rsidRPr="00F138F3">
        <w:rPr>
          <w:rFonts w:eastAsia="Times New Roman" w:cstheme="minorHAnsi"/>
          <w:color w:val="444444"/>
          <w:kern w:val="0"/>
          <w:sz w:val="24"/>
          <w:szCs w:val="24"/>
          <w14:ligatures w14:val="none"/>
        </w:rPr>
        <w:t xml:space="preserve"> Open. 2021 Oct 1;4(10):e2128575.</w:t>
      </w:r>
    </w:p>
    <w:p w14:paraId="000709A0"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4742E10" w14:textId="7C84719A"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 xml:space="preserve">Effectiveness of mRNA Covid-19 vaccine among U.S. health care personnel. </w:t>
      </w:r>
      <w:proofErr w:type="spellStart"/>
      <w:r w:rsidRPr="00F138F3">
        <w:rPr>
          <w:rFonts w:eastAsia="Times New Roman" w:cstheme="minorHAnsi"/>
          <w:b/>
          <w:bCs/>
          <w:color w:val="444444"/>
          <w:kern w:val="0"/>
          <w:sz w:val="24"/>
          <w:szCs w:val="24"/>
          <w14:ligatures w14:val="none"/>
        </w:rPr>
        <w:t>Pilishvili</w:t>
      </w:r>
      <w:proofErr w:type="spellEnd"/>
      <w:r w:rsidRPr="00F138F3">
        <w:rPr>
          <w:rFonts w:eastAsia="Times New Roman" w:cstheme="minorHAnsi"/>
          <w:b/>
          <w:bCs/>
          <w:color w:val="444444"/>
          <w:kern w:val="0"/>
          <w:sz w:val="24"/>
          <w:szCs w:val="24"/>
          <w14:ligatures w14:val="none"/>
        </w:rPr>
        <w:t xml:space="preserve"> T, </w:t>
      </w:r>
      <w:proofErr w:type="spellStart"/>
      <w:r w:rsidRPr="00F138F3">
        <w:rPr>
          <w:rFonts w:eastAsia="Times New Roman" w:cstheme="minorHAnsi"/>
          <w:b/>
          <w:bCs/>
          <w:color w:val="444444"/>
          <w:kern w:val="0"/>
          <w:sz w:val="24"/>
          <w:szCs w:val="24"/>
          <w14:ligatures w14:val="none"/>
        </w:rPr>
        <w:t>Gierke</w:t>
      </w:r>
      <w:proofErr w:type="spellEnd"/>
      <w:r w:rsidRPr="00F138F3">
        <w:rPr>
          <w:rFonts w:eastAsia="Times New Roman" w:cstheme="minorHAnsi"/>
          <w:b/>
          <w:bCs/>
          <w:color w:val="444444"/>
          <w:kern w:val="0"/>
          <w:sz w:val="24"/>
          <w:szCs w:val="24"/>
          <w14:ligatures w14:val="none"/>
        </w:rPr>
        <w:t xml:space="preserve"> R, Fleming-Dutra KE, Farrar JL, Mohr NM, Talan DA, </w:t>
      </w:r>
      <w:proofErr w:type="spellStart"/>
      <w:r w:rsidRPr="00F138F3">
        <w:rPr>
          <w:rFonts w:eastAsia="Times New Roman" w:cstheme="minorHAnsi"/>
          <w:b/>
          <w:bCs/>
          <w:color w:val="444444"/>
          <w:kern w:val="0"/>
          <w:sz w:val="24"/>
          <w:szCs w:val="24"/>
          <w14:ligatures w14:val="none"/>
        </w:rPr>
        <w:t>Krishnadasan</w:t>
      </w:r>
      <w:proofErr w:type="spellEnd"/>
      <w:r w:rsidRPr="00F138F3">
        <w:rPr>
          <w:rFonts w:eastAsia="Times New Roman" w:cstheme="minorHAnsi"/>
          <w:b/>
          <w:bCs/>
          <w:color w:val="444444"/>
          <w:kern w:val="0"/>
          <w:sz w:val="24"/>
          <w:szCs w:val="24"/>
          <w14:ligatures w14:val="none"/>
        </w:rPr>
        <w:t xml:space="preserve"> A et al.</w:t>
      </w:r>
      <w:r w:rsidRPr="00F138F3">
        <w:rPr>
          <w:rFonts w:eastAsia="Times New Roman" w:cstheme="minorHAnsi"/>
          <w:color w:val="444444"/>
          <w:kern w:val="0"/>
          <w:sz w:val="24"/>
          <w:szCs w:val="24"/>
          <w14:ligatures w14:val="none"/>
        </w:rPr>
        <w:t xml:space="preserve"> The mRNA vaccines </w:t>
      </w:r>
      <w:r w:rsidRPr="00F138F3">
        <w:rPr>
          <w:rFonts w:eastAsia="Times New Roman" w:cstheme="minorHAnsi"/>
          <w:color w:val="444444"/>
          <w:kern w:val="0"/>
          <w:sz w:val="24"/>
          <w:szCs w:val="24"/>
          <w14:ligatures w14:val="none"/>
        </w:rPr>
        <w:lastRenderedPageBreak/>
        <w:t>were highly effective under real-world conditions in preventing symptomatic COVID-19 in health care personnel, including in those at risk for severe COVID-19 and those in racial and ethnic groups that have been disproportionally affected by the pandemic. N Eng J Med. 2021 Sep 22. Online ahead of print.</w:t>
      </w:r>
    </w:p>
    <w:p w14:paraId="55E59FEA"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817F880" w14:textId="2908E929"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Machine-learning-based COVID-19 mortality prediction model and identification of patients at low and high risk of dying. </w:t>
      </w:r>
      <w:proofErr w:type="spellStart"/>
      <w:r w:rsidRPr="00F138F3">
        <w:rPr>
          <w:rFonts w:eastAsia="Times New Roman" w:cstheme="minorHAnsi"/>
          <w:color w:val="444444"/>
          <w:kern w:val="0"/>
          <w:sz w:val="24"/>
          <w:szCs w:val="24"/>
          <w14:ligatures w14:val="none"/>
        </w:rPr>
        <w:t>Banoei</w:t>
      </w:r>
      <w:proofErr w:type="spellEnd"/>
      <w:r w:rsidRPr="00F138F3">
        <w:rPr>
          <w:rFonts w:eastAsia="Times New Roman" w:cstheme="minorHAnsi"/>
          <w:color w:val="444444"/>
          <w:kern w:val="0"/>
          <w:sz w:val="24"/>
          <w:szCs w:val="24"/>
          <w14:ligatures w14:val="none"/>
        </w:rPr>
        <w:t xml:space="preserve"> MM, </w:t>
      </w:r>
      <w:proofErr w:type="spellStart"/>
      <w:r w:rsidRPr="00F138F3">
        <w:rPr>
          <w:rFonts w:eastAsia="Times New Roman" w:cstheme="minorHAnsi"/>
          <w:color w:val="444444"/>
          <w:kern w:val="0"/>
          <w:sz w:val="24"/>
          <w:szCs w:val="24"/>
          <w14:ligatures w14:val="none"/>
        </w:rPr>
        <w:t>Dinparastisaleh</w:t>
      </w:r>
      <w:proofErr w:type="spellEnd"/>
      <w:r w:rsidRPr="00F138F3">
        <w:rPr>
          <w:rFonts w:eastAsia="Times New Roman" w:cstheme="minorHAnsi"/>
          <w:color w:val="444444"/>
          <w:kern w:val="0"/>
          <w:sz w:val="24"/>
          <w:szCs w:val="24"/>
          <w14:ligatures w14:val="none"/>
        </w:rPr>
        <w:t xml:space="preserve"> R, Zadeh AV, </w:t>
      </w:r>
      <w:proofErr w:type="spellStart"/>
      <w:r w:rsidRPr="00F138F3">
        <w:rPr>
          <w:rFonts w:eastAsia="Times New Roman" w:cstheme="minorHAnsi"/>
          <w:color w:val="444444"/>
          <w:kern w:val="0"/>
          <w:sz w:val="24"/>
          <w:szCs w:val="24"/>
          <w14:ligatures w14:val="none"/>
        </w:rPr>
        <w:t>Mirsaeidi</w:t>
      </w:r>
      <w:proofErr w:type="spellEnd"/>
      <w:r w:rsidRPr="00F138F3">
        <w:rPr>
          <w:rFonts w:eastAsia="Times New Roman" w:cstheme="minorHAnsi"/>
          <w:color w:val="444444"/>
          <w:kern w:val="0"/>
          <w:sz w:val="24"/>
          <w:szCs w:val="24"/>
          <w14:ligatures w14:val="none"/>
        </w:rPr>
        <w:t xml:space="preserve"> M. Machine-learning approaches </w:t>
      </w:r>
      <w:proofErr w:type="gramStart"/>
      <w:r w:rsidRPr="00F138F3">
        <w:rPr>
          <w:rFonts w:eastAsia="Times New Roman" w:cstheme="minorHAnsi"/>
          <w:color w:val="444444"/>
          <w:kern w:val="0"/>
          <w:sz w:val="24"/>
          <w:szCs w:val="24"/>
          <w14:ligatures w14:val="none"/>
        </w:rPr>
        <w:t>are able to</w:t>
      </w:r>
      <w:proofErr w:type="gramEnd"/>
      <w:r w:rsidRPr="00F138F3">
        <w:rPr>
          <w:rFonts w:eastAsia="Times New Roman" w:cstheme="minorHAnsi"/>
          <w:color w:val="444444"/>
          <w:kern w:val="0"/>
          <w:sz w:val="24"/>
          <w:szCs w:val="24"/>
          <w14:ligatures w14:val="none"/>
        </w:rPr>
        <w:t xml:space="preserve"> predict hospital mortality in patients with COVID-19. Crit Care. 2021 Sep 8;25(1):328.</w:t>
      </w:r>
    </w:p>
    <w:p w14:paraId="304BF786"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AA5146E" w14:textId="6534A933"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Comparison of antigen- and RT-PCR-based testing strategies for detection of SARS-CoV-2 in two high-exposure settings.</w:t>
      </w:r>
      <w:r w:rsidRPr="00F138F3">
        <w:rPr>
          <w:rFonts w:eastAsia="Times New Roman" w:cstheme="minorHAnsi"/>
          <w:color w:val="444444"/>
          <w:kern w:val="0"/>
          <w:sz w:val="24"/>
          <w:szCs w:val="24"/>
          <w14:ligatures w14:val="none"/>
        </w:rPr>
        <w:t xml:space="preserve"> Love J, </w:t>
      </w:r>
      <w:proofErr w:type="spellStart"/>
      <w:r w:rsidRPr="00F138F3">
        <w:rPr>
          <w:rFonts w:eastAsia="Times New Roman" w:cstheme="minorHAnsi"/>
          <w:color w:val="444444"/>
          <w:kern w:val="0"/>
          <w:sz w:val="24"/>
          <w:szCs w:val="24"/>
          <w14:ligatures w14:val="none"/>
        </w:rPr>
        <w:t>Wimmer</w:t>
      </w:r>
      <w:proofErr w:type="spellEnd"/>
      <w:r w:rsidRPr="00F138F3">
        <w:rPr>
          <w:rFonts w:eastAsia="Times New Roman" w:cstheme="minorHAnsi"/>
          <w:color w:val="444444"/>
          <w:kern w:val="0"/>
          <w:sz w:val="24"/>
          <w:szCs w:val="24"/>
          <w14:ligatures w14:val="none"/>
        </w:rPr>
        <w:t xml:space="preserve"> MT, Toth DJA, Chandran A, </w:t>
      </w:r>
      <w:proofErr w:type="spellStart"/>
      <w:r w:rsidRPr="00F138F3">
        <w:rPr>
          <w:rFonts w:eastAsia="Times New Roman" w:cstheme="minorHAnsi"/>
          <w:color w:val="444444"/>
          <w:kern w:val="0"/>
          <w:sz w:val="24"/>
          <w:szCs w:val="24"/>
          <w14:ligatures w14:val="none"/>
        </w:rPr>
        <w:t>Makhija</w:t>
      </w:r>
      <w:proofErr w:type="spellEnd"/>
      <w:r w:rsidRPr="00F138F3">
        <w:rPr>
          <w:rFonts w:eastAsia="Times New Roman" w:cstheme="minorHAnsi"/>
          <w:color w:val="444444"/>
          <w:kern w:val="0"/>
          <w:sz w:val="24"/>
          <w:szCs w:val="24"/>
          <w14:ligatures w14:val="none"/>
        </w:rPr>
        <w:t xml:space="preserve"> D, Cooper CK, </w:t>
      </w:r>
      <w:proofErr w:type="spellStart"/>
      <w:r w:rsidRPr="00F138F3">
        <w:rPr>
          <w:rFonts w:eastAsia="Times New Roman" w:cstheme="minorHAnsi"/>
          <w:color w:val="444444"/>
          <w:kern w:val="0"/>
          <w:sz w:val="24"/>
          <w:szCs w:val="24"/>
          <w14:ligatures w14:val="none"/>
        </w:rPr>
        <w:t>Samore</w:t>
      </w:r>
      <w:proofErr w:type="spellEnd"/>
      <w:r w:rsidRPr="00F138F3">
        <w:rPr>
          <w:rFonts w:eastAsia="Times New Roman" w:cstheme="minorHAnsi"/>
          <w:color w:val="444444"/>
          <w:kern w:val="0"/>
          <w:sz w:val="24"/>
          <w:szCs w:val="24"/>
          <w14:ligatures w14:val="none"/>
        </w:rPr>
        <w:t xml:space="preserve"> MH, Keegan LT. Antigen-based COVID-19 surveillance testing coupled with isolation greatly reduces disease burden and carries a lower cost than RT-PCR-based strategies. The two testing types perform different functions in reducing disease burden. </w:t>
      </w:r>
      <w:proofErr w:type="spellStart"/>
      <w:r w:rsidRPr="00F138F3">
        <w:rPr>
          <w:rFonts w:eastAsia="Times New Roman" w:cstheme="minorHAnsi"/>
          <w:color w:val="444444"/>
          <w:kern w:val="0"/>
          <w:sz w:val="24"/>
          <w:szCs w:val="24"/>
          <w14:ligatures w14:val="none"/>
        </w:rPr>
        <w:t>PLoS</w:t>
      </w:r>
      <w:proofErr w:type="spellEnd"/>
      <w:r w:rsidRPr="00F138F3">
        <w:rPr>
          <w:rFonts w:eastAsia="Times New Roman" w:cstheme="minorHAnsi"/>
          <w:color w:val="444444"/>
          <w:kern w:val="0"/>
          <w:sz w:val="24"/>
          <w:szCs w:val="24"/>
          <w14:ligatures w14:val="none"/>
        </w:rPr>
        <w:t xml:space="preserve"> One. 2021 Sep 7;16(9):e0253407.</w:t>
      </w:r>
    </w:p>
    <w:p w14:paraId="2165BC45"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A0D6FD6" w14:textId="6D639C07"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COVID-19 related moral injury: Associations with pandemic-related perceived threat and risky and protective behaviors.</w:t>
      </w:r>
      <w:r w:rsidRPr="00F138F3">
        <w:rPr>
          <w:rFonts w:eastAsia="Times New Roman" w:cstheme="minorHAnsi"/>
          <w:color w:val="444444"/>
          <w:kern w:val="0"/>
          <w:sz w:val="24"/>
          <w:szCs w:val="24"/>
          <w14:ligatures w14:val="none"/>
        </w:rPr>
        <w:t xml:space="preserve"> Khan AJ, </w:t>
      </w:r>
      <w:proofErr w:type="spellStart"/>
      <w:r w:rsidRPr="00F138F3">
        <w:rPr>
          <w:rFonts w:eastAsia="Times New Roman" w:cstheme="minorHAnsi"/>
          <w:color w:val="444444"/>
          <w:kern w:val="0"/>
          <w:sz w:val="24"/>
          <w:szCs w:val="24"/>
          <w14:ligatures w14:val="none"/>
        </w:rPr>
        <w:t>Nishimi</w:t>
      </w:r>
      <w:proofErr w:type="spellEnd"/>
      <w:r w:rsidRPr="00F138F3">
        <w:rPr>
          <w:rFonts w:eastAsia="Times New Roman" w:cstheme="minorHAnsi"/>
          <w:color w:val="444444"/>
          <w:kern w:val="0"/>
          <w:sz w:val="24"/>
          <w:szCs w:val="24"/>
          <w14:ligatures w14:val="none"/>
        </w:rPr>
        <w:t xml:space="preserve"> K, Tripp P, Maven D, Jiha A, Woodward E, </w:t>
      </w:r>
      <w:proofErr w:type="spellStart"/>
      <w:r w:rsidRPr="00F138F3">
        <w:rPr>
          <w:rFonts w:eastAsia="Times New Roman" w:cstheme="minorHAnsi"/>
          <w:color w:val="444444"/>
          <w:kern w:val="0"/>
          <w:sz w:val="24"/>
          <w:szCs w:val="24"/>
          <w14:ligatures w14:val="none"/>
        </w:rPr>
        <w:t>Inslicht</w:t>
      </w:r>
      <w:proofErr w:type="spellEnd"/>
      <w:r w:rsidRPr="00F138F3">
        <w:rPr>
          <w:rFonts w:eastAsia="Times New Roman" w:cstheme="minorHAnsi"/>
          <w:color w:val="444444"/>
          <w:kern w:val="0"/>
          <w:sz w:val="24"/>
          <w:szCs w:val="24"/>
          <w14:ligatures w14:val="none"/>
        </w:rPr>
        <w:t xml:space="preserve"> S et al. Betrayal and transgression by others were associated with greater future threat of COVID-19 to health. Stronger endorsement of transgression by self was associated with more frequently engaging in risky behaviors for contracting COVID-19. J </w:t>
      </w:r>
      <w:proofErr w:type="spellStart"/>
      <w:r w:rsidRPr="00F138F3">
        <w:rPr>
          <w:rFonts w:eastAsia="Times New Roman" w:cstheme="minorHAnsi"/>
          <w:color w:val="444444"/>
          <w:kern w:val="0"/>
          <w:sz w:val="24"/>
          <w:szCs w:val="24"/>
          <w14:ligatures w14:val="none"/>
        </w:rPr>
        <w:t>Psychiatr</w:t>
      </w:r>
      <w:proofErr w:type="spellEnd"/>
      <w:r w:rsidRPr="00F138F3">
        <w:rPr>
          <w:rFonts w:eastAsia="Times New Roman" w:cstheme="minorHAnsi"/>
          <w:color w:val="444444"/>
          <w:kern w:val="0"/>
          <w:sz w:val="24"/>
          <w:szCs w:val="24"/>
          <w14:ligatures w14:val="none"/>
        </w:rPr>
        <w:t xml:space="preserve"> Res. 2021 Jul 22;142:80-88.</w:t>
      </w:r>
    </w:p>
    <w:p w14:paraId="788BCE70"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0886790" w14:textId="56F46321"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Anti-SARS-CoV-2 immune responses in patients receiving an allogeneic stem cell or organ transplant.</w:t>
      </w:r>
      <w:r w:rsidRPr="00F138F3">
        <w:rPr>
          <w:rFonts w:eastAsia="Times New Roman" w:cstheme="minorHAnsi"/>
          <w:color w:val="444444"/>
          <w:kern w:val="0"/>
          <w:sz w:val="24"/>
          <w:szCs w:val="24"/>
          <w14:ligatures w14:val="none"/>
        </w:rPr>
        <w:t> </w:t>
      </w:r>
      <w:proofErr w:type="spellStart"/>
      <w:r w:rsidRPr="00F138F3">
        <w:rPr>
          <w:rFonts w:eastAsia="Times New Roman" w:cstheme="minorHAnsi"/>
          <w:color w:val="444444"/>
          <w:kern w:val="0"/>
          <w:sz w:val="24"/>
          <w:szCs w:val="24"/>
          <w14:ligatures w14:val="none"/>
        </w:rPr>
        <w:t>Atanackovic</w:t>
      </w:r>
      <w:proofErr w:type="spellEnd"/>
      <w:r w:rsidRPr="00F138F3">
        <w:rPr>
          <w:rFonts w:eastAsia="Times New Roman" w:cstheme="minorHAnsi"/>
          <w:color w:val="444444"/>
          <w:kern w:val="0"/>
          <w:sz w:val="24"/>
          <w:szCs w:val="24"/>
          <w14:ligatures w14:val="none"/>
        </w:rPr>
        <w:t xml:space="preserve"> D, </w:t>
      </w:r>
      <w:proofErr w:type="spellStart"/>
      <w:r w:rsidRPr="00F138F3">
        <w:rPr>
          <w:rFonts w:eastAsia="Times New Roman" w:cstheme="minorHAnsi"/>
          <w:color w:val="444444"/>
          <w:kern w:val="0"/>
          <w:sz w:val="24"/>
          <w:szCs w:val="24"/>
          <w14:ligatures w14:val="none"/>
        </w:rPr>
        <w:t>Luetkens</w:t>
      </w:r>
      <w:proofErr w:type="spellEnd"/>
      <w:r w:rsidRPr="00F138F3">
        <w:rPr>
          <w:rFonts w:eastAsia="Times New Roman" w:cstheme="minorHAnsi"/>
          <w:color w:val="444444"/>
          <w:kern w:val="0"/>
          <w:sz w:val="24"/>
          <w:szCs w:val="24"/>
          <w14:ligatures w14:val="none"/>
        </w:rPr>
        <w:t xml:space="preserve"> T, Avila SV, Hardy NM Lutfi F, Sanchez-</w:t>
      </w:r>
      <w:proofErr w:type="spellStart"/>
      <w:r w:rsidRPr="00F138F3">
        <w:rPr>
          <w:rFonts w:eastAsia="Times New Roman" w:cstheme="minorHAnsi"/>
          <w:color w:val="444444"/>
          <w:kern w:val="0"/>
          <w:sz w:val="24"/>
          <w:szCs w:val="24"/>
          <w14:ligatures w14:val="none"/>
        </w:rPr>
        <w:t>Petitto</w:t>
      </w:r>
      <w:proofErr w:type="spellEnd"/>
      <w:r w:rsidRPr="00F138F3">
        <w:rPr>
          <w:rFonts w:eastAsia="Times New Roman" w:cstheme="minorHAnsi"/>
          <w:color w:val="444444"/>
          <w:kern w:val="0"/>
          <w:sz w:val="24"/>
          <w:szCs w:val="24"/>
          <w14:ligatures w14:val="none"/>
        </w:rPr>
        <w:t xml:space="preserve"> G, Vander </w:t>
      </w:r>
      <w:proofErr w:type="spellStart"/>
      <w:r w:rsidRPr="00F138F3">
        <w:rPr>
          <w:rFonts w:eastAsia="Times New Roman" w:cstheme="minorHAnsi"/>
          <w:color w:val="444444"/>
          <w:kern w:val="0"/>
          <w:sz w:val="24"/>
          <w:szCs w:val="24"/>
          <w14:ligatures w14:val="none"/>
        </w:rPr>
        <w:t>Mause</w:t>
      </w:r>
      <w:proofErr w:type="spellEnd"/>
      <w:r w:rsidRPr="00F138F3">
        <w:rPr>
          <w:rFonts w:eastAsia="Times New Roman" w:cstheme="minorHAnsi"/>
          <w:color w:val="444444"/>
          <w:kern w:val="0"/>
          <w:sz w:val="24"/>
          <w:szCs w:val="24"/>
          <w14:ligatures w14:val="none"/>
        </w:rPr>
        <w:t xml:space="preserve"> E et al. Some </w:t>
      </w:r>
      <w:proofErr w:type="gramStart"/>
      <w:r w:rsidRPr="00F138F3">
        <w:rPr>
          <w:rFonts w:eastAsia="Times New Roman" w:cstheme="minorHAnsi"/>
          <w:color w:val="444444"/>
          <w:kern w:val="0"/>
          <w:sz w:val="24"/>
          <w:szCs w:val="24"/>
          <w14:ligatures w14:val="none"/>
        </w:rPr>
        <w:t>organ</w:t>
      </w:r>
      <w:proofErr w:type="gramEnd"/>
      <w:r w:rsidRPr="00F138F3">
        <w:rPr>
          <w:rFonts w:eastAsia="Times New Roman" w:cstheme="minorHAnsi"/>
          <w:color w:val="444444"/>
          <w:kern w:val="0"/>
          <w:sz w:val="24"/>
          <w:szCs w:val="24"/>
          <w14:ligatures w14:val="none"/>
        </w:rPr>
        <w:t xml:space="preserve"> or stem cell transplant patients are able to mount an anti-COVID-19 immune response. However, time between transplant and exposure may be necessary, some patients may lose acquired immunity after transplant, and some transplant patients may be unable to build an immune response. Vaccines (Basel) 2021 Jul 3;9(7):737.</w:t>
      </w:r>
    </w:p>
    <w:p w14:paraId="6F352674"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BFA0536" w14:textId="267B9CA5"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Readability, content, and quality of COVID-19 patient education materials from academic medical centers in the United States.</w:t>
      </w:r>
      <w:r w:rsidRPr="00F138F3">
        <w:rPr>
          <w:rFonts w:eastAsia="Times New Roman" w:cstheme="minorHAnsi"/>
          <w:color w:val="444444"/>
          <w:kern w:val="0"/>
          <w:sz w:val="24"/>
          <w:szCs w:val="24"/>
          <w14:ligatures w14:val="none"/>
        </w:rPr>
        <w:t xml:space="preserve"> Kruse J, Toledo P, Belton TB, </w:t>
      </w:r>
      <w:proofErr w:type="spellStart"/>
      <w:r w:rsidRPr="00F138F3">
        <w:rPr>
          <w:rFonts w:eastAsia="Times New Roman" w:cstheme="minorHAnsi"/>
          <w:color w:val="444444"/>
          <w:kern w:val="0"/>
          <w:sz w:val="24"/>
          <w:szCs w:val="24"/>
          <w14:ligatures w14:val="none"/>
        </w:rPr>
        <w:t>Testani</w:t>
      </w:r>
      <w:proofErr w:type="spellEnd"/>
      <w:r w:rsidRPr="00F138F3">
        <w:rPr>
          <w:rFonts w:eastAsia="Times New Roman" w:cstheme="minorHAnsi"/>
          <w:color w:val="444444"/>
          <w:kern w:val="0"/>
          <w:sz w:val="24"/>
          <w:szCs w:val="24"/>
          <w14:ligatures w14:val="none"/>
        </w:rPr>
        <w:t xml:space="preserve"> EJ, Evans CT, </w:t>
      </w:r>
      <w:proofErr w:type="spellStart"/>
      <w:r w:rsidRPr="00F138F3">
        <w:rPr>
          <w:rFonts w:eastAsia="Times New Roman" w:cstheme="minorHAnsi"/>
          <w:color w:val="444444"/>
          <w:kern w:val="0"/>
          <w:sz w:val="24"/>
          <w:szCs w:val="24"/>
          <w14:ligatures w14:val="none"/>
        </w:rPr>
        <w:t>Grobman</w:t>
      </w:r>
      <w:proofErr w:type="spellEnd"/>
      <w:r w:rsidRPr="00F138F3">
        <w:rPr>
          <w:rFonts w:eastAsia="Times New Roman" w:cstheme="minorHAnsi"/>
          <w:color w:val="444444"/>
          <w:kern w:val="0"/>
          <w:sz w:val="24"/>
          <w:szCs w:val="24"/>
          <w14:ligatures w14:val="none"/>
        </w:rPr>
        <w:t xml:space="preserve"> WA, Miller ES, Lang EMS. Despite availability of web-based patient educational materials for COVID-19, the reading level was significantly higher than recommended, and usable material was low. Am J Infect Control. 2021 Jun;49(6):690-693.</w:t>
      </w:r>
    </w:p>
    <w:p w14:paraId="5BFA79DC"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1A6B2E0" w14:textId="6511190A"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Clinical and functional effects of the COVID-19 pandemic and social distancing on vulnerable Veterans with psychosis or recent homelessness. </w:t>
      </w:r>
      <w:r w:rsidRPr="00F138F3">
        <w:rPr>
          <w:rFonts w:eastAsia="Times New Roman" w:cstheme="minorHAnsi"/>
          <w:color w:val="444444"/>
          <w:kern w:val="0"/>
          <w:sz w:val="24"/>
          <w:szCs w:val="24"/>
          <w14:ligatures w14:val="none"/>
        </w:rPr>
        <w:t xml:space="preserve">Wynn JK, </w:t>
      </w:r>
      <w:proofErr w:type="spellStart"/>
      <w:r w:rsidRPr="00F138F3">
        <w:rPr>
          <w:rFonts w:eastAsia="Times New Roman" w:cstheme="minorHAnsi"/>
          <w:color w:val="444444"/>
          <w:kern w:val="0"/>
          <w:sz w:val="24"/>
          <w:szCs w:val="24"/>
          <w14:ligatures w14:val="none"/>
        </w:rPr>
        <w:t>McCleerey</w:t>
      </w:r>
      <w:proofErr w:type="spellEnd"/>
      <w:r w:rsidRPr="00F138F3">
        <w:rPr>
          <w:rFonts w:eastAsia="Times New Roman" w:cstheme="minorHAnsi"/>
          <w:color w:val="444444"/>
          <w:kern w:val="0"/>
          <w:sz w:val="24"/>
          <w:szCs w:val="24"/>
          <w14:ligatures w14:val="none"/>
        </w:rPr>
        <w:t xml:space="preserve"> A, </w:t>
      </w:r>
      <w:proofErr w:type="spellStart"/>
      <w:r w:rsidRPr="00F138F3">
        <w:rPr>
          <w:rFonts w:eastAsia="Times New Roman" w:cstheme="minorHAnsi"/>
          <w:color w:val="444444"/>
          <w:kern w:val="0"/>
          <w:sz w:val="24"/>
          <w:szCs w:val="24"/>
          <w14:ligatures w14:val="none"/>
        </w:rPr>
        <w:t>Novacek</w:t>
      </w:r>
      <w:proofErr w:type="spellEnd"/>
      <w:r w:rsidRPr="00F138F3">
        <w:rPr>
          <w:rFonts w:eastAsia="Times New Roman" w:cstheme="minorHAnsi"/>
          <w:color w:val="444444"/>
          <w:kern w:val="0"/>
          <w:sz w:val="24"/>
          <w:szCs w:val="24"/>
          <w14:ligatures w14:val="none"/>
        </w:rPr>
        <w:t xml:space="preserve"> D, </w:t>
      </w:r>
      <w:proofErr w:type="spellStart"/>
      <w:r w:rsidRPr="00F138F3">
        <w:rPr>
          <w:rFonts w:eastAsia="Times New Roman" w:cstheme="minorHAnsi"/>
          <w:color w:val="444444"/>
          <w:kern w:val="0"/>
          <w:sz w:val="24"/>
          <w:szCs w:val="24"/>
          <w14:ligatures w14:val="none"/>
        </w:rPr>
        <w:t>Reavis</w:t>
      </w:r>
      <w:proofErr w:type="spellEnd"/>
      <w:r w:rsidRPr="00F138F3">
        <w:rPr>
          <w:rFonts w:eastAsia="Times New Roman" w:cstheme="minorHAnsi"/>
          <w:color w:val="444444"/>
          <w:kern w:val="0"/>
          <w:sz w:val="24"/>
          <w:szCs w:val="24"/>
          <w14:ligatures w14:val="none"/>
        </w:rPr>
        <w:t xml:space="preserve"> EA, Tsai J, Green MF. Although initially reporting worse clinical outcomes, Veterans with psychotic disorders and those experiencing homelessness exhibited improvements in depression and anxiety as the pandemic went on. This effect could be due to the availability of VA services. J </w:t>
      </w:r>
      <w:proofErr w:type="spellStart"/>
      <w:r w:rsidRPr="00F138F3">
        <w:rPr>
          <w:rFonts w:eastAsia="Times New Roman" w:cstheme="minorHAnsi"/>
          <w:color w:val="444444"/>
          <w:kern w:val="0"/>
          <w:sz w:val="24"/>
          <w:szCs w:val="24"/>
          <w14:ligatures w14:val="none"/>
        </w:rPr>
        <w:t>Psychiatr</w:t>
      </w:r>
      <w:proofErr w:type="spellEnd"/>
      <w:r w:rsidRPr="00F138F3">
        <w:rPr>
          <w:rFonts w:eastAsia="Times New Roman" w:cstheme="minorHAnsi"/>
          <w:color w:val="444444"/>
          <w:kern w:val="0"/>
          <w:sz w:val="24"/>
          <w:szCs w:val="24"/>
          <w14:ligatures w14:val="none"/>
        </w:rPr>
        <w:t xml:space="preserve"> Res. 2021 Jun;138:42-49.</w:t>
      </w:r>
    </w:p>
    <w:p w14:paraId="341A7E42"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328EF13" w14:textId="3321D5F9"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lastRenderedPageBreak/>
        <w:t>An app-based intervention to support first responders and essential workers during the COVID-19 pandemic: Needs assessment and mixed methods implementation study.</w:t>
      </w:r>
      <w:r w:rsidRPr="00F138F3">
        <w:rPr>
          <w:rFonts w:eastAsia="Times New Roman" w:cstheme="minorHAnsi"/>
          <w:color w:val="444444"/>
          <w:kern w:val="0"/>
          <w:sz w:val="24"/>
          <w:szCs w:val="24"/>
          <w14:ligatures w14:val="none"/>
        </w:rPr>
        <w:t> </w:t>
      </w:r>
      <w:proofErr w:type="spellStart"/>
      <w:r w:rsidRPr="00F138F3">
        <w:rPr>
          <w:rFonts w:eastAsia="Times New Roman" w:cstheme="minorHAnsi"/>
          <w:color w:val="444444"/>
          <w:kern w:val="0"/>
          <w:sz w:val="24"/>
          <w:szCs w:val="24"/>
          <w14:ligatures w14:val="none"/>
        </w:rPr>
        <w:t>Vilendrer</w:t>
      </w:r>
      <w:proofErr w:type="spellEnd"/>
      <w:r w:rsidRPr="00F138F3">
        <w:rPr>
          <w:rFonts w:eastAsia="Times New Roman" w:cstheme="minorHAnsi"/>
          <w:color w:val="444444"/>
          <w:kern w:val="0"/>
          <w:sz w:val="24"/>
          <w:szCs w:val="24"/>
          <w14:ligatures w14:val="none"/>
        </w:rPr>
        <w:t xml:space="preserve"> S, Amano A, Brown Johnson CG, </w:t>
      </w:r>
      <w:proofErr w:type="spellStart"/>
      <w:r w:rsidRPr="00F138F3">
        <w:rPr>
          <w:rFonts w:eastAsia="Times New Roman" w:cstheme="minorHAnsi"/>
          <w:color w:val="444444"/>
          <w:kern w:val="0"/>
          <w:sz w:val="24"/>
          <w:szCs w:val="24"/>
          <w14:ligatures w14:val="none"/>
        </w:rPr>
        <w:t>Favet</w:t>
      </w:r>
      <w:proofErr w:type="spellEnd"/>
      <w:r w:rsidRPr="00F138F3">
        <w:rPr>
          <w:rFonts w:eastAsia="Times New Roman" w:cstheme="minorHAnsi"/>
          <w:color w:val="444444"/>
          <w:kern w:val="0"/>
          <w:sz w:val="24"/>
          <w:szCs w:val="24"/>
          <w14:ligatures w14:val="none"/>
        </w:rPr>
        <w:t xml:space="preserve"> M, </w:t>
      </w:r>
      <w:proofErr w:type="spellStart"/>
      <w:r w:rsidRPr="00F138F3">
        <w:rPr>
          <w:rFonts w:eastAsia="Times New Roman" w:cstheme="minorHAnsi"/>
          <w:color w:val="444444"/>
          <w:kern w:val="0"/>
          <w:sz w:val="24"/>
          <w:szCs w:val="24"/>
          <w14:ligatures w14:val="none"/>
        </w:rPr>
        <w:t>Safaeinili</w:t>
      </w:r>
      <w:proofErr w:type="spellEnd"/>
      <w:r w:rsidRPr="00F138F3">
        <w:rPr>
          <w:rFonts w:eastAsia="Times New Roman" w:cstheme="minorHAnsi"/>
          <w:color w:val="444444"/>
          <w:kern w:val="0"/>
          <w:sz w:val="24"/>
          <w:szCs w:val="24"/>
          <w14:ligatures w14:val="none"/>
        </w:rPr>
        <w:t xml:space="preserve"> N, Villasenor J, Shaw JG, </w:t>
      </w:r>
      <w:proofErr w:type="spellStart"/>
      <w:r w:rsidRPr="00F138F3">
        <w:rPr>
          <w:rFonts w:eastAsia="Times New Roman" w:cstheme="minorHAnsi"/>
          <w:color w:val="444444"/>
          <w:kern w:val="0"/>
          <w:sz w:val="24"/>
          <w:szCs w:val="24"/>
          <w14:ligatures w14:val="none"/>
        </w:rPr>
        <w:t>Hertelendy</w:t>
      </w:r>
      <w:proofErr w:type="spellEnd"/>
      <w:r w:rsidRPr="00F138F3">
        <w:rPr>
          <w:rFonts w:eastAsia="Times New Roman" w:cstheme="minorHAnsi"/>
          <w:color w:val="444444"/>
          <w:kern w:val="0"/>
          <w:sz w:val="24"/>
          <w:szCs w:val="24"/>
          <w14:ligatures w14:val="none"/>
        </w:rPr>
        <w:t xml:space="preserve"> AJ, Asch SM, Mahoney M. First responders and essential workers both reported challenges related to obtaining accurate information, testing services, and other resources. A mobile app has the potential to combat these challenges. J Med Internet Res. 2021 May 20, 23(5):e26573.</w:t>
      </w:r>
    </w:p>
    <w:p w14:paraId="4D5B0E92"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468927C" w14:textId="776A8AC8"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Suicidal ideation and thoughts of self-harm during the COIVD-19 pandemic: The role of COVID-19-related stress, social isolation, and financial strain.</w:t>
      </w:r>
      <w:r w:rsidRPr="00F138F3">
        <w:rPr>
          <w:rFonts w:eastAsia="Times New Roman" w:cstheme="minorHAnsi"/>
          <w:color w:val="444444"/>
          <w:kern w:val="0"/>
          <w:sz w:val="24"/>
          <w:szCs w:val="24"/>
          <w14:ligatures w14:val="none"/>
        </w:rPr>
        <w:t> </w:t>
      </w:r>
      <w:proofErr w:type="spellStart"/>
      <w:r w:rsidRPr="00F138F3">
        <w:rPr>
          <w:rFonts w:eastAsia="Times New Roman" w:cstheme="minorHAnsi"/>
          <w:color w:val="444444"/>
          <w:kern w:val="0"/>
          <w:sz w:val="24"/>
          <w:szCs w:val="24"/>
          <w14:ligatures w14:val="none"/>
        </w:rPr>
        <w:t>Elbogen</w:t>
      </w:r>
      <w:proofErr w:type="spellEnd"/>
      <w:r w:rsidRPr="00F138F3">
        <w:rPr>
          <w:rFonts w:eastAsia="Times New Roman" w:cstheme="minorHAnsi"/>
          <w:color w:val="444444"/>
          <w:kern w:val="0"/>
          <w:sz w:val="24"/>
          <w:szCs w:val="24"/>
          <w14:ligatures w14:val="none"/>
        </w:rPr>
        <w:t xml:space="preserve"> EB, Lanier M, Blakey SM, Wagner HR, Tsai J. COVID-19-related stress symptoms, loneliness, and financial strain were associated with thoughts of suicide and self-harm. Depress Anxiety. 2021 May 5. Online ahead of print.</w:t>
      </w:r>
    </w:p>
    <w:p w14:paraId="063C196A"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AC85153" w14:textId="394AD0E1"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Increasing facemask compliance among healthcare personnel during the COVID-19 pandemic. </w:t>
      </w:r>
      <w:r w:rsidRPr="00F138F3">
        <w:rPr>
          <w:rFonts w:eastAsia="Times New Roman" w:cstheme="minorHAnsi"/>
          <w:color w:val="444444"/>
          <w:kern w:val="0"/>
          <w:sz w:val="24"/>
          <w:szCs w:val="24"/>
          <w14:ligatures w14:val="none"/>
        </w:rPr>
        <w:t xml:space="preserve">Datta R, Glenn K, Pellegrino A, Tuan J, Linde B, Kayani J, Patel K, Carlo L, </w:t>
      </w:r>
      <w:proofErr w:type="spellStart"/>
      <w:r w:rsidRPr="00F138F3">
        <w:rPr>
          <w:rFonts w:eastAsia="Times New Roman" w:cstheme="minorHAnsi"/>
          <w:color w:val="444444"/>
          <w:kern w:val="0"/>
          <w:sz w:val="24"/>
          <w:szCs w:val="24"/>
          <w14:ligatures w14:val="none"/>
        </w:rPr>
        <w:t>Dembry</w:t>
      </w:r>
      <w:proofErr w:type="spellEnd"/>
      <w:r w:rsidRPr="00F138F3">
        <w:rPr>
          <w:rFonts w:eastAsia="Times New Roman" w:cstheme="minorHAnsi"/>
          <w:color w:val="444444"/>
          <w:kern w:val="0"/>
          <w:sz w:val="24"/>
          <w:szCs w:val="24"/>
          <w14:ligatures w14:val="none"/>
        </w:rPr>
        <w:t xml:space="preserve"> LM, Fisher A. Facemask compliance remains suboptimal among health care personnel despite a facility-wide mandate for universal masking. Infect Control Hosp Epidemiol. 2021 May 3:1-22.</w:t>
      </w:r>
    </w:p>
    <w:p w14:paraId="1D4617FF"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1E4B26C" w14:textId="4AA7AA89"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Psychological distress and alcohol use disorder during the COVID-19 era among middle- and low-income U.S. adults. </w:t>
      </w:r>
      <w:r w:rsidRPr="00F138F3">
        <w:rPr>
          <w:rFonts w:eastAsia="Times New Roman" w:cstheme="minorHAnsi"/>
          <w:color w:val="444444"/>
          <w:kern w:val="0"/>
          <w:sz w:val="24"/>
          <w:szCs w:val="24"/>
          <w14:ligatures w14:val="none"/>
        </w:rPr>
        <w:t xml:space="preserve">Tsai J, </w:t>
      </w:r>
      <w:proofErr w:type="spellStart"/>
      <w:r w:rsidRPr="00F138F3">
        <w:rPr>
          <w:rFonts w:eastAsia="Times New Roman" w:cstheme="minorHAnsi"/>
          <w:color w:val="444444"/>
          <w:kern w:val="0"/>
          <w:sz w:val="24"/>
          <w:szCs w:val="24"/>
          <w14:ligatures w14:val="none"/>
        </w:rPr>
        <w:t>Elbogen</w:t>
      </w:r>
      <w:proofErr w:type="spellEnd"/>
      <w:r w:rsidRPr="00F138F3">
        <w:rPr>
          <w:rFonts w:eastAsia="Times New Roman" w:cstheme="minorHAnsi"/>
          <w:color w:val="444444"/>
          <w:kern w:val="0"/>
          <w:sz w:val="24"/>
          <w:szCs w:val="24"/>
          <w14:ligatures w14:val="none"/>
        </w:rPr>
        <w:t xml:space="preserve"> EB, Huang M, North CS, Pietrzak RH. Predisposing factors are stronger predictors of psychological distress than personal COVID-19 infection or exposure during the pandemic. J Affect </w:t>
      </w:r>
      <w:proofErr w:type="spellStart"/>
      <w:r w:rsidRPr="00F138F3">
        <w:rPr>
          <w:rFonts w:eastAsia="Times New Roman" w:cstheme="minorHAnsi"/>
          <w:color w:val="444444"/>
          <w:kern w:val="0"/>
          <w:sz w:val="24"/>
          <w:szCs w:val="24"/>
          <w14:ligatures w14:val="none"/>
        </w:rPr>
        <w:t>Disord</w:t>
      </w:r>
      <w:proofErr w:type="spellEnd"/>
      <w:r w:rsidRPr="00F138F3">
        <w:rPr>
          <w:rFonts w:eastAsia="Times New Roman" w:cstheme="minorHAnsi"/>
          <w:color w:val="444444"/>
          <w:kern w:val="0"/>
          <w:sz w:val="24"/>
          <w:szCs w:val="24"/>
          <w14:ligatures w14:val="none"/>
        </w:rPr>
        <w:t>. 2021 April 4;288:41-49.</w:t>
      </w:r>
    </w:p>
    <w:p w14:paraId="72F2914D"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D9DA7D6" w14:textId="25135D64"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Association of symptoms of posttraumatic stress disorder with posttraumatic psychological growth among US Veterans during the COVID-19 pandemic.</w:t>
      </w:r>
      <w:r w:rsidRPr="00F138F3">
        <w:rPr>
          <w:rFonts w:eastAsia="Times New Roman" w:cstheme="minorHAnsi"/>
          <w:color w:val="444444"/>
          <w:kern w:val="0"/>
          <w:sz w:val="24"/>
          <w:szCs w:val="24"/>
          <w14:ligatures w14:val="none"/>
        </w:rPr>
        <w:t xml:space="preserve"> Pietrzak RH, Tsai J, Southwick SM. Many Veterans reported positive post-traumatic growth related to dealing with the pandemic, with this effect highest in those who screened positive for COVID-19-associated PTSD symptoms. JAMA </w:t>
      </w:r>
      <w:proofErr w:type="spellStart"/>
      <w:r w:rsidRPr="00F138F3">
        <w:rPr>
          <w:rFonts w:eastAsia="Times New Roman" w:cstheme="minorHAnsi"/>
          <w:color w:val="444444"/>
          <w:kern w:val="0"/>
          <w:sz w:val="24"/>
          <w:szCs w:val="24"/>
          <w14:ligatures w14:val="none"/>
        </w:rPr>
        <w:t>Netw</w:t>
      </w:r>
      <w:proofErr w:type="spellEnd"/>
      <w:r w:rsidRPr="00F138F3">
        <w:rPr>
          <w:rFonts w:eastAsia="Times New Roman" w:cstheme="minorHAnsi"/>
          <w:color w:val="444444"/>
          <w:kern w:val="0"/>
          <w:sz w:val="24"/>
          <w:szCs w:val="24"/>
          <w14:ligatures w14:val="none"/>
        </w:rPr>
        <w:t xml:space="preserve"> Open. 2021 Apr 1;4(4):e214972.</w:t>
      </w:r>
    </w:p>
    <w:p w14:paraId="1D08BEF1"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43C84FA" w14:textId="5EBD3E37"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Association between risk factors for complications from COVID-19, perceived chances of infection and complications, and protective behavior in the US.</w:t>
      </w:r>
      <w:r w:rsidRPr="00F138F3">
        <w:rPr>
          <w:rFonts w:eastAsia="Times New Roman" w:cstheme="minorHAnsi"/>
          <w:color w:val="444444"/>
          <w:kern w:val="0"/>
          <w:sz w:val="24"/>
          <w:szCs w:val="24"/>
          <w14:ligatures w14:val="none"/>
        </w:rPr>
        <w:t xml:space="preserve"> Schoeni RF, </w:t>
      </w:r>
      <w:proofErr w:type="spellStart"/>
      <w:r w:rsidRPr="00F138F3">
        <w:rPr>
          <w:rFonts w:eastAsia="Times New Roman" w:cstheme="minorHAnsi"/>
          <w:color w:val="444444"/>
          <w:kern w:val="0"/>
          <w:sz w:val="24"/>
          <w:szCs w:val="24"/>
          <w14:ligatures w14:val="none"/>
        </w:rPr>
        <w:t>Wiemers</w:t>
      </w:r>
      <w:proofErr w:type="spellEnd"/>
      <w:r w:rsidRPr="00F138F3">
        <w:rPr>
          <w:rFonts w:eastAsia="Times New Roman" w:cstheme="minorHAnsi"/>
          <w:color w:val="444444"/>
          <w:kern w:val="0"/>
          <w:sz w:val="24"/>
          <w:szCs w:val="24"/>
          <w14:ligatures w14:val="none"/>
        </w:rPr>
        <w:t xml:space="preserve"> EE, Seltzer JA, </w:t>
      </w:r>
      <w:proofErr w:type="spellStart"/>
      <w:r w:rsidRPr="00F138F3">
        <w:rPr>
          <w:rFonts w:eastAsia="Times New Roman" w:cstheme="minorHAnsi"/>
          <w:color w:val="444444"/>
          <w:kern w:val="0"/>
          <w:sz w:val="24"/>
          <w:szCs w:val="24"/>
          <w14:ligatures w14:val="none"/>
        </w:rPr>
        <w:t>Langa</w:t>
      </w:r>
      <w:proofErr w:type="spellEnd"/>
      <w:r w:rsidRPr="00F138F3">
        <w:rPr>
          <w:rFonts w:eastAsia="Times New Roman" w:cstheme="minorHAnsi"/>
          <w:color w:val="444444"/>
          <w:kern w:val="0"/>
          <w:sz w:val="24"/>
          <w:szCs w:val="24"/>
          <w14:ligatures w14:val="none"/>
        </w:rPr>
        <w:t xml:space="preserve"> KM. Adults with risk factors for COVID-19 complications reported higher perceived susceptibility to complications. During common activities, </w:t>
      </w:r>
      <w:proofErr w:type="gramStart"/>
      <w:r w:rsidRPr="00F138F3">
        <w:rPr>
          <w:rFonts w:eastAsia="Times New Roman" w:cstheme="minorHAnsi"/>
          <w:color w:val="444444"/>
          <w:kern w:val="0"/>
          <w:sz w:val="24"/>
          <w:szCs w:val="24"/>
          <w14:ligatures w14:val="none"/>
        </w:rPr>
        <w:t>the majority of</w:t>
      </w:r>
      <w:proofErr w:type="gramEnd"/>
      <w:r w:rsidRPr="00F138F3">
        <w:rPr>
          <w:rFonts w:eastAsia="Times New Roman" w:cstheme="minorHAnsi"/>
          <w:color w:val="444444"/>
          <w:kern w:val="0"/>
          <w:sz w:val="24"/>
          <w:szCs w:val="24"/>
          <w14:ligatures w14:val="none"/>
        </w:rPr>
        <w:t xml:space="preserve"> adults, including the highly susceptible, did not consistently wear masks. JAMA </w:t>
      </w:r>
      <w:proofErr w:type="spellStart"/>
      <w:r w:rsidRPr="00F138F3">
        <w:rPr>
          <w:rFonts w:eastAsia="Times New Roman" w:cstheme="minorHAnsi"/>
          <w:color w:val="444444"/>
          <w:kern w:val="0"/>
          <w:sz w:val="24"/>
          <w:szCs w:val="24"/>
          <w14:ligatures w14:val="none"/>
        </w:rPr>
        <w:t>Netw</w:t>
      </w:r>
      <w:proofErr w:type="spellEnd"/>
      <w:r w:rsidRPr="00F138F3">
        <w:rPr>
          <w:rFonts w:eastAsia="Times New Roman" w:cstheme="minorHAnsi"/>
          <w:color w:val="444444"/>
          <w:kern w:val="0"/>
          <w:sz w:val="24"/>
          <w:szCs w:val="24"/>
          <w14:ligatures w14:val="none"/>
        </w:rPr>
        <w:t xml:space="preserve"> Open. 2021 Mar 1;4(3):e213984.</w:t>
      </w:r>
    </w:p>
    <w:p w14:paraId="3D5D546E"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0C62231" w14:textId="7391D9CC"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Why couldn’t I go in to see him? Bereaved families’ perceptions of end-of-life communication during COVID-19.</w:t>
      </w:r>
      <w:r w:rsidRPr="00F138F3">
        <w:rPr>
          <w:rFonts w:eastAsia="Times New Roman" w:cstheme="minorHAnsi"/>
          <w:color w:val="444444"/>
          <w:kern w:val="0"/>
          <w:sz w:val="24"/>
          <w:szCs w:val="24"/>
          <w14:ligatures w14:val="none"/>
        </w:rPr>
        <w:t xml:space="preserve"> Feder S, Smith D, Griffin H, Shreve ST, Kinder D, </w:t>
      </w:r>
      <w:proofErr w:type="spellStart"/>
      <w:r w:rsidRPr="00F138F3">
        <w:rPr>
          <w:rFonts w:eastAsia="Times New Roman" w:cstheme="minorHAnsi"/>
          <w:color w:val="444444"/>
          <w:kern w:val="0"/>
          <w:sz w:val="24"/>
          <w:szCs w:val="24"/>
          <w14:ligatures w14:val="none"/>
        </w:rPr>
        <w:t>Kutney</w:t>
      </w:r>
      <w:proofErr w:type="spellEnd"/>
      <w:r w:rsidRPr="00F138F3">
        <w:rPr>
          <w:rFonts w:eastAsia="Times New Roman" w:cstheme="minorHAnsi"/>
          <w:color w:val="444444"/>
          <w:kern w:val="0"/>
          <w:sz w:val="24"/>
          <w:szCs w:val="24"/>
          <w14:ligatures w14:val="none"/>
        </w:rPr>
        <w:t xml:space="preserve">-Lee A, </w:t>
      </w:r>
      <w:proofErr w:type="spellStart"/>
      <w:r w:rsidRPr="00F138F3">
        <w:rPr>
          <w:rFonts w:eastAsia="Times New Roman" w:cstheme="minorHAnsi"/>
          <w:color w:val="444444"/>
          <w:kern w:val="0"/>
          <w:sz w:val="24"/>
          <w:szCs w:val="24"/>
          <w14:ligatures w14:val="none"/>
        </w:rPr>
        <w:t>Ersek</w:t>
      </w:r>
      <w:proofErr w:type="spellEnd"/>
      <w:r w:rsidRPr="00F138F3">
        <w:rPr>
          <w:rFonts w:eastAsia="Times New Roman" w:cstheme="minorHAnsi"/>
          <w:color w:val="444444"/>
          <w:kern w:val="0"/>
          <w:sz w:val="24"/>
          <w:szCs w:val="24"/>
          <w14:ligatures w14:val="none"/>
        </w:rPr>
        <w:t xml:space="preserve"> M. Communication between patients, families, and health care teams at the end of life remains critically important during times of limited in-person visitation. J Am </w:t>
      </w:r>
      <w:proofErr w:type="spellStart"/>
      <w:r w:rsidRPr="00F138F3">
        <w:rPr>
          <w:rFonts w:eastAsia="Times New Roman" w:cstheme="minorHAnsi"/>
          <w:color w:val="444444"/>
          <w:kern w:val="0"/>
          <w:sz w:val="24"/>
          <w:szCs w:val="24"/>
          <w14:ligatures w14:val="none"/>
        </w:rPr>
        <w:t>Geriatr</w:t>
      </w:r>
      <w:proofErr w:type="spellEnd"/>
      <w:r w:rsidRPr="00F138F3">
        <w:rPr>
          <w:rFonts w:eastAsia="Times New Roman" w:cstheme="minorHAnsi"/>
          <w:color w:val="444444"/>
          <w:kern w:val="0"/>
          <w:sz w:val="24"/>
          <w:szCs w:val="24"/>
          <w14:ligatures w14:val="none"/>
        </w:rPr>
        <w:t xml:space="preserve"> Soc. 2021 Mar;69(3):587-592.</w:t>
      </w:r>
    </w:p>
    <w:p w14:paraId="10D35E1D"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C1A948E" w14:textId="407CDA66"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Emergency physicians and personal narratives improve the perceived effectiveness of COVID-19 public health recommendations on social media: A randomized experiment. </w:t>
      </w:r>
      <w:proofErr w:type="spellStart"/>
      <w:r w:rsidRPr="00F138F3">
        <w:rPr>
          <w:rFonts w:eastAsia="Times New Roman" w:cstheme="minorHAnsi"/>
          <w:color w:val="444444"/>
          <w:kern w:val="0"/>
          <w:sz w:val="24"/>
          <w:szCs w:val="24"/>
          <w14:ligatures w14:val="none"/>
        </w:rPr>
        <w:t>Solnick</w:t>
      </w:r>
      <w:proofErr w:type="spellEnd"/>
      <w:r w:rsidRPr="00F138F3">
        <w:rPr>
          <w:rFonts w:eastAsia="Times New Roman" w:cstheme="minorHAnsi"/>
          <w:color w:val="444444"/>
          <w:kern w:val="0"/>
          <w:sz w:val="24"/>
          <w:szCs w:val="24"/>
          <w14:ligatures w14:val="none"/>
        </w:rPr>
        <w:t xml:space="preserve"> RE, </w:t>
      </w:r>
      <w:r w:rsidRPr="00F138F3">
        <w:rPr>
          <w:rFonts w:eastAsia="Times New Roman" w:cstheme="minorHAnsi"/>
          <w:color w:val="444444"/>
          <w:kern w:val="0"/>
          <w:sz w:val="24"/>
          <w:szCs w:val="24"/>
          <w14:ligatures w14:val="none"/>
        </w:rPr>
        <w:lastRenderedPageBreak/>
        <w:t xml:space="preserve">Chao G, Ross RD, Kraft-Todd GT, Kocher KE. Emergency physicians sharing personal narratives on Twitter are perceived to be more effective at communicating COVID-19 health recommendations compared to federal officials sharing impersonal guidance. </w:t>
      </w:r>
      <w:proofErr w:type="spellStart"/>
      <w:r w:rsidRPr="00F138F3">
        <w:rPr>
          <w:rFonts w:eastAsia="Times New Roman" w:cstheme="minorHAnsi"/>
          <w:color w:val="444444"/>
          <w:kern w:val="0"/>
          <w:sz w:val="24"/>
          <w:szCs w:val="24"/>
          <w14:ligatures w14:val="none"/>
        </w:rPr>
        <w:t>Acad</w:t>
      </w:r>
      <w:proofErr w:type="spellEnd"/>
      <w:r w:rsidRPr="00F138F3">
        <w:rPr>
          <w:rFonts w:eastAsia="Times New Roman" w:cstheme="minorHAnsi"/>
          <w:color w:val="444444"/>
          <w:kern w:val="0"/>
          <w:sz w:val="24"/>
          <w:szCs w:val="24"/>
          <w14:ligatures w14:val="none"/>
        </w:rPr>
        <w:t xml:space="preserve"> </w:t>
      </w:r>
      <w:proofErr w:type="spellStart"/>
      <w:r w:rsidRPr="00F138F3">
        <w:rPr>
          <w:rFonts w:eastAsia="Times New Roman" w:cstheme="minorHAnsi"/>
          <w:color w:val="444444"/>
          <w:kern w:val="0"/>
          <w:sz w:val="24"/>
          <w:szCs w:val="24"/>
          <w14:ligatures w14:val="none"/>
        </w:rPr>
        <w:t>Emerg</w:t>
      </w:r>
      <w:proofErr w:type="spellEnd"/>
      <w:r w:rsidRPr="00F138F3">
        <w:rPr>
          <w:rFonts w:eastAsia="Times New Roman" w:cstheme="minorHAnsi"/>
          <w:color w:val="444444"/>
          <w:kern w:val="0"/>
          <w:sz w:val="24"/>
          <w:szCs w:val="24"/>
          <w14:ligatures w14:val="none"/>
        </w:rPr>
        <w:t xml:space="preserve"> Med. 2021 Feb;28(2):172-183.</w:t>
      </w:r>
    </w:p>
    <w:p w14:paraId="5D1F263A"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2C1F503" w14:textId="17CE36F5"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Characterization of hospital airborne SARS-CoV-2.</w:t>
      </w:r>
      <w:r w:rsidRPr="00F138F3">
        <w:rPr>
          <w:rFonts w:eastAsia="Times New Roman" w:cstheme="minorHAnsi"/>
          <w:color w:val="444444"/>
          <w:kern w:val="0"/>
          <w:sz w:val="24"/>
          <w:szCs w:val="24"/>
          <w14:ligatures w14:val="none"/>
        </w:rPr>
        <w:t xml:space="preserve"> Stern RA, </w:t>
      </w:r>
      <w:proofErr w:type="spellStart"/>
      <w:r w:rsidRPr="00F138F3">
        <w:rPr>
          <w:rFonts w:eastAsia="Times New Roman" w:cstheme="minorHAnsi"/>
          <w:color w:val="444444"/>
          <w:kern w:val="0"/>
          <w:sz w:val="24"/>
          <w:szCs w:val="24"/>
          <w14:ligatures w14:val="none"/>
        </w:rPr>
        <w:t>Koutrakis</w:t>
      </w:r>
      <w:proofErr w:type="spellEnd"/>
      <w:r w:rsidRPr="00F138F3">
        <w:rPr>
          <w:rFonts w:eastAsia="Times New Roman" w:cstheme="minorHAnsi"/>
          <w:color w:val="444444"/>
          <w:kern w:val="0"/>
          <w:sz w:val="24"/>
          <w:szCs w:val="24"/>
          <w14:ligatures w14:val="none"/>
        </w:rPr>
        <w:t xml:space="preserve"> P, Martins MAG, </w:t>
      </w:r>
      <w:proofErr w:type="spellStart"/>
      <w:r w:rsidRPr="00F138F3">
        <w:rPr>
          <w:rFonts w:eastAsia="Times New Roman" w:cstheme="minorHAnsi"/>
          <w:color w:val="444444"/>
          <w:kern w:val="0"/>
          <w:sz w:val="24"/>
          <w:szCs w:val="24"/>
          <w14:ligatures w14:val="none"/>
        </w:rPr>
        <w:t>Lemos</w:t>
      </w:r>
      <w:proofErr w:type="spellEnd"/>
      <w:r w:rsidRPr="00F138F3">
        <w:rPr>
          <w:rFonts w:eastAsia="Times New Roman" w:cstheme="minorHAnsi"/>
          <w:color w:val="444444"/>
          <w:kern w:val="0"/>
          <w:sz w:val="24"/>
          <w:szCs w:val="24"/>
          <w14:ligatures w14:val="none"/>
        </w:rPr>
        <w:t xml:space="preserve"> B, Dowd SE, Sunderland EM, </w:t>
      </w:r>
      <w:proofErr w:type="spellStart"/>
      <w:r w:rsidRPr="00F138F3">
        <w:rPr>
          <w:rFonts w:eastAsia="Times New Roman" w:cstheme="minorHAnsi"/>
          <w:color w:val="444444"/>
          <w:kern w:val="0"/>
          <w:sz w:val="24"/>
          <w:szCs w:val="24"/>
          <w14:ligatures w14:val="none"/>
        </w:rPr>
        <w:t>Garshick</w:t>
      </w:r>
      <w:proofErr w:type="spellEnd"/>
      <w:r w:rsidRPr="00F138F3">
        <w:rPr>
          <w:rFonts w:eastAsia="Times New Roman" w:cstheme="minorHAnsi"/>
          <w:color w:val="444444"/>
          <w:kern w:val="0"/>
          <w:sz w:val="24"/>
          <w:szCs w:val="24"/>
          <w14:ligatures w14:val="none"/>
        </w:rPr>
        <w:t xml:space="preserve"> E. Results show that COVID-ward hospital controls are effective at controlling disease spread, and that the virus can possibly be spread through airborne transmission over distances greater than six feet. Respir Res. 2021 Feb 26;22(1):73.</w:t>
      </w:r>
    </w:p>
    <w:p w14:paraId="1A6C3B0B"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5E13D73" w14:textId="0F0A5504"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Psychological impact of the COVID-19 pandemic on frontline health care workers during the pandemic surge in New York City. </w:t>
      </w:r>
      <w:r w:rsidRPr="00F138F3">
        <w:rPr>
          <w:rFonts w:eastAsia="Times New Roman" w:cstheme="minorHAnsi"/>
          <w:color w:val="444444"/>
          <w:kern w:val="0"/>
          <w:sz w:val="24"/>
          <w:szCs w:val="24"/>
          <w14:ligatures w14:val="none"/>
        </w:rPr>
        <w:t xml:space="preserve">Feingold JH, </w:t>
      </w:r>
      <w:proofErr w:type="spellStart"/>
      <w:r w:rsidRPr="00F138F3">
        <w:rPr>
          <w:rFonts w:eastAsia="Times New Roman" w:cstheme="minorHAnsi"/>
          <w:color w:val="444444"/>
          <w:kern w:val="0"/>
          <w:sz w:val="24"/>
          <w:szCs w:val="24"/>
          <w14:ligatures w14:val="none"/>
        </w:rPr>
        <w:t>Peccoralo</w:t>
      </w:r>
      <w:proofErr w:type="spellEnd"/>
      <w:r w:rsidRPr="00F138F3">
        <w:rPr>
          <w:rFonts w:eastAsia="Times New Roman" w:cstheme="minorHAnsi"/>
          <w:color w:val="444444"/>
          <w:kern w:val="0"/>
          <w:sz w:val="24"/>
          <w:szCs w:val="24"/>
          <w14:ligatures w14:val="none"/>
        </w:rPr>
        <w:t xml:space="preserve"> L, Chan CC, Kaplan CA, Kaye-</w:t>
      </w:r>
      <w:proofErr w:type="spellStart"/>
      <w:r w:rsidRPr="00F138F3">
        <w:rPr>
          <w:rFonts w:eastAsia="Times New Roman" w:cstheme="minorHAnsi"/>
          <w:color w:val="444444"/>
          <w:kern w:val="0"/>
          <w:sz w:val="24"/>
          <w:szCs w:val="24"/>
          <w14:ligatures w14:val="none"/>
        </w:rPr>
        <w:t>Kauderer</w:t>
      </w:r>
      <w:proofErr w:type="spellEnd"/>
      <w:r w:rsidRPr="00F138F3">
        <w:rPr>
          <w:rFonts w:eastAsia="Times New Roman" w:cstheme="minorHAnsi"/>
          <w:color w:val="444444"/>
          <w:kern w:val="0"/>
          <w:sz w:val="24"/>
          <w:szCs w:val="24"/>
          <w14:ligatures w14:val="none"/>
        </w:rPr>
        <w:t xml:space="preserve"> H, Charney D, Verity J, Hurtado A, Burka L, Syed SA, </w:t>
      </w:r>
      <w:proofErr w:type="spellStart"/>
      <w:r w:rsidRPr="00F138F3">
        <w:rPr>
          <w:rFonts w:eastAsia="Times New Roman" w:cstheme="minorHAnsi"/>
          <w:color w:val="444444"/>
          <w:kern w:val="0"/>
          <w:sz w:val="24"/>
          <w:szCs w:val="24"/>
          <w14:ligatures w14:val="none"/>
        </w:rPr>
        <w:t>Murrough</w:t>
      </w:r>
      <w:proofErr w:type="spellEnd"/>
      <w:r w:rsidRPr="00F138F3">
        <w:rPr>
          <w:rFonts w:eastAsia="Times New Roman" w:cstheme="minorHAnsi"/>
          <w:color w:val="444444"/>
          <w:kern w:val="0"/>
          <w:sz w:val="24"/>
          <w:szCs w:val="24"/>
          <w14:ligatures w14:val="none"/>
        </w:rPr>
        <w:t xml:space="preserve"> JW, Feder A, Pietrzak RH, </w:t>
      </w:r>
      <w:proofErr w:type="spellStart"/>
      <w:r w:rsidRPr="00F138F3">
        <w:rPr>
          <w:rFonts w:eastAsia="Times New Roman" w:cstheme="minorHAnsi"/>
          <w:color w:val="444444"/>
          <w:kern w:val="0"/>
          <w:sz w:val="24"/>
          <w:szCs w:val="24"/>
          <w14:ligatures w14:val="none"/>
        </w:rPr>
        <w:t>Ripp</w:t>
      </w:r>
      <w:proofErr w:type="spellEnd"/>
      <w:r w:rsidRPr="00F138F3">
        <w:rPr>
          <w:rFonts w:eastAsia="Times New Roman" w:cstheme="minorHAnsi"/>
          <w:color w:val="444444"/>
          <w:kern w:val="0"/>
          <w:sz w:val="24"/>
          <w:szCs w:val="24"/>
          <w14:ligatures w14:val="none"/>
        </w:rPr>
        <w:t xml:space="preserve"> J. Out of more than 3,000 health care workers surveyed, 39% experienced symptoms of COVID-19-related PTSD, major depressive disorder, or generalized anxiety disorder. Chronic Stress (Thousand Oaks). 2021 Feb 1;5.</w:t>
      </w:r>
    </w:p>
    <w:p w14:paraId="3F61B59C"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CFF1196" w14:textId="4521DE80"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Feasibility and acceptability of VA CONNECT: Caring for our nation’s needs electronically during the COVID-19 transition.</w:t>
      </w:r>
      <w:r w:rsidRPr="00F138F3">
        <w:rPr>
          <w:rFonts w:eastAsia="Times New Roman" w:cstheme="minorHAnsi"/>
          <w:color w:val="444444"/>
          <w:kern w:val="0"/>
          <w:sz w:val="24"/>
          <w:szCs w:val="24"/>
          <w14:ligatures w14:val="none"/>
        </w:rPr>
        <w:t> </w:t>
      </w:r>
      <w:proofErr w:type="spellStart"/>
      <w:r w:rsidRPr="00F138F3">
        <w:rPr>
          <w:rFonts w:eastAsia="Times New Roman" w:cstheme="minorHAnsi"/>
          <w:color w:val="444444"/>
          <w:kern w:val="0"/>
          <w:sz w:val="24"/>
          <w:szCs w:val="24"/>
          <w14:ligatures w14:val="none"/>
        </w:rPr>
        <w:t>Gromatsky</w:t>
      </w:r>
      <w:proofErr w:type="spellEnd"/>
      <w:r w:rsidRPr="00F138F3">
        <w:rPr>
          <w:rFonts w:eastAsia="Times New Roman" w:cstheme="minorHAnsi"/>
          <w:color w:val="444444"/>
          <w:kern w:val="0"/>
          <w:sz w:val="24"/>
          <w:szCs w:val="24"/>
          <w14:ligatures w14:val="none"/>
        </w:rPr>
        <w:t xml:space="preserve"> M, Sullivan SR, Mitchell EL, Spears AP, Edwards ER, Goodman M. Preliminary assessment of VA CONNECT, a telehealth group intervention for mental health, supports its feasibility and acceptability by VA patients. Psychiatry Res. 2021 Feb; 296:11370.</w:t>
      </w:r>
    </w:p>
    <w:p w14:paraId="45D3C994"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05272CB" w14:textId="2280E4BC"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Patient volume and disposition in a VA psychiatric emergency room during COVID-19.</w:t>
      </w:r>
      <w:r w:rsidRPr="00F138F3">
        <w:rPr>
          <w:rFonts w:eastAsia="Times New Roman" w:cstheme="minorHAnsi"/>
          <w:color w:val="444444"/>
          <w:kern w:val="0"/>
          <w:sz w:val="24"/>
          <w:szCs w:val="24"/>
          <w14:ligatures w14:val="none"/>
        </w:rPr>
        <w:t xml:space="preserve"> Mitchell L, </w:t>
      </w:r>
      <w:proofErr w:type="spellStart"/>
      <w:r w:rsidRPr="00F138F3">
        <w:rPr>
          <w:rFonts w:eastAsia="Times New Roman" w:cstheme="minorHAnsi"/>
          <w:color w:val="444444"/>
          <w:kern w:val="0"/>
          <w:sz w:val="24"/>
          <w:szCs w:val="24"/>
          <w14:ligatures w14:val="none"/>
        </w:rPr>
        <w:t>Fuehrlein</w:t>
      </w:r>
      <w:proofErr w:type="spellEnd"/>
      <w:r w:rsidRPr="00F138F3">
        <w:rPr>
          <w:rFonts w:eastAsia="Times New Roman" w:cstheme="minorHAnsi"/>
          <w:color w:val="444444"/>
          <w:kern w:val="0"/>
          <w:sz w:val="24"/>
          <w:szCs w:val="24"/>
          <w14:ligatures w14:val="none"/>
        </w:rPr>
        <w:t xml:space="preserve"> B. A decline in psychiatric emergency room use likely indicates that many Veterans postponed necessary mental health and substance use treatment because of the pandemic. Community </w:t>
      </w:r>
      <w:proofErr w:type="spellStart"/>
      <w:r w:rsidRPr="00F138F3">
        <w:rPr>
          <w:rFonts w:eastAsia="Times New Roman" w:cstheme="minorHAnsi"/>
          <w:color w:val="444444"/>
          <w:kern w:val="0"/>
          <w:sz w:val="24"/>
          <w:szCs w:val="24"/>
          <w14:ligatures w14:val="none"/>
        </w:rPr>
        <w:t>Ment</w:t>
      </w:r>
      <w:proofErr w:type="spellEnd"/>
      <w:r w:rsidRPr="00F138F3">
        <w:rPr>
          <w:rFonts w:eastAsia="Times New Roman" w:cstheme="minorHAnsi"/>
          <w:color w:val="444444"/>
          <w:kern w:val="0"/>
          <w:sz w:val="24"/>
          <w:szCs w:val="24"/>
          <w14:ligatures w14:val="none"/>
        </w:rPr>
        <w:t xml:space="preserve"> Health J. 2021 Jan 30:1-3.</w:t>
      </w:r>
    </w:p>
    <w:p w14:paraId="4D8A3F84"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60AC4A5" w14:textId="68E8FEF7"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Social isolation and loneliness among San Francisco Bay area older adults during the COVID-19 shelter-in-place orders.</w:t>
      </w:r>
      <w:r w:rsidRPr="00F138F3">
        <w:rPr>
          <w:rFonts w:eastAsia="Times New Roman" w:cstheme="minorHAnsi"/>
          <w:color w:val="444444"/>
          <w:kern w:val="0"/>
          <w:sz w:val="24"/>
          <w:szCs w:val="24"/>
          <w14:ligatures w14:val="none"/>
        </w:rPr>
        <w:t> Kotwal AA, Holt-</w:t>
      </w:r>
      <w:proofErr w:type="spellStart"/>
      <w:r w:rsidRPr="00F138F3">
        <w:rPr>
          <w:rFonts w:eastAsia="Times New Roman" w:cstheme="minorHAnsi"/>
          <w:color w:val="444444"/>
          <w:kern w:val="0"/>
          <w:sz w:val="24"/>
          <w:szCs w:val="24"/>
          <w14:ligatures w14:val="none"/>
        </w:rPr>
        <w:t>Lunstrad</w:t>
      </w:r>
      <w:proofErr w:type="spellEnd"/>
      <w:r w:rsidRPr="00F138F3">
        <w:rPr>
          <w:rFonts w:eastAsia="Times New Roman" w:cstheme="minorHAnsi"/>
          <w:color w:val="444444"/>
          <w:kern w:val="0"/>
          <w:sz w:val="24"/>
          <w:szCs w:val="24"/>
          <w14:ligatures w14:val="none"/>
        </w:rPr>
        <w:t xml:space="preserve"> J, Newmark RL, </w:t>
      </w:r>
      <w:proofErr w:type="spellStart"/>
      <w:r w:rsidRPr="00F138F3">
        <w:rPr>
          <w:rFonts w:eastAsia="Times New Roman" w:cstheme="minorHAnsi"/>
          <w:color w:val="444444"/>
          <w:kern w:val="0"/>
          <w:sz w:val="24"/>
          <w:szCs w:val="24"/>
          <w14:ligatures w14:val="none"/>
        </w:rPr>
        <w:t>Cenzer</w:t>
      </w:r>
      <w:proofErr w:type="spellEnd"/>
      <w:r w:rsidRPr="00F138F3">
        <w:rPr>
          <w:rFonts w:eastAsia="Times New Roman" w:cstheme="minorHAnsi"/>
          <w:color w:val="444444"/>
          <w:kern w:val="0"/>
          <w:sz w:val="24"/>
          <w:szCs w:val="24"/>
          <w14:ligatures w14:val="none"/>
        </w:rPr>
        <w:t xml:space="preserve"> I, Smith AK, </w:t>
      </w:r>
      <w:proofErr w:type="spellStart"/>
      <w:r w:rsidRPr="00F138F3">
        <w:rPr>
          <w:rFonts w:eastAsia="Times New Roman" w:cstheme="minorHAnsi"/>
          <w:color w:val="444444"/>
          <w:kern w:val="0"/>
          <w:sz w:val="24"/>
          <w:szCs w:val="24"/>
          <w14:ligatures w14:val="none"/>
        </w:rPr>
        <w:t>Covinsky</w:t>
      </w:r>
      <w:proofErr w:type="spellEnd"/>
      <w:r w:rsidRPr="00F138F3">
        <w:rPr>
          <w:rFonts w:eastAsia="Times New Roman" w:cstheme="minorHAnsi"/>
          <w:color w:val="444444"/>
          <w:kern w:val="0"/>
          <w:sz w:val="24"/>
          <w:szCs w:val="24"/>
          <w14:ligatures w14:val="none"/>
        </w:rPr>
        <w:t xml:space="preserve"> KE, </w:t>
      </w:r>
      <w:proofErr w:type="spellStart"/>
      <w:r w:rsidRPr="00F138F3">
        <w:rPr>
          <w:rFonts w:eastAsia="Times New Roman" w:cstheme="minorHAnsi"/>
          <w:color w:val="444444"/>
          <w:kern w:val="0"/>
          <w:sz w:val="24"/>
          <w:szCs w:val="24"/>
          <w14:ligatures w14:val="none"/>
        </w:rPr>
        <w:t>Escueta</w:t>
      </w:r>
      <w:proofErr w:type="spellEnd"/>
      <w:r w:rsidRPr="00F138F3">
        <w:rPr>
          <w:rFonts w:eastAsia="Times New Roman" w:cstheme="minorHAnsi"/>
          <w:color w:val="444444"/>
          <w:kern w:val="0"/>
          <w:sz w:val="24"/>
          <w:szCs w:val="24"/>
          <w14:ligatures w14:val="none"/>
        </w:rPr>
        <w:t xml:space="preserve"> DP, Lee JM, </w:t>
      </w:r>
      <w:proofErr w:type="spellStart"/>
      <w:r w:rsidRPr="00F138F3">
        <w:rPr>
          <w:rFonts w:eastAsia="Times New Roman" w:cstheme="minorHAnsi"/>
          <w:color w:val="444444"/>
          <w:kern w:val="0"/>
          <w:sz w:val="24"/>
          <w:szCs w:val="24"/>
          <w14:ligatures w14:val="none"/>
        </w:rPr>
        <w:t>Perissinotto</w:t>
      </w:r>
      <w:proofErr w:type="spellEnd"/>
      <w:r w:rsidRPr="00F138F3">
        <w:rPr>
          <w:rFonts w:eastAsia="Times New Roman" w:cstheme="minorHAnsi"/>
          <w:color w:val="444444"/>
          <w:kern w:val="0"/>
          <w:sz w:val="24"/>
          <w:szCs w:val="24"/>
          <w14:ligatures w14:val="none"/>
        </w:rPr>
        <w:t xml:space="preserve"> CM. Many older adults are adjusting to COVID-19 restrictions since the start of shelter-in-place orders. Additional steps are critically needed to address the psychological suffering and unmet medical needs of those with persistent loneliness or barriers to technology-based interactions. J Am </w:t>
      </w:r>
      <w:proofErr w:type="spellStart"/>
      <w:r w:rsidRPr="00F138F3">
        <w:rPr>
          <w:rFonts w:eastAsia="Times New Roman" w:cstheme="minorHAnsi"/>
          <w:color w:val="444444"/>
          <w:kern w:val="0"/>
          <w:sz w:val="24"/>
          <w:szCs w:val="24"/>
          <w14:ligatures w14:val="none"/>
        </w:rPr>
        <w:t>Geriatr</w:t>
      </w:r>
      <w:proofErr w:type="spellEnd"/>
      <w:r w:rsidRPr="00F138F3">
        <w:rPr>
          <w:rFonts w:eastAsia="Times New Roman" w:cstheme="minorHAnsi"/>
          <w:color w:val="444444"/>
          <w:kern w:val="0"/>
          <w:sz w:val="24"/>
          <w:szCs w:val="24"/>
          <w14:ligatures w14:val="none"/>
        </w:rPr>
        <w:t xml:space="preserve"> Soc. 2021 Jan;69(1):20-29.</w:t>
      </w:r>
    </w:p>
    <w:p w14:paraId="44138DB9"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6269AD2" w14:textId="4BB39979"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How much does the (social) environment matter? Using artificial intelligence to predict COVID-19 outcomes with socio-demographic data. </w:t>
      </w:r>
      <w:r w:rsidRPr="00F138F3">
        <w:rPr>
          <w:rFonts w:eastAsia="Times New Roman" w:cstheme="minorHAnsi"/>
          <w:color w:val="444444"/>
          <w:kern w:val="0"/>
          <w:sz w:val="24"/>
          <w:szCs w:val="24"/>
          <w14:ligatures w14:val="none"/>
        </w:rPr>
        <w:t xml:space="preserve">Makridis CA, </w:t>
      </w:r>
      <w:proofErr w:type="spellStart"/>
      <w:r w:rsidRPr="00F138F3">
        <w:rPr>
          <w:rFonts w:eastAsia="Times New Roman" w:cstheme="minorHAnsi"/>
          <w:color w:val="444444"/>
          <w:kern w:val="0"/>
          <w:sz w:val="24"/>
          <w:szCs w:val="24"/>
          <w14:ligatures w14:val="none"/>
        </w:rPr>
        <w:t>Mudide</w:t>
      </w:r>
      <w:proofErr w:type="spellEnd"/>
      <w:r w:rsidRPr="00F138F3">
        <w:rPr>
          <w:rFonts w:eastAsia="Times New Roman" w:cstheme="minorHAnsi"/>
          <w:color w:val="444444"/>
          <w:kern w:val="0"/>
          <w:sz w:val="24"/>
          <w:szCs w:val="24"/>
          <w14:ligatures w14:val="none"/>
        </w:rPr>
        <w:t xml:space="preserve"> A, Alterovitz G. Using machine learning models, researchers found that socio-demographic and social capital characteristics are important determinants of public health outcomes, especially for vulnerable groups like Veterans. Pac </w:t>
      </w:r>
      <w:proofErr w:type="spellStart"/>
      <w:r w:rsidRPr="00F138F3">
        <w:rPr>
          <w:rFonts w:eastAsia="Times New Roman" w:cstheme="minorHAnsi"/>
          <w:color w:val="444444"/>
          <w:kern w:val="0"/>
          <w:sz w:val="24"/>
          <w:szCs w:val="24"/>
          <w14:ligatures w14:val="none"/>
        </w:rPr>
        <w:t>Symp</w:t>
      </w:r>
      <w:proofErr w:type="spellEnd"/>
      <w:r w:rsidRPr="00F138F3">
        <w:rPr>
          <w:rFonts w:eastAsia="Times New Roman" w:cstheme="minorHAnsi"/>
          <w:color w:val="444444"/>
          <w:kern w:val="0"/>
          <w:sz w:val="24"/>
          <w:szCs w:val="24"/>
          <w14:ligatures w14:val="none"/>
        </w:rPr>
        <w:t xml:space="preserve"> </w:t>
      </w:r>
      <w:proofErr w:type="spellStart"/>
      <w:r w:rsidRPr="00F138F3">
        <w:rPr>
          <w:rFonts w:eastAsia="Times New Roman" w:cstheme="minorHAnsi"/>
          <w:color w:val="444444"/>
          <w:kern w:val="0"/>
          <w:sz w:val="24"/>
          <w:szCs w:val="24"/>
          <w14:ligatures w14:val="none"/>
        </w:rPr>
        <w:t>Biocomput</w:t>
      </w:r>
      <w:proofErr w:type="spellEnd"/>
      <w:r w:rsidRPr="00F138F3">
        <w:rPr>
          <w:rFonts w:eastAsia="Times New Roman" w:cstheme="minorHAnsi"/>
          <w:color w:val="444444"/>
          <w:kern w:val="0"/>
          <w:sz w:val="24"/>
          <w:szCs w:val="24"/>
          <w14:ligatures w14:val="none"/>
        </w:rPr>
        <w:t>. 2021;26:328-335.</w:t>
      </w:r>
    </w:p>
    <w:p w14:paraId="1604E388"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20E62EC" w14:textId="3D30D916"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Longitudinal examination of COVID-19 public health measures on mental health for rural patients with serious mental illness.</w:t>
      </w:r>
      <w:r w:rsidRPr="00F138F3">
        <w:rPr>
          <w:rFonts w:eastAsia="Times New Roman" w:cstheme="minorHAnsi"/>
          <w:color w:val="444444"/>
          <w:kern w:val="0"/>
          <w:sz w:val="24"/>
          <w:szCs w:val="24"/>
          <w14:ligatures w14:val="none"/>
        </w:rPr>
        <w:t xml:space="preserve"> Riblet NB, Stevens SP, Shiner B, Cornelius S, Forehand J, Scott RC, Watts BV. Rural patients with serious mental illness may be </w:t>
      </w:r>
      <w:proofErr w:type="gramStart"/>
      <w:r w:rsidRPr="00F138F3">
        <w:rPr>
          <w:rFonts w:eastAsia="Times New Roman" w:cstheme="minorHAnsi"/>
          <w:color w:val="444444"/>
          <w:kern w:val="0"/>
          <w:sz w:val="24"/>
          <w:szCs w:val="24"/>
          <w14:ligatures w14:val="none"/>
        </w:rPr>
        <w:t>fairly resilient</w:t>
      </w:r>
      <w:proofErr w:type="gramEnd"/>
      <w:r w:rsidRPr="00F138F3">
        <w:rPr>
          <w:rFonts w:eastAsia="Times New Roman" w:cstheme="minorHAnsi"/>
          <w:color w:val="444444"/>
          <w:kern w:val="0"/>
          <w:sz w:val="24"/>
          <w:szCs w:val="24"/>
          <w14:ligatures w14:val="none"/>
        </w:rPr>
        <w:t xml:space="preserve"> in the face </w:t>
      </w:r>
      <w:r w:rsidRPr="00F138F3">
        <w:rPr>
          <w:rFonts w:eastAsia="Times New Roman" w:cstheme="minorHAnsi"/>
          <w:color w:val="444444"/>
          <w:kern w:val="0"/>
          <w:sz w:val="24"/>
          <w:szCs w:val="24"/>
          <w14:ligatures w14:val="none"/>
        </w:rPr>
        <w:lastRenderedPageBreak/>
        <w:t>of the COVID-19 pandemic when they have access to treatment and supports. Mil Med. 2020 Dec 30. Online ahead of print.</w:t>
      </w:r>
    </w:p>
    <w:p w14:paraId="234D1B1E"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CF5E282" w14:textId="54999745"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“At home, with care”: Lessons from New York City home-based primary care practices managing COVID-19.</w:t>
      </w:r>
      <w:r w:rsidRPr="00F138F3">
        <w:rPr>
          <w:rFonts w:eastAsia="Times New Roman" w:cstheme="minorHAnsi"/>
          <w:color w:val="444444"/>
          <w:kern w:val="0"/>
          <w:sz w:val="24"/>
          <w:szCs w:val="24"/>
          <w14:ligatures w14:val="none"/>
        </w:rPr>
        <w:t> </w:t>
      </w:r>
      <w:proofErr w:type="spellStart"/>
      <w:r w:rsidRPr="00F138F3">
        <w:rPr>
          <w:rFonts w:eastAsia="Times New Roman" w:cstheme="minorHAnsi"/>
          <w:color w:val="444444"/>
          <w:kern w:val="0"/>
          <w:sz w:val="24"/>
          <w:szCs w:val="24"/>
          <w14:ligatures w14:val="none"/>
        </w:rPr>
        <w:t>Franzosa</w:t>
      </w:r>
      <w:proofErr w:type="spellEnd"/>
      <w:r w:rsidRPr="00F138F3">
        <w:rPr>
          <w:rFonts w:eastAsia="Times New Roman" w:cstheme="minorHAnsi"/>
          <w:color w:val="444444"/>
          <w:kern w:val="0"/>
          <w:sz w:val="24"/>
          <w:szCs w:val="24"/>
          <w14:ligatures w14:val="none"/>
        </w:rPr>
        <w:t xml:space="preserve"> E, </w:t>
      </w:r>
      <w:proofErr w:type="spellStart"/>
      <w:r w:rsidRPr="00F138F3">
        <w:rPr>
          <w:rFonts w:eastAsia="Times New Roman" w:cstheme="minorHAnsi"/>
          <w:color w:val="444444"/>
          <w:kern w:val="0"/>
          <w:sz w:val="24"/>
          <w:szCs w:val="24"/>
          <w14:ligatures w14:val="none"/>
        </w:rPr>
        <w:t>Gorbenko</w:t>
      </w:r>
      <w:proofErr w:type="spellEnd"/>
      <w:r w:rsidRPr="00F138F3">
        <w:rPr>
          <w:rFonts w:eastAsia="Times New Roman" w:cstheme="minorHAnsi"/>
          <w:color w:val="444444"/>
          <w:kern w:val="0"/>
          <w:sz w:val="24"/>
          <w:szCs w:val="24"/>
          <w14:ligatures w14:val="none"/>
        </w:rPr>
        <w:t xml:space="preserve"> K, Brody AA, </w:t>
      </w:r>
      <w:proofErr w:type="spellStart"/>
      <w:r w:rsidRPr="00F138F3">
        <w:rPr>
          <w:rFonts w:eastAsia="Times New Roman" w:cstheme="minorHAnsi"/>
          <w:color w:val="444444"/>
          <w:kern w:val="0"/>
          <w:sz w:val="24"/>
          <w:szCs w:val="24"/>
          <w14:ligatures w14:val="none"/>
        </w:rPr>
        <w:t>Leff</w:t>
      </w:r>
      <w:proofErr w:type="spellEnd"/>
      <w:r w:rsidRPr="00F138F3">
        <w:rPr>
          <w:rFonts w:eastAsia="Times New Roman" w:cstheme="minorHAnsi"/>
          <w:color w:val="444444"/>
          <w:kern w:val="0"/>
          <w:sz w:val="24"/>
          <w:szCs w:val="24"/>
          <w14:ligatures w14:val="none"/>
        </w:rPr>
        <w:t xml:space="preserve"> B, Ritchie CS, </w:t>
      </w:r>
      <w:proofErr w:type="spellStart"/>
      <w:r w:rsidRPr="00F138F3">
        <w:rPr>
          <w:rFonts w:eastAsia="Times New Roman" w:cstheme="minorHAnsi"/>
          <w:color w:val="444444"/>
          <w:kern w:val="0"/>
          <w:sz w:val="24"/>
          <w:szCs w:val="24"/>
          <w14:ligatures w14:val="none"/>
        </w:rPr>
        <w:t>Kinosian</w:t>
      </w:r>
      <w:proofErr w:type="spellEnd"/>
      <w:r w:rsidRPr="00F138F3">
        <w:rPr>
          <w:rFonts w:eastAsia="Times New Roman" w:cstheme="minorHAnsi"/>
          <w:color w:val="444444"/>
          <w:kern w:val="0"/>
          <w:sz w:val="24"/>
          <w:szCs w:val="24"/>
          <w14:ligatures w14:val="none"/>
        </w:rPr>
        <w:t xml:space="preserve"> B, Ornstein KA, </w:t>
      </w:r>
      <w:proofErr w:type="spellStart"/>
      <w:r w:rsidRPr="00F138F3">
        <w:rPr>
          <w:rFonts w:eastAsia="Times New Roman" w:cstheme="minorHAnsi"/>
          <w:color w:val="444444"/>
          <w:kern w:val="0"/>
          <w:sz w:val="24"/>
          <w:szCs w:val="24"/>
          <w14:ligatures w14:val="none"/>
        </w:rPr>
        <w:t>Federman</w:t>
      </w:r>
      <w:proofErr w:type="spellEnd"/>
      <w:r w:rsidRPr="00F138F3">
        <w:rPr>
          <w:rFonts w:eastAsia="Times New Roman" w:cstheme="minorHAnsi"/>
          <w:color w:val="444444"/>
          <w:kern w:val="0"/>
          <w:sz w:val="24"/>
          <w:szCs w:val="24"/>
          <w14:ligatures w14:val="none"/>
        </w:rPr>
        <w:t xml:space="preserve"> AD. Keeping older, medically complex patients safe in their homes requires considerable flexibility, transparency, teamwork, and partnerships with outside providers. J Am </w:t>
      </w:r>
      <w:proofErr w:type="spellStart"/>
      <w:r w:rsidRPr="00F138F3">
        <w:rPr>
          <w:rFonts w:eastAsia="Times New Roman" w:cstheme="minorHAnsi"/>
          <w:color w:val="444444"/>
          <w:kern w:val="0"/>
          <w:sz w:val="24"/>
          <w:szCs w:val="24"/>
          <w14:ligatures w14:val="none"/>
        </w:rPr>
        <w:t>Geriatr</w:t>
      </w:r>
      <w:proofErr w:type="spellEnd"/>
      <w:r w:rsidRPr="00F138F3">
        <w:rPr>
          <w:rFonts w:eastAsia="Times New Roman" w:cstheme="minorHAnsi"/>
          <w:color w:val="444444"/>
          <w:kern w:val="0"/>
          <w:sz w:val="24"/>
          <w:szCs w:val="24"/>
          <w14:ligatures w14:val="none"/>
        </w:rPr>
        <w:t xml:space="preserve"> Soc. 2020 Nov 12. Online ahead of print.</w:t>
      </w:r>
    </w:p>
    <w:p w14:paraId="4B0B25D6"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FFF68EB" w14:textId="60161AB3"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Suddenly becoming a “virtual doctor”: Experiences of psychiatrists transitioning to telemedicine during the COVID-19 pandemic.</w:t>
      </w:r>
      <w:r w:rsidRPr="00F138F3">
        <w:rPr>
          <w:rFonts w:eastAsia="Times New Roman" w:cstheme="minorHAnsi"/>
          <w:color w:val="444444"/>
          <w:kern w:val="0"/>
          <w:sz w:val="24"/>
          <w:szCs w:val="24"/>
          <w14:ligatures w14:val="none"/>
        </w:rPr>
        <w:t> </w:t>
      </w:r>
      <w:proofErr w:type="spellStart"/>
      <w:r w:rsidRPr="00F138F3">
        <w:rPr>
          <w:rFonts w:eastAsia="Times New Roman" w:cstheme="minorHAnsi"/>
          <w:color w:val="444444"/>
          <w:kern w:val="0"/>
          <w:sz w:val="24"/>
          <w:szCs w:val="24"/>
          <w14:ligatures w14:val="none"/>
        </w:rPr>
        <w:t>Uscher</w:t>
      </w:r>
      <w:proofErr w:type="spellEnd"/>
      <w:r w:rsidRPr="00F138F3">
        <w:rPr>
          <w:rFonts w:eastAsia="Times New Roman" w:cstheme="minorHAnsi"/>
          <w:color w:val="444444"/>
          <w:kern w:val="0"/>
          <w:sz w:val="24"/>
          <w:szCs w:val="24"/>
          <w14:ligatures w14:val="none"/>
        </w:rPr>
        <w:t xml:space="preserve">-Pines L, Sousa J, Raja P, Mehrotra A, Barnett ML, </w:t>
      </w:r>
      <w:proofErr w:type="spellStart"/>
      <w:r w:rsidRPr="00F138F3">
        <w:rPr>
          <w:rFonts w:eastAsia="Times New Roman" w:cstheme="minorHAnsi"/>
          <w:color w:val="444444"/>
          <w:kern w:val="0"/>
          <w:sz w:val="24"/>
          <w:szCs w:val="24"/>
          <w14:ligatures w14:val="none"/>
        </w:rPr>
        <w:t>Huskamp</w:t>
      </w:r>
      <w:proofErr w:type="spellEnd"/>
      <w:r w:rsidRPr="00F138F3">
        <w:rPr>
          <w:rFonts w:eastAsia="Times New Roman" w:cstheme="minorHAnsi"/>
          <w:color w:val="444444"/>
          <w:kern w:val="0"/>
          <w:sz w:val="24"/>
          <w:szCs w:val="24"/>
          <w14:ligatures w14:val="none"/>
        </w:rPr>
        <w:t xml:space="preserve"> HA. The COVID-19 pandemic has driven a dramatic shift in how psychiatrists deliver care. </w:t>
      </w:r>
      <w:proofErr w:type="spellStart"/>
      <w:r w:rsidRPr="00F138F3">
        <w:rPr>
          <w:rFonts w:eastAsia="Times New Roman" w:cstheme="minorHAnsi"/>
          <w:color w:val="444444"/>
          <w:kern w:val="0"/>
          <w:sz w:val="24"/>
          <w:szCs w:val="24"/>
          <w14:ligatures w14:val="none"/>
        </w:rPr>
        <w:t>Psychiatr</w:t>
      </w:r>
      <w:proofErr w:type="spellEnd"/>
      <w:r w:rsidRPr="00F138F3">
        <w:rPr>
          <w:rFonts w:eastAsia="Times New Roman" w:cstheme="minorHAnsi"/>
          <w:color w:val="444444"/>
          <w:kern w:val="0"/>
          <w:sz w:val="24"/>
          <w:szCs w:val="24"/>
          <w14:ligatures w14:val="none"/>
        </w:rPr>
        <w:t xml:space="preserve"> Serv. 2020 Nov 1;71(11):1143-1150.</w:t>
      </w:r>
    </w:p>
    <w:p w14:paraId="64902702"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468FB74" w14:textId="05B7504C"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Reinventing palliative care delivery in the era of COVID-19: How telemedicine can support end of life care.</w:t>
      </w:r>
      <w:r w:rsidRPr="00F138F3">
        <w:rPr>
          <w:rFonts w:eastAsia="Times New Roman" w:cstheme="minorHAnsi"/>
          <w:color w:val="444444"/>
          <w:kern w:val="0"/>
          <w:sz w:val="24"/>
          <w:szCs w:val="24"/>
          <w14:ligatures w14:val="none"/>
        </w:rPr>
        <w:t xml:space="preserve"> Ritchey KC, Foy A, </w:t>
      </w:r>
      <w:proofErr w:type="spellStart"/>
      <w:r w:rsidRPr="00F138F3">
        <w:rPr>
          <w:rFonts w:eastAsia="Times New Roman" w:cstheme="minorHAnsi"/>
          <w:color w:val="444444"/>
          <w:kern w:val="0"/>
          <w:sz w:val="24"/>
          <w:szCs w:val="24"/>
          <w14:ligatures w14:val="none"/>
        </w:rPr>
        <w:t>McArdel</w:t>
      </w:r>
      <w:proofErr w:type="spellEnd"/>
      <w:r w:rsidRPr="00F138F3">
        <w:rPr>
          <w:rFonts w:eastAsia="Times New Roman" w:cstheme="minorHAnsi"/>
          <w:color w:val="444444"/>
          <w:kern w:val="0"/>
          <w:sz w:val="24"/>
          <w:szCs w:val="24"/>
          <w14:ligatures w14:val="none"/>
        </w:rPr>
        <w:t xml:space="preserve"> E, Gruenewald DA. The work identified the need for system innovation in palliative care and a quality improvement approach to structure telemedicine palliative care. Information gleaned from a patient’s family in a case study helped bedside staff to tailor care toward aspects meaningful to the patient. Am J Hosp </w:t>
      </w:r>
      <w:proofErr w:type="spellStart"/>
      <w:r w:rsidRPr="00F138F3">
        <w:rPr>
          <w:rFonts w:eastAsia="Times New Roman" w:cstheme="minorHAnsi"/>
          <w:color w:val="444444"/>
          <w:kern w:val="0"/>
          <w:sz w:val="24"/>
          <w:szCs w:val="24"/>
          <w14:ligatures w14:val="none"/>
        </w:rPr>
        <w:t>Palliat</w:t>
      </w:r>
      <w:proofErr w:type="spellEnd"/>
      <w:r w:rsidRPr="00F138F3">
        <w:rPr>
          <w:rFonts w:eastAsia="Times New Roman" w:cstheme="minorHAnsi"/>
          <w:color w:val="444444"/>
          <w:kern w:val="0"/>
          <w:sz w:val="24"/>
          <w:szCs w:val="24"/>
          <w14:ligatures w14:val="none"/>
        </w:rPr>
        <w:t xml:space="preserve"> Care. 2020 Nov;37(11):992-997.</w:t>
      </w:r>
    </w:p>
    <w:p w14:paraId="61021141"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A836330" w14:textId="093568CC"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Successful transfer of anti-SARS-CoV-2 immunity using convalescent plasma in an MM patient with hypogammaglobulinemia and COVID-19.</w:t>
      </w:r>
      <w:r w:rsidRPr="00F138F3">
        <w:rPr>
          <w:rFonts w:eastAsia="Times New Roman" w:cstheme="minorHAnsi"/>
          <w:color w:val="444444"/>
          <w:kern w:val="0"/>
          <w:sz w:val="24"/>
          <w:szCs w:val="24"/>
          <w14:ligatures w14:val="none"/>
        </w:rPr>
        <w:t> </w:t>
      </w:r>
      <w:proofErr w:type="spellStart"/>
      <w:r w:rsidRPr="00F138F3">
        <w:rPr>
          <w:rFonts w:eastAsia="Times New Roman" w:cstheme="minorHAnsi"/>
          <w:color w:val="444444"/>
          <w:kern w:val="0"/>
          <w:sz w:val="24"/>
          <w:szCs w:val="24"/>
          <w14:ligatures w14:val="none"/>
        </w:rPr>
        <w:t>Luetkens</w:t>
      </w:r>
      <w:proofErr w:type="spellEnd"/>
      <w:r w:rsidRPr="00F138F3">
        <w:rPr>
          <w:rFonts w:eastAsia="Times New Roman" w:cstheme="minorHAnsi"/>
          <w:color w:val="444444"/>
          <w:kern w:val="0"/>
          <w:sz w:val="24"/>
          <w:szCs w:val="24"/>
          <w14:ligatures w14:val="none"/>
        </w:rPr>
        <w:t xml:space="preserve"> T, Metcalf R </w:t>
      </w:r>
      <w:proofErr w:type="spellStart"/>
      <w:r w:rsidRPr="00F138F3">
        <w:rPr>
          <w:rFonts w:eastAsia="Times New Roman" w:cstheme="minorHAnsi"/>
          <w:color w:val="444444"/>
          <w:kern w:val="0"/>
          <w:sz w:val="24"/>
          <w:szCs w:val="24"/>
          <w14:ligatures w14:val="none"/>
        </w:rPr>
        <w:t>Planelles</w:t>
      </w:r>
      <w:proofErr w:type="spellEnd"/>
      <w:r w:rsidRPr="00F138F3">
        <w:rPr>
          <w:rFonts w:eastAsia="Times New Roman" w:cstheme="minorHAnsi"/>
          <w:color w:val="444444"/>
          <w:kern w:val="0"/>
          <w:sz w:val="24"/>
          <w:szCs w:val="24"/>
          <w14:ligatures w14:val="none"/>
        </w:rPr>
        <w:t xml:space="preserve"> V, Zheng Y, </w:t>
      </w:r>
      <w:proofErr w:type="spellStart"/>
      <w:r w:rsidRPr="00F138F3">
        <w:rPr>
          <w:rFonts w:eastAsia="Times New Roman" w:cstheme="minorHAnsi"/>
          <w:color w:val="444444"/>
          <w:kern w:val="0"/>
          <w:sz w:val="24"/>
          <w:szCs w:val="24"/>
          <w14:ligatures w14:val="none"/>
        </w:rPr>
        <w:t>Larragoite</w:t>
      </w:r>
      <w:proofErr w:type="spellEnd"/>
      <w:r w:rsidRPr="00F138F3">
        <w:rPr>
          <w:rFonts w:eastAsia="Times New Roman" w:cstheme="minorHAnsi"/>
          <w:color w:val="444444"/>
          <w:kern w:val="0"/>
          <w:sz w:val="24"/>
          <w:szCs w:val="24"/>
          <w14:ligatures w14:val="none"/>
        </w:rPr>
        <w:t xml:space="preserve"> ET, Spivak ES, Spivak AM, Steinbach M, Blaylock RC, Avila SV, Hankey KG, Martins TB, </w:t>
      </w:r>
      <w:proofErr w:type="spellStart"/>
      <w:r w:rsidRPr="00F138F3">
        <w:rPr>
          <w:rFonts w:eastAsia="Times New Roman" w:cstheme="minorHAnsi"/>
          <w:color w:val="444444"/>
          <w:kern w:val="0"/>
          <w:sz w:val="24"/>
          <w:szCs w:val="24"/>
          <w14:ligatures w14:val="none"/>
        </w:rPr>
        <w:t>Slev</w:t>
      </w:r>
      <w:proofErr w:type="spellEnd"/>
      <w:r w:rsidRPr="00F138F3">
        <w:rPr>
          <w:rFonts w:eastAsia="Times New Roman" w:cstheme="minorHAnsi"/>
          <w:color w:val="444444"/>
          <w:kern w:val="0"/>
          <w:sz w:val="24"/>
          <w:szCs w:val="24"/>
          <w14:ligatures w14:val="none"/>
        </w:rPr>
        <w:t xml:space="preserve"> PR, </w:t>
      </w:r>
      <w:proofErr w:type="spellStart"/>
      <w:r w:rsidRPr="00F138F3">
        <w:rPr>
          <w:rFonts w:eastAsia="Times New Roman" w:cstheme="minorHAnsi"/>
          <w:color w:val="444444"/>
          <w:kern w:val="0"/>
          <w:sz w:val="24"/>
          <w:szCs w:val="24"/>
          <w14:ligatures w14:val="none"/>
        </w:rPr>
        <w:t>Mannuel</w:t>
      </w:r>
      <w:proofErr w:type="spellEnd"/>
      <w:r w:rsidRPr="00F138F3">
        <w:rPr>
          <w:rFonts w:eastAsia="Times New Roman" w:cstheme="minorHAnsi"/>
          <w:color w:val="444444"/>
          <w:kern w:val="0"/>
          <w:sz w:val="24"/>
          <w:szCs w:val="24"/>
          <w14:ligatures w14:val="none"/>
        </w:rPr>
        <w:t xml:space="preserve"> HD, </w:t>
      </w:r>
      <w:proofErr w:type="spellStart"/>
      <w:r w:rsidRPr="00F138F3">
        <w:rPr>
          <w:rFonts w:eastAsia="Times New Roman" w:cstheme="minorHAnsi"/>
          <w:color w:val="444444"/>
          <w:kern w:val="0"/>
          <w:sz w:val="24"/>
          <w:szCs w:val="24"/>
          <w14:ligatures w14:val="none"/>
        </w:rPr>
        <w:t>Sajadi</w:t>
      </w:r>
      <w:proofErr w:type="spellEnd"/>
      <w:r w:rsidRPr="00F138F3">
        <w:rPr>
          <w:rFonts w:eastAsia="Times New Roman" w:cstheme="minorHAnsi"/>
          <w:color w:val="444444"/>
          <w:kern w:val="0"/>
          <w:sz w:val="24"/>
          <w:szCs w:val="24"/>
          <w14:ligatures w14:val="none"/>
        </w:rPr>
        <w:t xml:space="preserve"> M, Rapoport AP, </w:t>
      </w:r>
      <w:proofErr w:type="spellStart"/>
      <w:r w:rsidRPr="00F138F3">
        <w:rPr>
          <w:rFonts w:eastAsia="Times New Roman" w:cstheme="minorHAnsi"/>
          <w:color w:val="444444"/>
          <w:kern w:val="0"/>
          <w:sz w:val="24"/>
          <w:szCs w:val="24"/>
          <w14:ligatures w14:val="none"/>
        </w:rPr>
        <w:t>Atanackovic</w:t>
      </w:r>
      <w:proofErr w:type="spellEnd"/>
      <w:r w:rsidRPr="00F138F3">
        <w:rPr>
          <w:rFonts w:eastAsia="Times New Roman" w:cstheme="minorHAnsi"/>
          <w:color w:val="444444"/>
          <w:kern w:val="0"/>
          <w:sz w:val="24"/>
          <w:szCs w:val="24"/>
          <w14:ligatures w14:val="none"/>
        </w:rPr>
        <w:t xml:space="preserve"> D. A severely immunocompromised patient with multiple myeloma and COVID-19 who received a convalescent plasma product showed SARS-CoV-2 clearance. Convalescent plasma immunity against SARS-Co-V-2 proteins was successfully transferred to the patient. Blood Adv. 2020 Oct 12;4(19):4864-4868.</w:t>
      </w:r>
    </w:p>
    <w:p w14:paraId="30DD3A4A"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D80FE4E" w14:textId="275CDED4"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Suddenly becoming a ‘virtual doctor’: Experiences of psychiatrists transitioning to telemedicine during the COVID-19 pandemic.</w:t>
      </w:r>
      <w:r w:rsidRPr="00F138F3">
        <w:rPr>
          <w:rFonts w:eastAsia="Times New Roman" w:cstheme="minorHAnsi"/>
          <w:color w:val="444444"/>
          <w:kern w:val="0"/>
          <w:sz w:val="24"/>
          <w:szCs w:val="24"/>
          <w14:ligatures w14:val="none"/>
        </w:rPr>
        <w:t> </w:t>
      </w:r>
      <w:proofErr w:type="spellStart"/>
      <w:r w:rsidRPr="00F138F3">
        <w:rPr>
          <w:rFonts w:eastAsia="Times New Roman" w:cstheme="minorHAnsi"/>
          <w:color w:val="444444"/>
          <w:kern w:val="0"/>
          <w:sz w:val="24"/>
          <w:szCs w:val="24"/>
          <w14:ligatures w14:val="none"/>
        </w:rPr>
        <w:t>Uscher</w:t>
      </w:r>
      <w:proofErr w:type="spellEnd"/>
      <w:r w:rsidRPr="00F138F3">
        <w:rPr>
          <w:rFonts w:eastAsia="Times New Roman" w:cstheme="minorHAnsi"/>
          <w:color w:val="444444"/>
          <w:kern w:val="0"/>
          <w:sz w:val="24"/>
          <w:szCs w:val="24"/>
          <w14:ligatures w14:val="none"/>
        </w:rPr>
        <w:t xml:space="preserve">-Pines L, Sousa J, Raja P, Mehrotra A, Barnett ML, </w:t>
      </w:r>
      <w:proofErr w:type="spellStart"/>
      <w:r w:rsidRPr="00F138F3">
        <w:rPr>
          <w:rFonts w:eastAsia="Times New Roman" w:cstheme="minorHAnsi"/>
          <w:color w:val="444444"/>
          <w:kern w:val="0"/>
          <w:sz w:val="24"/>
          <w:szCs w:val="24"/>
          <w14:ligatures w14:val="none"/>
        </w:rPr>
        <w:t>Huskamp</w:t>
      </w:r>
      <w:proofErr w:type="spellEnd"/>
      <w:r w:rsidRPr="00F138F3">
        <w:rPr>
          <w:rFonts w:eastAsia="Times New Roman" w:cstheme="minorHAnsi"/>
          <w:color w:val="444444"/>
          <w:kern w:val="0"/>
          <w:sz w:val="24"/>
          <w:szCs w:val="24"/>
          <w14:ligatures w14:val="none"/>
        </w:rPr>
        <w:t xml:space="preserve"> HA. The COVID-19 pandemic has driven a dramatic shift in how psychiatrists deliver care. Although there are some concerns about quality of care, the transition has been largely positive for both patients and physicians. </w:t>
      </w:r>
      <w:proofErr w:type="spellStart"/>
      <w:r w:rsidRPr="00F138F3">
        <w:rPr>
          <w:rFonts w:eastAsia="Times New Roman" w:cstheme="minorHAnsi"/>
          <w:color w:val="444444"/>
          <w:kern w:val="0"/>
          <w:sz w:val="24"/>
          <w:szCs w:val="24"/>
          <w14:ligatures w14:val="none"/>
        </w:rPr>
        <w:t>Psychiatr</w:t>
      </w:r>
      <w:proofErr w:type="spellEnd"/>
      <w:r w:rsidRPr="00F138F3">
        <w:rPr>
          <w:rFonts w:eastAsia="Times New Roman" w:cstheme="minorHAnsi"/>
          <w:color w:val="444444"/>
          <w:kern w:val="0"/>
          <w:sz w:val="24"/>
          <w:szCs w:val="24"/>
          <w14:ligatures w14:val="none"/>
        </w:rPr>
        <w:t xml:space="preserve"> Serv. 2020 Sep 16. Online ahead of print.</w:t>
      </w:r>
    </w:p>
    <w:p w14:paraId="7901F93D"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8A8D652" w14:textId="32120977"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Assessing COVID-19 transmission to healthcare personnel: The global ACT-HCP case-control study.</w:t>
      </w:r>
      <w:r w:rsidRPr="00F138F3">
        <w:rPr>
          <w:rFonts w:eastAsia="Times New Roman" w:cstheme="minorHAnsi"/>
          <w:color w:val="444444"/>
          <w:kern w:val="0"/>
          <w:sz w:val="24"/>
          <w:szCs w:val="24"/>
          <w14:ligatures w14:val="none"/>
        </w:rPr>
        <w:t xml:space="preserve"> Lentz RJ, Colt H, Chen H, </w:t>
      </w:r>
      <w:proofErr w:type="spellStart"/>
      <w:r w:rsidRPr="00F138F3">
        <w:rPr>
          <w:rFonts w:eastAsia="Times New Roman" w:cstheme="minorHAnsi"/>
          <w:color w:val="444444"/>
          <w:kern w:val="0"/>
          <w:sz w:val="24"/>
          <w:szCs w:val="24"/>
          <w14:ligatures w14:val="none"/>
        </w:rPr>
        <w:t>Cordovilla</w:t>
      </w:r>
      <w:proofErr w:type="spellEnd"/>
      <w:r w:rsidRPr="00F138F3">
        <w:rPr>
          <w:rFonts w:eastAsia="Times New Roman" w:cstheme="minorHAnsi"/>
          <w:color w:val="444444"/>
          <w:kern w:val="0"/>
          <w:sz w:val="24"/>
          <w:szCs w:val="24"/>
          <w14:ligatures w14:val="none"/>
        </w:rPr>
        <w:t xml:space="preserve"> R, </w:t>
      </w:r>
      <w:proofErr w:type="spellStart"/>
      <w:r w:rsidRPr="00F138F3">
        <w:rPr>
          <w:rFonts w:eastAsia="Times New Roman" w:cstheme="minorHAnsi"/>
          <w:color w:val="444444"/>
          <w:kern w:val="0"/>
          <w:sz w:val="24"/>
          <w:szCs w:val="24"/>
          <w14:ligatures w14:val="none"/>
        </w:rPr>
        <w:t>Popevic</w:t>
      </w:r>
      <w:proofErr w:type="spellEnd"/>
      <w:r w:rsidRPr="00F138F3">
        <w:rPr>
          <w:rFonts w:eastAsia="Times New Roman" w:cstheme="minorHAnsi"/>
          <w:color w:val="444444"/>
          <w:kern w:val="0"/>
          <w:sz w:val="24"/>
          <w:szCs w:val="24"/>
          <w14:ligatures w14:val="none"/>
        </w:rPr>
        <w:t xml:space="preserve"> S, </w:t>
      </w:r>
      <w:proofErr w:type="spellStart"/>
      <w:r w:rsidRPr="00F138F3">
        <w:rPr>
          <w:rFonts w:eastAsia="Times New Roman" w:cstheme="minorHAnsi"/>
          <w:color w:val="444444"/>
          <w:kern w:val="0"/>
          <w:sz w:val="24"/>
          <w:szCs w:val="24"/>
          <w14:ligatures w14:val="none"/>
        </w:rPr>
        <w:t>Tahura</w:t>
      </w:r>
      <w:proofErr w:type="spellEnd"/>
      <w:r w:rsidRPr="00F138F3">
        <w:rPr>
          <w:rFonts w:eastAsia="Times New Roman" w:cstheme="minorHAnsi"/>
          <w:color w:val="444444"/>
          <w:kern w:val="0"/>
          <w:sz w:val="24"/>
          <w:szCs w:val="24"/>
          <w14:ligatures w14:val="none"/>
        </w:rPr>
        <w:t xml:space="preserve"> S, Candoli P, </w:t>
      </w:r>
      <w:proofErr w:type="spellStart"/>
      <w:r w:rsidRPr="00F138F3">
        <w:rPr>
          <w:rFonts w:eastAsia="Times New Roman" w:cstheme="minorHAnsi"/>
          <w:color w:val="444444"/>
          <w:kern w:val="0"/>
          <w:sz w:val="24"/>
          <w:szCs w:val="24"/>
          <w14:ligatures w14:val="none"/>
        </w:rPr>
        <w:t>Tomassetti</w:t>
      </w:r>
      <w:proofErr w:type="spellEnd"/>
      <w:r w:rsidRPr="00F138F3">
        <w:rPr>
          <w:rFonts w:eastAsia="Times New Roman" w:cstheme="minorHAnsi"/>
          <w:color w:val="444444"/>
          <w:kern w:val="0"/>
          <w:sz w:val="24"/>
          <w:szCs w:val="24"/>
          <w14:ligatures w14:val="none"/>
        </w:rPr>
        <w:t xml:space="preserve"> S, </w:t>
      </w:r>
      <w:proofErr w:type="spellStart"/>
      <w:r w:rsidRPr="00F138F3">
        <w:rPr>
          <w:rFonts w:eastAsia="Times New Roman" w:cstheme="minorHAnsi"/>
          <w:color w:val="444444"/>
          <w:kern w:val="0"/>
          <w:sz w:val="24"/>
          <w:szCs w:val="24"/>
          <w14:ligatures w14:val="none"/>
        </w:rPr>
        <w:t>Meachery</w:t>
      </w:r>
      <w:proofErr w:type="spellEnd"/>
      <w:r w:rsidRPr="00F138F3">
        <w:rPr>
          <w:rFonts w:eastAsia="Times New Roman" w:cstheme="minorHAnsi"/>
          <w:color w:val="444444"/>
          <w:kern w:val="0"/>
          <w:sz w:val="24"/>
          <w:szCs w:val="24"/>
          <w14:ligatures w14:val="none"/>
        </w:rPr>
        <w:t xml:space="preserve"> GJ, Cohen BP, Harris BD, Talbot TR, Maldonado F. COVID-10 transmission to health care providers was associated with medical exposures currently considered lower-risk and exposures outside work. Exposures associated with proper use of appropriate personal protective equipment were protective. Infect Control Hosp Epidemiol. 2020 Sep 9;1-22.</w:t>
      </w:r>
    </w:p>
    <w:p w14:paraId="75F70389"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032D56A" w14:textId="5BC37F49"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lastRenderedPageBreak/>
        <w:t>Modeling suicide risk among parents during the COVID-19 pandemic: Psychological inflexibility exacerbates the impact of COVID-19 stressors on interpersonal risk factors for suicide.</w:t>
      </w:r>
      <w:r w:rsidRPr="00F138F3">
        <w:rPr>
          <w:rFonts w:eastAsia="Times New Roman" w:cstheme="minorHAnsi"/>
          <w:color w:val="444444"/>
          <w:kern w:val="0"/>
          <w:sz w:val="24"/>
          <w:szCs w:val="24"/>
          <w14:ligatures w14:val="none"/>
        </w:rPr>
        <w:t xml:space="preserve"> Crasta D, Daks JS, Rogge RD. The findings highlight the value of targeting psychological inflexibility as an important strategy to reduce suicide risk during the COVID-19 pandemic. J Contextual </w:t>
      </w:r>
      <w:proofErr w:type="spellStart"/>
      <w:r w:rsidRPr="00F138F3">
        <w:rPr>
          <w:rFonts w:eastAsia="Times New Roman" w:cstheme="minorHAnsi"/>
          <w:color w:val="444444"/>
          <w:kern w:val="0"/>
          <w:sz w:val="24"/>
          <w:szCs w:val="24"/>
          <w14:ligatures w14:val="none"/>
        </w:rPr>
        <w:t>Behav</w:t>
      </w:r>
      <w:proofErr w:type="spellEnd"/>
      <w:r w:rsidRPr="00F138F3">
        <w:rPr>
          <w:rFonts w:eastAsia="Times New Roman" w:cstheme="minorHAnsi"/>
          <w:color w:val="444444"/>
          <w:kern w:val="0"/>
          <w:sz w:val="24"/>
          <w:szCs w:val="24"/>
          <w14:ligatures w14:val="none"/>
        </w:rPr>
        <w:t xml:space="preserve"> Sci. 2020 Sep 8. Online ahead of print.</w:t>
      </w:r>
    </w:p>
    <w:p w14:paraId="270045E5"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932243D" w14:textId="204F8DD1"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The impact of COVID-19 on access to Parkinson’s disease medication.</w:t>
      </w:r>
      <w:r w:rsidRPr="00F138F3">
        <w:rPr>
          <w:rFonts w:eastAsia="Times New Roman" w:cstheme="minorHAnsi"/>
          <w:color w:val="444444"/>
          <w:kern w:val="0"/>
          <w:sz w:val="24"/>
          <w:szCs w:val="24"/>
          <w14:ligatures w14:val="none"/>
        </w:rPr>
        <w:t xml:space="preserve"> Cheong JL, Goh ZH, </w:t>
      </w:r>
      <w:proofErr w:type="spellStart"/>
      <w:r w:rsidRPr="00F138F3">
        <w:rPr>
          <w:rFonts w:eastAsia="Times New Roman" w:cstheme="minorHAnsi"/>
          <w:color w:val="444444"/>
          <w:kern w:val="0"/>
          <w:sz w:val="24"/>
          <w:szCs w:val="24"/>
          <w14:ligatures w14:val="none"/>
        </w:rPr>
        <w:t>Marras</w:t>
      </w:r>
      <w:proofErr w:type="spellEnd"/>
      <w:r w:rsidRPr="00F138F3">
        <w:rPr>
          <w:rFonts w:eastAsia="Times New Roman" w:cstheme="minorHAnsi"/>
          <w:color w:val="444444"/>
          <w:kern w:val="0"/>
          <w:sz w:val="24"/>
          <w:szCs w:val="24"/>
          <w14:ligatures w14:val="none"/>
        </w:rPr>
        <w:t xml:space="preserve"> C, Tanner CM, Kasten M, </w:t>
      </w:r>
      <w:proofErr w:type="spellStart"/>
      <w:r w:rsidRPr="00F138F3">
        <w:rPr>
          <w:rFonts w:eastAsia="Times New Roman" w:cstheme="minorHAnsi"/>
          <w:color w:val="444444"/>
          <w:kern w:val="0"/>
          <w:sz w:val="24"/>
          <w:szCs w:val="24"/>
          <w14:ligatures w14:val="none"/>
        </w:rPr>
        <w:t>Noice</w:t>
      </w:r>
      <w:proofErr w:type="spellEnd"/>
      <w:r w:rsidRPr="00F138F3">
        <w:rPr>
          <w:rFonts w:eastAsia="Times New Roman" w:cstheme="minorHAnsi"/>
          <w:color w:val="444444"/>
          <w:kern w:val="0"/>
          <w:sz w:val="24"/>
          <w:szCs w:val="24"/>
          <w14:ligatures w14:val="none"/>
        </w:rPr>
        <w:t xml:space="preserve"> AJ. Access to Parkinson’s diseases medication is likely to have been affected by COVID-19 and result in deterioration of patients’ symptomatic control. Move </w:t>
      </w:r>
      <w:proofErr w:type="spellStart"/>
      <w:r w:rsidRPr="00F138F3">
        <w:rPr>
          <w:rFonts w:eastAsia="Times New Roman" w:cstheme="minorHAnsi"/>
          <w:color w:val="444444"/>
          <w:kern w:val="0"/>
          <w:sz w:val="24"/>
          <w:szCs w:val="24"/>
          <w14:ligatures w14:val="none"/>
        </w:rPr>
        <w:t>Disord</w:t>
      </w:r>
      <w:proofErr w:type="spellEnd"/>
      <w:r w:rsidRPr="00F138F3">
        <w:rPr>
          <w:rFonts w:eastAsia="Times New Roman" w:cstheme="minorHAnsi"/>
          <w:color w:val="444444"/>
          <w:kern w:val="0"/>
          <w:sz w:val="24"/>
          <w:szCs w:val="24"/>
          <w14:ligatures w14:val="none"/>
        </w:rPr>
        <w:t>. 2020 Aug 28. Online ahead of print.</w:t>
      </w:r>
    </w:p>
    <w:p w14:paraId="4871F3D0"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3A5251C" w14:textId="50863A28"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The COVID-19 telepsychology revolution: A national study of pandemic-based changes in U.S. mental health care delivery.</w:t>
      </w:r>
      <w:r w:rsidRPr="00F138F3">
        <w:rPr>
          <w:rFonts w:eastAsia="Times New Roman" w:cstheme="minorHAnsi"/>
          <w:color w:val="444444"/>
          <w:kern w:val="0"/>
          <w:sz w:val="24"/>
          <w:szCs w:val="24"/>
          <w14:ligatures w14:val="none"/>
        </w:rPr>
        <w:t> Pierce BS, Perrin PB, Tyler CM, McKee GB, Watson JD. Although there has been a remarkable increase in telepsychology use during the COVID-19 pandemic, individual and practice characteristics affect psychologists’ ability to adopt telepsychology. Am Psychol. 2020 Aug 20. Online ahead of print.</w:t>
      </w:r>
    </w:p>
    <w:p w14:paraId="4FD6D2B0"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18D5AD8" w14:textId="56A33FE3"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When to rule out COVID-19: How many negative RT-PCR tests are needed?</w:t>
      </w:r>
      <w:r w:rsidRPr="00F138F3">
        <w:rPr>
          <w:rFonts w:eastAsia="Times New Roman" w:cstheme="minorHAnsi"/>
          <w:color w:val="444444"/>
          <w:kern w:val="0"/>
          <w:sz w:val="24"/>
          <w:szCs w:val="24"/>
          <w14:ligatures w14:val="none"/>
        </w:rPr>
        <w:t> </w:t>
      </w:r>
      <w:proofErr w:type="spellStart"/>
      <w:r w:rsidRPr="00F138F3">
        <w:rPr>
          <w:rFonts w:eastAsia="Times New Roman" w:cstheme="minorHAnsi"/>
          <w:color w:val="444444"/>
          <w:kern w:val="0"/>
          <w:sz w:val="24"/>
          <w:szCs w:val="24"/>
          <w14:ligatures w14:val="none"/>
        </w:rPr>
        <w:t>Isikbay</w:t>
      </w:r>
      <w:proofErr w:type="spellEnd"/>
      <w:r w:rsidRPr="00F138F3">
        <w:rPr>
          <w:rFonts w:eastAsia="Times New Roman" w:cstheme="minorHAnsi"/>
          <w:color w:val="444444"/>
          <w:kern w:val="0"/>
          <w:sz w:val="24"/>
          <w:szCs w:val="24"/>
          <w14:ligatures w14:val="none"/>
        </w:rPr>
        <w:t xml:space="preserve"> M, Henry TS, Frank JA, Hope MD. This case study presents a framework for how to weigh repeatedly negative test results in clinical decision-making when there is ongoing concern for COVID-19. Respir Med Care Rep. 2020 Aug 18. Online ahead of print.</w:t>
      </w:r>
    </w:p>
    <w:p w14:paraId="412ADFC0"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6E2E8BB" w14:textId="7F5D8100"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A SARS-CoV-2 prediction model from standard laboratory tests.</w:t>
      </w:r>
      <w:r w:rsidRPr="00F138F3">
        <w:rPr>
          <w:rFonts w:eastAsia="Times New Roman" w:cstheme="minorHAnsi"/>
          <w:color w:val="444444"/>
          <w:kern w:val="0"/>
          <w:sz w:val="24"/>
          <w:szCs w:val="24"/>
          <w14:ligatures w14:val="none"/>
        </w:rPr>
        <w:t xml:space="preserve"> Bayat V, Phelps S, </w:t>
      </w:r>
      <w:proofErr w:type="spellStart"/>
      <w:r w:rsidRPr="00F138F3">
        <w:rPr>
          <w:rFonts w:eastAsia="Times New Roman" w:cstheme="minorHAnsi"/>
          <w:color w:val="444444"/>
          <w:kern w:val="0"/>
          <w:sz w:val="24"/>
          <w:szCs w:val="24"/>
          <w14:ligatures w14:val="none"/>
        </w:rPr>
        <w:t>Ryono</w:t>
      </w:r>
      <w:proofErr w:type="spellEnd"/>
      <w:r w:rsidRPr="00F138F3">
        <w:rPr>
          <w:rFonts w:eastAsia="Times New Roman" w:cstheme="minorHAnsi"/>
          <w:color w:val="444444"/>
          <w:kern w:val="0"/>
          <w:sz w:val="24"/>
          <w:szCs w:val="24"/>
          <w14:ligatures w14:val="none"/>
        </w:rPr>
        <w:t xml:space="preserve"> R, Lee C, Parekh H, </w:t>
      </w:r>
      <w:proofErr w:type="spellStart"/>
      <w:r w:rsidRPr="00F138F3">
        <w:rPr>
          <w:rFonts w:eastAsia="Times New Roman" w:cstheme="minorHAnsi"/>
          <w:color w:val="444444"/>
          <w:kern w:val="0"/>
          <w:sz w:val="24"/>
          <w:szCs w:val="24"/>
          <w14:ligatures w14:val="none"/>
        </w:rPr>
        <w:t>Mewton</w:t>
      </w:r>
      <w:proofErr w:type="spellEnd"/>
      <w:r w:rsidRPr="00F138F3">
        <w:rPr>
          <w:rFonts w:eastAsia="Times New Roman" w:cstheme="minorHAnsi"/>
          <w:color w:val="444444"/>
          <w:kern w:val="0"/>
          <w:sz w:val="24"/>
          <w:szCs w:val="24"/>
          <w14:ligatures w14:val="none"/>
        </w:rPr>
        <w:t xml:space="preserve"> J, </w:t>
      </w:r>
      <w:proofErr w:type="spellStart"/>
      <w:r w:rsidRPr="00F138F3">
        <w:rPr>
          <w:rFonts w:eastAsia="Times New Roman" w:cstheme="minorHAnsi"/>
          <w:color w:val="444444"/>
          <w:kern w:val="0"/>
          <w:sz w:val="24"/>
          <w:szCs w:val="24"/>
          <w14:ligatures w14:val="none"/>
        </w:rPr>
        <w:t>Sedghi</w:t>
      </w:r>
      <w:proofErr w:type="spellEnd"/>
      <w:r w:rsidRPr="00F138F3">
        <w:rPr>
          <w:rFonts w:eastAsia="Times New Roman" w:cstheme="minorHAnsi"/>
          <w:color w:val="444444"/>
          <w:kern w:val="0"/>
          <w:sz w:val="24"/>
          <w:szCs w:val="24"/>
          <w14:ligatures w14:val="none"/>
        </w:rPr>
        <w:t xml:space="preserve"> F, </w:t>
      </w:r>
      <w:proofErr w:type="spellStart"/>
      <w:r w:rsidRPr="00F138F3">
        <w:rPr>
          <w:rFonts w:eastAsia="Times New Roman" w:cstheme="minorHAnsi"/>
          <w:color w:val="444444"/>
          <w:kern w:val="0"/>
          <w:sz w:val="24"/>
          <w:szCs w:val="24"/>
          <w14:ligatures w14:val="none"/>
        </w:rPr>
        <w:t>Etminani</w:t>
      </w:r>
      <w:proofErr w:type="spellEnd"/>
      <w:r w:rsidRPr="00F138F3">
        <w:rPr>
          <w:rFonts w:eastAsia="Times New Roman" w:cstheme="minorHAnsi"/>
          <w:color w:val="444444"/>
          <w:kern w:val="0"/>
          <w:sz w:val="24"/>
          <w:szCs w:val="24"/>
          <w14:ligatures w14:val="none"/>
        </w:rPr>
        <w:t xml:space="preserve"> P, Holodniy M. A machine-learning model was able to predict the results of SARS-CoV-2 tests with 86% accuracy from standard laboratory results. Clin Infect Dis. 2020 Aug 12. Online ahead of print.</w:t>
      </w:r>
    </w:p>
    <w:p w14:paraId="58F48EDB"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A074D17" w14:textId="24D6A13E"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A model for treating COVID-19-related guilt, shame, and moral injury.</w:t>
      </w:r>
      <w:r w:rsidRPr="00F138F3">
        <w:rPr>
          <w:rFonts w:eastAsia="Times New Roman" w:cstheme="minorHAnsi"/>
          <w:color w:val="444444"/>
          <w:kern w:val="0"/>
          <w:sz w:val="24"/>
          <w:szCs w:val="24"/>
          <w14:ligatures w14:val="none"/>
        </w:rPr>
        <w:t xml:space="preserve"> Haller M, Norman SB, Davis BC, Capone C, Browne K, Allard CB. Trauma-informed guilt reduction therapy is a brief intervention that helps people accurately appraise their role in a stressful event, such as those experienced during the COVID-19 </w:t>
      </w:r>
      <w:proofErr w:type="gramStart"/>
      <w:r w:rsidRPr="00F138F3">
        <w:rPr>
          <w:rFonts w:eastAsia="Times New Roman" w:cstheme="minorHAnsi"/>
          <w:color w:val="444444"/>
          <w:kern w:val="0"/>
          <w:sz w:val="24"/>
          <w:szCs w:val="24"/>
          <w14:ligatures w14:val="none"/>
        </w:rPr>
        <w:t>pandemic, and</w:t>
      </w:r>
      <w:proofErr w:type="gramEnd"/>
      <w:r w:rsidRPr="00F138F3">
        <w:rPr>
          <w:rFonts w:eastAsia="Times New Roman" w:cstheme="minorHAnsi"/>
          <w:color w:val="444444"/>
          <w:kern w:val="0"/>
          <w:sz w:val="24"/>
          <w:szCs w:val="24"/>
          <w14:ligatures w14:val="none"/>
        </w:rPr>
        <w:t xml:space="preserve"> find positive ways to express important values going forward. Psychol Trauma. 2020 Aug;12(S1):S174-S176.</w:t>
      </w:r>
    </w:p>
    <w:p w14:paraId="187BBCE7"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5252832" w14:textId="39193E67"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Is increased sleep responsible for reductions in myocardial infarction during the COVID-19 pandemic?</w:t>
      </w:r>
      <w:r w:rsidRPr="00F138F3">
        <w:rPr>
          <w:rFonts w:eastAsia="Times New Roman" w:cstheme="minorHAnsi"/>
          <w:color w:val="444444"/>
          <w:kern w:val="0"/>
          <w:sz w:val="24"/>
          <w:szCs w:val="24"/>
          <w14:ligatures w14:val="none"/>
        </w:rPr>
        <w:t xml:space="preserve"> Advani I, Gunge D, Banks S, Mehta S, Park K, Patel M, Malhotra A, Crotty Alexander LE. Changes in subjects’ sleep patterns due to the pandemic led to longer sleep duration, which may impact the rates of heart attack. </w:t>
      </w:r>
      <w:proofErr w:type="spellStart"/>
      <w:r w:rsidRPr="00F138F3">
        <w:rPr>
          <w:rFonts w:eastAsia="Times New Roman" w:cstheme="minorHAnsi"/>
          <w:color w:val="444444"/>
          <w:kern w:val="0"/>
          <w:sz w:val="24"/>
          <w:szCs w:val="24"/>
          <w14:ligatures w14:val="none"/>
        </w:rPr>
        <w:t>PLoS</w:t>
      </w:r>
      <w:proofErr w:type="spellEnd"/>
      <w:r w:rsidRPr="00F138F3">
        <w:rPr>
          <w:rFonts w:eastAsia="Times New Roman" w:cstheme="minorHAnsi"/>
          <w:color w:val="444444"/>
          <w:kern w:val="0"/>
          <w:sz w:val="24"/>
          <w:szCs w:val="24"/>
          <w14:ligatures w14:val="none"/>
        </w:rPr>
        <w:t xml:space="preserve"> One. 2020 Jul 27;15(7):e0236554.</w:t>
      </w:r>
    </w:p>
    <w:p w14:paraId="59E8AA7B"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D83F2E3" w14:textId="5E0AA855"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Automated EHR score to predict COVID-19 outcomes at US Department of Veterans Affairs.</w:t>
      </w:r>
      <w:r w:rsidRPr="00F138F3">
        <w:rPr>
          <w:rFonts w:eastAsia="Times New Roman" w:cstheme="minorHAnsi"/>
          <w:color w:val="444444"/>
          <w:kern w:val="0"/>
          <w:sz w:val="24"/>
          <w:szCs w:val="24"/>
          <w14:ligatures w14:val="none"/>
        </w:rPr>
        <w:t xml:space="preserve"> Osborne TF, </w:t>
      </w:r>
      <w:proofErr w:type="spellStart"/>
      <w:r w:rsidRPr="00F138F3">
        <w:rPr>
          <w:rFonts w:eastAsia="Times New Roman" w:cstheme="minorHAnsi"/>
          <w:color w:val="444444"/>
          <w:kern w:val="0"/>
          <w:sz w:val="24"/>
          <w:szCs w:val="24"/>
          <w14:ligatures w14:val="none"/>
        </w:rPr>
        <w:t>Veigulis</w:t>
      </w:r>
      <w:proofErr w:type="spellEnd"/>
      <w:r w:rsidRPr="00F138F3">
        <w:rPr>
          <w:rFonts w:eastAsia="Times New Roman" w:cstheme="minorHAnsi"/>
          <w:color w:val="444444"/>
          <w:kern w:val="0"/>
          <w:sz w:val="24"/>
          <w:szCs w:val="24"/>
          <w14:ligatures w14:val="none"/>
        </w:rPr>
        <w:t xml:space="preserve"> ZP, Arreola DM, </w:t>
      </w:r>
      <w:proofErr w:type="spellStart"/>
      <w:r w:rsidRPr="00F138F3">
        <w:rPr>
          <w:rFonts w:eastAsia="Times New Roman" w:cstheme="minorHAnsi"/>
          <w:color w:val="444444"/>
          <w:kern w:val="0"/>
          <w:sz w:val="24"/>
          <w:szCs w:val="24"/>
          <w14:ligatures w14:val="none"/>
        </w:rPr>
        <w:t>Röösli</w:t>
      </w:r>
      <w:proofErr w:type="spellEnd"/>
      <w:r w:rsidRPr="00F138F3">
        <w:rPr>
          <w:rFonts w:eastAsia="Times New Roman" w:cstheme="minorHAnsi"/>
          <w:color w:val="444444"/>
          <w:kern w:val="0"/>
          <w:sz w:val="24"/>
          <w:szCs w:val="24"/>
          <w14:ligatures w14:val="none"/>
        </w:rPr>
        <w:t xml:space="preserve"> E, Curtin CM. VA’s Care Assessment Need (CAN) score, an existing risk assessment tool, is well-positioned for broad use across the VA to enhance clinical decision-making about COVID-19. </w:t>
      </w:r>
      <w:proofErr w:type="spellStart"/>
      <w:r w:rsidRPr="00F138F3">
        <w:rPr>
          <w:rFonts w:eastAsia="Times New Roman" w:cstheme="minorHAnsi"/>
          <w:color w:val="444444"/>
          <w:kern w:val="0"/>
          <w:sz w:val="24"/>
          <w:szCs w:val="24"/>
          <w14:ligatures w14:val="none"/>
        </w:rPr>
        <w:t>PLoS</w:t>
      </w:r>
      <w:proofErr w:type="spellEnd"/>
      <w:r w:rsidRPr="00F138F3">
        <w:rPr>
          <w:rFonts w:eastAsia="Times New Roman" w:cstheme="minorHAnsi"/>
          <w:color w:val="444444"/>
          <w:kern w:val="0"/>
          <w:sz w:val="24"/>
          <w:szCs w:val="24"/>
          <w14:ligatures w14:val="none"/>
        </w:rPr>
        <w:t xml:space="preserve"> One. 2020 Jul 27;15(7):e0236554.</w:t>
      </w:r>
    </w:p>
    <w:p w14:paraId="4F1DF42D"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A09B785" w14:textId="4DE11636"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lastRenderedPageBreak/>
        <w:t>National geriatric network rapidly addresses trainee telehealth needs in response to COVID-19.</w:t>
      </w:r>
      <w:r w:rsidRPr="00F138F3">
        <w:rPr>
          <w:rFonts w:eastAsia="Times New Roman" w:cstheme="minorHAnsi"/>
          <w:color w:val="444444"/>
          <w:kern w:val="0"/>
          <w:sz w:val="24"/>
          <w:szCs w:val="24"/>
          <w14:ligatures w14:val="none"/>
        </w:rPr>
        <w:t xml:space="preserve"> Nearing KA, Lum HD, Dang S, Powers B, McLaren J, Gately M, Hung W, Moo L. The Veterans Health Administration rapidly identified and responded to telehealth training needs of geriatrics trainees to optimize care for rural older adults as part of a rapid response to COVID-19. J AM </w:t>
      </w:r>
      <w:proofErr w:type="spellStart"/>
      <w:r w:rsidRPr="00F138F3">
        <w:rPr>
          <w:rFonts w:eastAsia="Times New Roman" w:cstheme="minorHAnsi"/>
          <w:color w:val="444444"/>
          <w:kern w:val="0"/>
          <w:sz w:val="24"/>
          <w:szCs w:val="24"/>
          <w14:ligatures w14:val="none"/>
        </w:rPr>
        <w:t>Geriatr</w:t>
      </w:r>
      <w:proofErr w:type="spellEnd"/>
      <w:r w:rsidRPr="00F138F3">
        <w:rPr>
          <w:rFonts w:eastAsia="Times New Roman" w:cstheme="minorHAnsi"/>
          <w:color w:val="444444"/>
          <w:kern w:val="0"/>
          <w:sz w:val="24"/>
          <w:szCs w:val="24"/>
          <w14:ligatures w14:val="none"/>
        </w:rPr>
        <w:t xml:space="preserve"> Soc. 2020 Jul 8. Online ahead of print.</w:t>
      </w:r>
    </w:p>
    <w:p w14:paraId="22BDFFDA"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1D246FB" w14:textId="4B2D4507"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Establishment of a COVID-19 recovery unit in a Veterans Affairs post-acute facility.</w:t>
      </w:r>
      <w:r w:rsidRPr="00F138F3">
        <w:rPr>
          <w:rFonts w:eastAsia="Times New Roman" w:cstheme="minorHAnsi"/>
          <w:color w:val="444444"/>
          <w:kern w:val="0"/>
          <w:sz w:val="24"/>
          <w:szCs w:val="24"/>
          <w14:ligatures w14:val="none"/>
        </w:rPr>
        <w:t xml:space="preserve"> Sohn L, Lysaght M, Schwartzman WA, Simon SR, Goetz MB, Yoshikawa T. Researchers report on a novel approach of utilizing long-term care beds at a VA health care facility for managing recovering COVID-19 patients. J AM </w:t>
      </w:r>
      <w:proofErr w:type="spellStart"/>
      <w:r w:rsidRPr="00F138F3">
        <w:rPr>
          <w:rFonts w:eastAsia="Times New Roman" w:cstheme="minorHAnsi"/>
          <w:color w:val="444444"/>
          <w:kern w:val="0"/>
          <w:sz w:val="24"/>
          <w:szCs w:val="24"/>
          <w14:ligatures w14:val="none"/>
        </w:rPr>
        <w:t>Geriatr</w:t>
      </w:r>
      <w:proofErr w:type="spellEnd"/>
      <w:r w:rsidRPr="00F138F3">
        <w:rPr>
          <w:rFonts w:eastAsia="Times New Roman" w:cstheme="minorHAnsi"/>
          <w:color w:val="444444"/>
          <w:kern w:val="0"/>
          <w:sz w:val="24"/>
          <w:szCs w:val="24"/>
          <w14:ligatures w14:val="none"/>
        </w:rPr>
        <w:t xml:space="preserve"> Soc. 2020 Jun 18. Online ahead of print.</w:t>
      </w:r>
    </w:p>
    <w:p w14:paraId="05D1E078"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AF9C09C" w14:textId="6E0D0DA8"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Combating heightened social isolation of nursing home elders: The Telephone Outreach in the COVID-19 Outbreak program.</w:t>
      </w:r>
      <w:r w:rsidRPr="00F138F3">
        <w:rPr>
          <w:rFonts w:eastAsia="Times New Roman" w:cstheme="minorHAnsi"/>
          <w:color w:val="444444"/>
          <w:kern w:val="0"/>
          <w:sz w:val="24"/>
          <w:szCs w:val="24"/>
          <w14:ligatures w14:val="none"/>
        </w:rPr>
        <w:t xml:space="preserve"> Van Dyck LI, Wilkins KM, Ouellet J, Ouellet GM, Conroy ML. A telephone outreach program achieved initial success and </w:t>
      </w:r>
      <w:proofErr w:type="gramStart"/>
      <w:r w:rsidRPr="00F138F3">
        <w:rPr>
          <w:rFonts w:eastAsia="Times New Roman" w:cstheme="minorHAnsi"/>
          <w:color w:val="444444"/>
          <w:kern w:val="0"/>
          <w:sz w:val="24"/>
          <w:szCs w:val="24"/>
          <w14:ligatures w14:val="none"/>
        </w:rPr>
        <w:t>promotes</w:t>
      </w:r>
      <w:proofErr w:type="gramEnd"/>
      <w:r w:rsidRPr="00F138F3">
        <w:rPr>
          <w:rFonts w:eastAsia="Times New Roman" w:cstheme="minorHAnsi"/>
          <w:color w:val="444444"/>
          <w:kern w:val="0"/>
          <w:sz w:val="24"/>
          <w:szCs w:val="24"/>
          <w14:ligatures w14:val="none"/>
        </w:rPr>
        <w:t xml:space="preserve"> the social well-being of nursing home residents. Am J </w:t>
      </w:r>
      <w:proofErr w:type="spellStart"/>
      <w:r w:rsidRPr="00F138F3">
        <w:rPr>
          <w:rFonts w:eastAsia="Times New Roman" w:cstheme="minorHAnsi"/>
          <w:color w:val="444444"/>
          <w:kern w:val="0"/>
          <w:sz w:val="24"/>
          <w:szCs w:val="24"/>
          <w14:ligatures w14:val="none"/>
        </w:rPr>
        <w:t>Geriatr</w:t>
      </w:r>
      <w:proofErr w:type="spellEnd"/>
      <w:r w:rsidRPr="00F138F3">
        <w:rPr>
          <w:rFonts w:eastAsia="Times New Roman" w:cstheme="minorHAnsi"/>
          <w:color w:val="444444"/>
          <w:kern w:val="0"/>
          <w:sz w:val="24"/>
          <w:szCs w:val="24"/>
          <w14:ligatures w14:val="none"/>
        </w:rPr>
        <w:t xml:space="preserve"> Psychiatry. 2020 Jun 5;S1064-7481(20)30365-1.</w:t>
      </w:r>
    </w:p>
    <w:p w14:paraId="26388425" w14:textId="77777777" w:rsidR="00F138F3" w:rsidRDefault="00F138F3" w:rsidP="00F138F3">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A5EE7B3" w14:textId="5F9D0793" w:rsidR="00F138F3" w:rsidRPr="00F138F3" w:rsidRDefault="00F138F3" w:rsidP="00F138F3">
      <w:pPr>
        <w:shd w:val="clear" w:color="auto" w:fill="FFFFFF"/>
        <w:spacing w:after="0" w:line="240" w:lineRule="auto"/>
        <w:textAlignment w:val="baseline"/>
        <w:rPr>
          <w:rFonts w:eastAsia="Times New Roman" w:cstheme="minorHAnsi"/>
          <w:color w:val="444444"/>
          <w:kern w:val="0"/>
          <w:sz w:val="24"/>
          <w:szCs w:val="24"/>
          <w14:ligatures w14:val="none"/>
        </w:rPr>
      </w:pPr>
      <w:r w:rsidRPr="00F138F3">
        <w:rPr>
          <w:rFonts w:eastAsia="Times New Roman" w:cstheme="minorHAnsi"/>
          <w:b/>
          <w:bCs/>
          <w:color w:val="444444"/>
          <w:kern w:val="0"/>
          <w:sz w:val="24"/>
          <w:szCs w:val="24"/>
          <w14:ligatures w14:val="none"/>
        </w:rPr>
        <w:t>Veterans’ response to an automated text messaging protocol during the COVID-19 pandemic.</w:t>
      </w:r>
      <w:r w:rsidRPr="00F138F3">
        <w:rPr>
          <w:rFonts w:eastAsia="Times New Roman" w:cstheme="minorHAnsi"/>
          <w:color w:val="444444"/>
          <w:kern w:val="0"/>
          <w:sz w:val="24"/>
          <w:szCs w:val="24"/>
          <w14:ligatures w14:val="none"/>
        </w:rPr>
        <w:t xml:space="preserve"> Saleem JJ, Read JM, Loehr BM, Frisbee KL, </w:t>
      </w:r>
      <w:proofErr w:type="spellStart"/>
      <w:r w:rsidRPr="00F138F3">
        <w:rPr>
          <w:rFonts w:eastAsia="Times New Roman" w:cstheme="minorHAnsi"/>
          <w:color w:val="444444"/>
          <w:kern w:val="0"/>
          <w:sz w:val="24"/>
          <w:szCs w:val="24"/>
          <w14:ligatures w14:val="none"/>
        </w:rPr>
        <w:t>Wilck</w:t>
      </w:r>
      <w:proofErr w:type="spellEnd"/>
      <w:r w:rsidRPr="00F138F3">
        <w:rPr>
          <w:rFonts w:eastAsia="Times New Roman" w:cstheme="minorHAnsi"/>
          <w:color w:val="444444"/>
          <w:kern w:val="0"/>
          <w:sz w:val="24"/>
          <w:szCs w:val="24"/>
          <w14:ligatures w14:val="none"/>
        </w:rPr>
        <w:t xml:space="preserve"> NR, Murphy JJ, Vetter BM, </w:t>
      </w:r>
      <w:proofErr w:type="spellStart"/>
      <w:r w:rsidRPr="00F138F3">
        <w:rPr>
          <w:rFonts w:eastAsia="Times New Roman" w:cstheme="minorHAnsi"/>
          <w:color w:val="444444"/>
          <w:kern w:val="0"/>
          <w:sz w:val="24"/>
          <w:szCs w:val="24"/>
          <w14:ligatures w14:val="none"/>
        </w:rPr>
        <w:t>Herout</w:t>
      </w:r>
      <w:proofErr w:type="spellEnd"/>
      <w:r w:rsidRPr="00F138F3">
        <w:rPr>
          <w:rFonts w:eastAsia="Times New Roman" w:cstheme="minorHAnsi"/>
          <w:color w:val="444444"/>
          <w:kern w:val="0"/>
          <w:sz w:val="24"/>
          <w:szCs w:val="24"/>
          <w14:ligatures w14:val="none"/>
        </w:rPr>
        <w:t xml:space="preserve"> J. Veterans responded well to automated text messaging about COVID-19 from the VA app “Annie.” J Am Med Inform Assoc. 2020 May 29. Online ahead of print.</w:t>
      </w:r>
    </w:p>
    <w:p w14:paraId="2C3907C7"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5EC"/>
    <w:rsid w:val="003273DE"/>
    <w:rsid w:val="00501B7F"/>
    <w:rsid w:val="00AE0354"/>
    <w:rsid w:val="00E44F01"/>
    <w:rsid w:val="00EB55EC"/>
    <w:rsid w:val="00F13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44DA0"/>
  <w15:chartTrackingRefBased/>
  <w15:docId w15:val="{D6EABACE-E939-4FEF-ACC9-EBEC9F998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138F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38F3"/>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F138F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138F3"/>
    <w:rPr>
      <w:b/>
      <w:bCs/>
    </w:rPr>
  </w:style>
  <w:style w:type="character" w:styleId="Hyperlink">
    <w:name w:val="Hyperlink"/>
    <w:basedOn w:val="DefaultParagraphFont"/>
    <w:uiPriority w:val="99"/>
    <w:semiHidden/>
    <w:unhideWhenUsed/>
    <w:rsid w:val="00F138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641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COVID</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A4B037DC-DDEC-46E5-9869-BAB0AF179009}"/>
</file>

<file path=customXml/itemProps2.xml><?xml version="1.0" encoding="utf-8"?>
<ds:datastoreItem xmlns:ds="http://schemas.openxmlformats.org/officeDocument/2006/customXml" ds:itemID="{6F0B62B0-E31D-4262-8D9B-0B5C51090B0F}"/>
</file>

<file path=customXml/itemProps3.xml><?xml version="1.0" encoding="utf-8"?>
<ds:datastoreItem xmlns:ds="http://schemas.openxmlformats.org/officeDocument/2006/customXml" ds:itemID="{4BC802FA-C32F-444F-BE79-20A2EB58FDF0}"/>
</file>

<file path=docProps/app.xml><?xml version="1.0" encoding="utf-8"?>
<Properties xmlns="http://schemas.openxmlformats.org/officeDocument/2006/extended-properties" xmlns:vt="http://schemas.openxmlformats.org/officeDocument/2006/docPropsVTypes">
  <Template>Normal.dotm</Template>
  <TotalTime>5</TotalTime>
  <Pages>12</Pages>
  <Words>5146</Words>
  <Characters>29338</Characters>
  <Application>Microsoft Office Word</Application>
  <DocSecurity>0</DocSecurity>
  <Lines>244</Lines>
  <Paragraphs>68</Paragraphs>
  <ScaleCrop>false</ScaleCrop>
  <Company/>
  <LinksUpToDate>false</LinksUpToDate>
  <CharactersWithSpaces>34416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OTHER RESEARCH</dc:title>
  <dc:subject/>
  <dc:creator>Richman, Michael (VACO)</dc:creator>
  <cp:keywords/>
  <dc:description/>
  <cp:lastModifiedBy>Richman, Michael (VACO)</cp:lastModifiedBy>
  <cp:revision>2</cp:revision>
  <dcterms:created xsi:type="dcterms:W3CDTF">2025-02-11T15:53:00Z</dcterms:created>
  <dcterms:modified xsi:type="dcterms:W3CDTF">2025-02-11T15:58:00Z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