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20000" w14:textId="77777777" w:rsidR="004F1FCD" w:rsidRPr="004F1FCD" w:rsidRDefault="004F1FCD" w:rsidP="004F1FCD">
      <w:pPr>
        <w:spacing w:before="12" w:after="120" w:line="240" w:lineRule="auto"/>
        <w:outlineLvl w:val="0"/>
        <w:rPr>
          <w:rFonts w:ascii="Merriweather" w:eastAsia="Times New Roman" w:hAnsi="Merriweather" w:cs="Times New Roman"/>
          <w:b/>
          <w:bCs/>
          <w:color w:val="1A1A1A"/>
          <w:kern w:val="36"/>
          <w:sz w:val="48"/>
          <w:szCs w:val="48"/>
          <w14:ligatures w14:val="none"/>
        </w:rPr>
      </w:pPr>
      <w:r w:rsidRPr="004F1FCD">
        <w:rPr>
          <w:rFonts w:ascii="Merriweather" w:eastAsia="Times New Roman" w:hAnsi="Merriweather" w:cs="Times New Roman"/>
          <w:b/>
          <w:bCs/>
          <w:color w:val="1A1A1A"/>
          <w:kern w:val="36"/>
          <w:sz w:val="48"/>
          <w:szCs w:val="48"/>
          <w14:ligatures w14:val="none"/>
        </w:rPr>
        <w:t>Veterans Affairs updates its database for burn pit research</w:t>
      </w:r>
    </w:p>
    <w:p w14:paraId="2236BC3F" w14:textId="77777777" w:rsidR="004F1FCD" w:rsidRPr="004F1FCD" w:rsidRDefault="004F1FCD" w:rsidP="004F1FCD">
      <w:pPr>
        <w:spacing w:before="100" w:beforeAutospacing="1" w:after="100" w:afterAutospacing="1" w:line="240" w:lineRule="auto"/>
        <w:rPr>
          <w:rFonts w:ascii="Merriweather" w:eastAsia="Times New Roman" w:hAnsi="Merriweather" w:cs="Times New Roman"/>
          <w:color w:val="666666"/>
          <w:kern w:val="0"/>
          <w:sz w:val="24"/>
          <w:szCs w:val="24"/>
          <w14:ligatures w14:val="none"/>
        </w:rPr>
      </w:pPr>
      <w:r w:rsidRPr="004F1FCD">
        <w:rPr>
          <w:rFonts w:ascii="Merriweather" w:eastAsia="Times New Roman" w:hAnsi="Merriweather" w:cs="Times New Roman"/>
          <w:color w:val="666666"/>
          <w:kern w:val="0"/>
          <w:sz w:val="24"/>
          <w:szCs w:val="24"/>
          <w14:ligatures w14:val="none"/>
        </w:rPr>
        <w:t>As it treats veterans exposed to the hazards of burn pits, the Veterans Health Administration is also trying to better understand the burn pit phenomenon.</w:t>
      </w:r>
    </w:p>
    <w:p w14:paraId="28E071DD" w14:textId="300DFB9F" w:rsidR="004F1FCD" w:rsidRPr="004F1FCD" w:rsidRDefault="004F1FCD" w:rsidP="004F1FCD">
      <w:pPr>
        <w:spacing w:after="0" w:line="240" w:lineRule="auto"/>
        <w:rPr>
          <w:rFonts w:ascii="Merriweather" w:eastAsia="Times New Roman" w:hAnsi="Merriweather" w:cs="Times New Roman"/>
          <w:color w:val="000000"/>
          <w:kern w:val="0"/>
          <w:sz w:val="27"/>
          <w:szCs w:val="27"/>
          <w14:ligatures w14:val="none"/>
        </w:rPr>
      </w:pPr>
      <w:r w:rsidRPr="004F1FCD">
        <w:rPr>
          <w:rFonts w:ascii="Merriweather" w:eastAsia="Times New Roman" w:hAnsi="Merriweather" w:cs="Times New Roman"/>
          <w:noProof/>
          <w:color w:val="278BD8"/>
          <w:kern w:val="0"/>
          <w:sz w:val="27"/>
          <w:szCs w:val="27"/>
          <w14:ligatures w14:val="none"/>
        </w:rPr>
        <w:drawing>
          <wp:inline distT="0" distB="0" distL="0" distR="0" wp14:anchorId="2BACBF42" wp14:editId="215E0C63">
            <wp:extent cx="1067435" cy="1067435"/>
            <wp:effectExtent l="0" t="0" r="0" b="0"/>
            <wp:docPr id="1" name="Picture 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67435" cy="1067435"/>
                    </a:xfrm>
                    <a:prstGeom prst="rect">
                      <a:avLst/>
                    </a:prstGeom>
                    <a:noFill/>
                    <a:ln>
                      <a:noFill/>
                    </a:ln>
                  </pic:spPr>
                </pic:pic>
              </a:graphicData>
            </a:graphic>
          </wp:inline>
        </w:drawing>
      </w:r>
    </w:p>
    <w:p w14:paraId="457CEEDF" w14:textId="77777777" w:rsidR="004F1FCD" w:rsidRPr="004F1FCD" w:rsidRDefault="004F1FCD" w:rsidP="004F1FCD">
      <w:pPr>
        <w:spacing w:after="0" w:line="240" w:lineRule="auto"/>
        <w:rPr>
          <w:rFonts w:ascii="Lato" w:eastAsia="Times New Roman" w:hAnsi="Lato" w:cs="Times New Roman"/>
          <w:color w:val="68686A"/>
          <w:kern w:val="0"/>
          <w:sz w:val="27"/>
          <w:szCs w:val="27"/>
          <w14:ligatures w14:val="none"/>
        </w:rPr>
      </w:pPr>
      <w:hyperlink r:id="rId6" w:history="1">
        <w:r w:rsidRPr="004F1FCD">
          <w:rPr>
            <w:rFonts w:ascii="Lato" w:eastAsia="Times New Roman" w:hAnsi="Lato" w:cs="Times New Roman"/>
            <w:color w:val="17435C"/>
            <w:kern w:val="0"/>
            <w:sz w:val="27"/>
            <w:szCs w:val="27"/>
            <w:u w:val="single"/>
            <w14:ligatures w14:val="none"/>
          </w:rPr>
          <w:t xml:space="preserve">Tom </w:t>
        </w:r>
        <w:proofErr w:type="spellStart"/>
        <w:r w:rsidRPr="004F1FCD">
          <w:rPr>
            <w:rFonts w:ascii="Lato" w:eastAsia="Times New Roman" w:hAnsi="Lato" w:cs="Times New Roman"/>
            <w:color w:val="17435C"/>
            <w:kern w:val="0"/>
            <w:sz w:val="27"/>
            <w:szCs w:val="27"/>
            <w:u w:val="single"/>
            <w14:ligatures w14:val="none"/>
          </w:rPr>
          <w:t>Temin</w:t>
        </w:r>
      </w:hyperlink>
      <w:hyperlink r:id="rId7" w:history="1">
        <w:r w:rsidRPr="004F1FCD">
          <w:rPr>
            <w:rFonts w:ascii="Lato" w:eastAsia="Times New Roman" w:hAnsi="Lato" w:cs="Times New Roman"/>
            <w:color w:val="17435C"/>
            <w:kern w:val="0"/>
            <w:sz w:val="27"/>
            <w:szCs w:val="27"/>
            <w:u w:val="single"/>
            <w14:ligatures w14:val="none"/>
          </w:rPr>
          <w:t>@tteminWFED</w:t>
        </w:r>
        <w:proofErr w:type="spellEnd"/>
      </w:hyperlink>
    </w:p>
    <w:p w14:paraId="64E4B4B4" w14:textId="77777777" w:rsidR="004F1FCD" w:rsidRPr="004F1FCD" w:rsidRDefault="004F1FCD" w:rsidP="004F1FCD">
      <w:pPr>
        <w:spacing w:after="0" w:line="240" w:lineRule="auto"/>
        <w:rPr>
          <w:rFonts w:ascii="Lato" w:eastAsia="Times New Roman" w:hAnsi="Lato" w:cs="Times New Roman"/>
          <w:color w:val="49494A"/>
          <w:kern w:val="0"/>
          <w:sz w:val="27"/>
          <w:szCs w:val="27"/>
          <w14:ligatures w14:val="none"/>
        </w:rPr>
      </w:pPr>
      <w:r w:rsidRPr="004F1FCD">
        <w:rPr>
          <w:rFonts w:ascii="Lato" w:eastAsia="Times New Roman" w:hAnsi="Lato" w:cs="Times New Roman"/>
          <w:color w:val="49494A"/>
          <w:kern w:val="0"/>
          <w:sz w:val="27"/>
          <w:szCs w:val="27"/>
          <w14:ligatures w14:val="none"/>
        </w:rPr>
        <w:t>August 26, 2024 12:42 pm</w:t>
      </w:r>
    </w:p>
    <w:p w14:paraId="34F55979" w14:textId="77777777" w:rsidR="004F1FCD" w:rsidRPr="004F1FCD" w:rsidRDefault="004F1FCD" w:rsidP="004F1FCD">
      <w:pPr>
        <w:spacing w:after="0" w:line="240" w:lineRule="auto"/>
        <w:rPr>
          <w:rFonts w:ascii="Lato" w:eastAsia="Times New Roman" w:hAnsi="Lato" w:cs="Times New Roman"/>
          <w:color w:val="49494A"/>
          <w:kern w:val="0"/>
          <w:sz w:val="27"/>
          <w:szCs w:val="27"/>
          <w14:ligatures w14:val="none"/>
        </w:rPr>
      </w:pPr>
      <w:r w:rsidRPr="004F1FCD">
        <w:rPr>
          <w:rFonts w:ascii="Lato" w:eastAsia="Times New Roman" w:hAnsi="Lato" w:cs="Times New Roman"/>
          <w:color w:val="49494A"/>
          <w:kern w:val="0"/>
          <w:sz w:val="27"/>
          <w:szCs w:val="27"/>
          <w14:ligatures w14:val="none"/>
        </w:rPr>
        <w:t>10 min read</w:t>
      </w:r>
    </w:p>
    <w:p w14:paraId="43764901" w14:textId="77777777" w:rsidR="004F1FCD" w:rsidRPr="004F1FCD" w:rsidRDefault="004F1FCD" w:rsidP="004F1FCD">
      <w:pPr>
        <w:spacing w:after="0" w:line="240" w:lineRule="auto"/>
        <w:rPr>
          <w:rFonts w:ascii="Merriweather" w:eastAsia="Times New Roman" w:hAnsi="Merriweather" w:cs="Times New Roman"/>
          <w:color w:val="000000"/>
          <w:kern w:val="0"/>
          <w:sz w:val="27"/>
          <w:szCs w:val="27"/>
          <w14:ligatures w14:val="none"/>
        </w:rPr>
      </w:pPr>
      <w:r w:rsidRPr="004F1FCD">
        <w:rPr>
          <w:rFonts w:ascii="Merriweather" w:eastAsia="Times New Roman" w:hAnsi="Merriweather" w:cs="Times New Roman"/>
          <w:color w:val="000000"/>
          <w:kern w:val="0"/>
          <w:sz w:val="27"/>
          <w:szCs w:val="27"/>
          <w:bdr w:val="single" w:sz="6" w:space="0" w:color="9D321E" w:frame="1"/>
          <w:shd w:val="clear" w:color="auto" w:fill="9D321E"/>
          <w14:ligatures w14:val="none"/>
        </w:rPr>
        <w:t>     </w:t>
      </w:r>
    </w:p>
    <w:p w14:paraId="2BDB813C"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color w:val="191918"/>
          <w:kern w:val="0"/>
          <w:sz w:val="24"/>
          <w:szCs w:val="24"/>
          <w14:ligatures w14:val="none"/>
        </w:rPr>
        <w:t>As it treats veterans exposed to the hazards of burn pits, the Veterans Health Administration is also trying to better understand the burn pit phenomenon. That’s where the burn pit registry comes in. It’s database with information on veterans and their burn pit-related maladies. Joining </w:t>
      </w:r>
      <w:hyperlink r:id="rId8" w:tgtFrame="_blank" w:history="1">
        <w:r w:rsidRPr="004F1FCD">
          <w:rPr>
            <w:rFonts w:ascii="Lato" w:eastAsia="Times New Roman" w:hAnsi="Lato" w:cs="Times New Roman"/>
            <w:b/>
            <w:bCs/>
            <w:i/>
            <w:iCs/>
            <w:color w:val="17435C"/>
            <w:kern w:val="0"/>
            <w:sz w:val="24"/>
            <w:szCs w:val="24"/>
            <w:u w:val="single"/>
            <w14:ligatures w14:val="none"/>
          </w:rPr>
          <w:t>the Federal Drive with Tom Temin</w:t>
        </w:r>
      </w:hyperlink>
      <w:r w:rsidRPr="004F1FCD">
        <w:rPr>
          <w:rFonts w:ascii="Lato" w:eastAsia="Times New Roman" w:hAnsi="Lato" w:cs="Times New Roman"/>
          <w:color w:val="191918"/>
          <w:kern w:val="0"/>
          <w:sz w:val="24"/>
          <w:szCs w:val="24"/>
          <w14:ligatures w14:val="none"/>
        </w:rPr>
        <w:t xml:space="preserve"> with more about the burn pit registry and some recent updates to it, VA’s undersecretary for health, Dr. Shereef </w:t>
      </w:r>
      <w:proofErr w:type="spellStart"/>
      <w:r w:rsidRPr="004F1FCD">
        <w:rPr>
          <w:rFonts w:ascii="Lato" w:eastAsia="Times New Roman" w:hAnsi="Lato" w:cs="Times New Roman"/>
          <w:color w:val="191918"/>
          <w:kern w:val="0"/>
          <w:sz w:val="24"/>
          <w:szCs w:val="24"/>
          <w14:ligatures w14:val="none"/>
        </w:rPr>
        <w:t>Elnahal</w:t>
      </w:r>
      <w:proofErr w:type="spellEnd"/>
      <w:r w:rsidRPr="004F1FCD">
        <w:rPr>
          <w:rFonts w:ascii="Lato" w:eastAsia="Times New Roman" w:hAnsi="Lato" w:cs="Times New Roman"/>
          <w:color w:val="191918"/>
          <w:kern w:val="0"/>
          <w:sz w:val="24"/>
          <w:szCs w:val="24"/>
          <w14:ligatures w14:val="none"/>
        </w:rPr>
        <w:t>.</w:t>
      </w:r>
    </w:p>
    <w:p w14:paraId="1EF9946B"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i/>
          <w:iCs/>
          <w:color w:val="191918"/>
          <w:kern w:val="0"/>
          <w:sz w:val="24"/>
          <w:szCs w:val="24"/>
          <w14:ligatures w14:val="none"/>
        </w:rPr>
        <w:t>Interview transcript: </w:t>
      </w:r>
    </w:p>
    <w:p w14:paraId="67BF9A7F"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Tom Temin</w:t>
      </w:r>
      <w:r w:rsidRPr="004F1FCD">
        <w:rPr>
          <w:rFonts w:ascii="Lato" w:eastAsia="Times New Roman" w:hAnsi="Lato" w:cs="Times New Roman"/>
          <w:color w:val="191918"/>
          <w:kern w:val="0"/>
          <w:sz w:val="24"/>
          <w:szCs w:val="24"/>
          <w14:ligatures w14:val="none"/>
        </w:rPr>
        <w:br/>
        <w:t>And let’s begin with the beginning. What is the burn pit registry? And tell us what it is and how it works. Let’s start there.</w:t>
      </w:r>
    </w:p>
    <w:p w14:paraId="3C96DADF"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 xml:space="preserve">Shereef </w:t>
      </w:r>
      <w:proofErr w:type="spellStart"/>
      <w:r w:rsidRPr="004F1FCD">
        <w:rPr>
          <w:rFonts w:ascii="Lato" w:eastAsia="Times New Roman" w:hAnsi="Lato" w:cs="Times New Roman"/>
          <w:b/>
          <w:bCs/>
          <w:color w:val="191918"/>
          <w:kern w:val="0"/>
          <w:sz w:val="24"/>
          <w:szCs w:val="24"/>
          <w14:ligatures w14:val="none"/>
        </w:rPr>
        <w:t>Elnahal</w:t>
      </w:r>
      <w:proofErr w:type="spellEnd"/>
      <w:r w:rsidRPr="004F1FCD">
        <w:rPr>
          <w:rFonts w:ascii="Lato" w:eastAsia="Times New Roman" w:hAnsi="Lato" w:cs="Times New Roman"/>
          <w:color w:val="191918"/>
          <w:kern w:val="0"/>
          <w:sz w:val="24"/>
          <w:szCs w:val="24"/>
          <w14:ligatures w14:val="none"/>
        </w:rPr>
        <w:br/>
        <w:t>Well, I’ll start by describing the law that enabled us to do this, which is the Pact Act. The Pact Act was signed by President Biden in August of 2022, and that law allowed us to finally meet the extensive needs of veterans exposed to toxic substances like bird pits, more veterans who are exposed to Agent Orange in Vietnam and other toxic substances. And since that law was passed, we’ve enrolled more than 740,000 new veterans into the system, which is a 34% increase over the two-year period before the Pact Act was signed.</w:t>
      </w:r>
    </w:p>
    <w:p w14:paraId="02576399" w14:textId="77777777" w:rsidR="004F1FCD" w:rsidRPr="004F1FCD" w:rsidRDefault="004F1FCD" w:rsidP="004F1FCD">
      <w:pPr>
        <w:spacing w:after="0" w:line="240" w:lineRule="auto"/>
        <w:rPr>
          <w:rFonts w:ascii="Times New Roman" w:eastAsia="Times New Roman" w:hAnsi="Times New Roman" w:cs="Times New Roman"/>
          <w:color w:val="278BD8"/>
          <w:kern w:val="0"/>
          <w:sz w:val="24"/>
          <w:szCs w:val="24"/>
          <w14:ligatures w14:val="none"/>
        </w:rPr>
      </w:pPr>
      <w:r w:rsidRPr="004F1FCD">
        <w:rPr>
          <w:rFonts w:ascii="Lato" w:eastAsia="Times New Roman" w:hAnsi="Lato" w:cs="Times New Roman"/>
          <w:color w:val="191918"/>
          <w:kern w:val="0"/>
          <w:sz w:val="24"/>
          <w:szCs w:val="24"/>
          <w14:ligatures w14:val="none"/>
        </w:rPr>
        <w:fldChar w:fldCharType="begin"/>
      </w:r>
      <w:r w:rsidRPr="004F1FCD">
        <w:rPr>
          <w:rFonts w:ascii="Lato" w:eastAsia="Times New Roman" w:hAnsi="Lato" w:cs="Times New Roman"/>
          <w:color w:val="191918"/>
          <w:kern w:val="0"/>
          <w:sz w:val="24"/>
          <w:szCs w:val="24"/>
          <w14:ligatures w14:val="none"/>
        </w:rPr>
        <w:instrText>HYPERLINK "https://federalnewsnetwork.com/cme-event/cybersecurity/federal-news-networks-cyber-leaders-exchange-2024/?utm_medium=referral&amp;utm_source=in-article_promo&amp;utm_campaign=cyber_leaders_x&amp;utm_content=in-articlepromo" \t "_blank"</w:instrText>
      </w:r>
      <w:r w:rsidRPr="004F1FCD">
        <w:rPr>
          <w:rFonts w:ascii="Lato" w:eastAsia="Times New Roman" w:hAnsi="Lato" w:cs="Times New Roman"/>
          <w:color w:val="191918"/>
          <w:kern w:val="0"/>
          <w:sz w:val="24"/>
          <w:szCs w:val="24"/>
          <w14:ligatures w14:val="none"/>
        </w:rPr>
      </w:r>
      <w:r w:rsidRPr="004F1FCD">
        <w:rPr>
          <w:rFonts w:ascii="Lato" w:eastAsia="Times New Roman" w:hAnsi="Lato" w:cs="Times New Roman"/>
          <w:color w:val="191918"/>
          <w:kern w:val="0"/>
          <w:sz w:val="24"/>
          <w:szCs w:val="24"/>
          <w14:ligatures w14:val="none"/>
        </w:rPr>
        <w:fldChar w:fldCharType="separate"/>
      </w:r>
    </w:p>
    <w:p w14:paraId="6D949C1A" w14:textId="77777777" w:rsidR="004F1FCD" w:rsidRPr="004F1FCD" w:rsidRDefault="004F1FCD" w:rsidP="004F1FCD">
      <w:pPr>
        <w:spacing w:after="270" w:line="240" w:lineRule="auto"/>
        <w:rPr>
          <w:rFonts w:ascii="Times New Roman" w:eastAsia="Times New Roman" w:hAnsi="Times New Roman" w:cs="Times New Roman"/>
          <w:b/>
          <w:bCs/>
          <w:color w:val="0093D0"/>
          <w:kern w:val="0"/>
          <w:sz w:val="24"/>
          <w:szCs w:val="24"/>
          <w14:ligatures w14:val="none"/>
        </w:rPr>
      </w:pPr>
      <w:r w:rsidRPr="004F1FCD">
        <w:rPr>
          <w:rFonts w:ascii="Lato" w:eastAsia="Times New Roman" w:hAnsi="Lato" w:cs="Times New Roman"/>
          <w:b/>
          <w:bCs/>
          <w:color w:val="0093D0"/>
          <w:kern w:val="0"/>
          <w:sz w:val="24"/>
          <w:szCs w:val="24"/>
          <w14:ligatures w14:val="none"/>
        </w:rPr>
        <w:t>        Join us on Oct. 1 and 2 for Federal News Network's Cyber Leader Exchange where we'll dive into how agencies are strengthening federal cyber capabilities.</w:t>
      </w:r>
    </w:p>
    <w:p w14:paraId="79358223" w14:textId="77777777" w:rsidR="004F1FCD" w:rsidRPr="004F1FCD" w:rsidRDefault="004F1FCD" w:rsidP="004F1FCD">
      <w:pPr>
        <w:spacing w:after="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color w:val="191918"/>
          <w:kern w:val="0"/>
          <w:sz w:val="24"/>
          <w:szCs w:val="24"/>
          <w14:ligatures w14:val="none"/>
        </w:rPr>
        <w:lastRenderedPageBreak/>
        <w:fldChar w:fldCharType="end"/>
      </w:r>
    </w:p>
    <w:p w14:paraId="14CE70D4"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Tom Temin</w:t>
      </w:r>
      <w:r w:rsidRPr="004F1FCD">
        <w:rPr>
          <w:rFonts w:ascii="Lato" w:eastAsia="Times New Roman" w:hAnsi="Lato" w:cs="Times New Roman"/>
          <w:color w:val="191918"/>
          <w:kern w:val="0"/>
          <w:sz w:val="24"/>
          <w:szCs w:val="24"/>
          <w14:ligatures w14:val="none"/>
        </w:rPr>
        <w:br/>
        <w:t>And you bring a good point up too, and that is, I think people think of burn pits as something recent. But you mentioned they go back to Vietnam. This was a military response to getting rid of stuff.</w:t>
      </w:r>
    </w:p>
    <w:p w14:paraId="4ECB2F16"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 xml:space="preserve">Shereef </w:t>
      </w:r>
      <w:proofErr w:type="spellStart"/>
      <w:r w:rsidRPr="004F1FCD">
        <w:rPr>
          <w:rFonts w:ascii="Lato" w:eastAsia="Times New Roman" w:hAnsi="Lato" w:cs="Times New Roman"/>
          <w:b/>
          <w:bCs/>
          <w:color w:val="191918"/>
          <w:kern w:val="0"/>
          <w:sz w:val="24"/>
          <w:szCs w:val="24"/>
          <w14:ligatures w14:val="none"/>
        </w:rPr>
        <w:t>Elnahal</w:t>
      </w:r>
      <w:proofErr w:type="spellEnd"/>
      <w:r w:rsidRPr="004F1FCD">
        <w:rPr>
          <w:rFonts w:ascii="Lato" w:eastAsia="Times New Roman" w:hAnsi="Lato" w:cs="Times New Roman"/>
          <w:color w:val="191918"/>
          <w:kern w:val="0"/>
          <w:sz w:val="24"/>
          <w:szCs w:val="24"/>
          <w14:ligatures w14:val="none"/>
        </w:rPr>
        <w:br/>
        <w:t xml:space="preserve">Yeah, burn pits, unfortunately, if you see pictures of them, large clouds of black smoke, because </w:t>
      </w:r>
      <w:proofErr w:type="gramStart"/>
      <w:r w:rsidRPr="004F1FCD">
        <w:rPr>
          <w:rFonts w:ascii="Lato" w:eastAsia="Times New Roman" w:hAnsi="Lato" w:cs="Times New Roman"/>
          <w:color w:val="191918"/>
          <w:kern w:val="0"/>
          <w:sz w:val="24"/>
          <w:szCs w:val="24"/>
          <w14:ligatures w14:val="none"/>
        </w:rPr>
        <w:t>all of</w:t>
      </w:r>
      <w:proofErr w:type="gramEnd"/>
      <w:r w:rsidRPr="004F1FCD">
        <w:rPr>
          <w:rFonts w:ascii="Lato" w:eastAsia="Times New Roman" w:hAnsi="Lato" w:cs="Times New Roman"/>
          <w:color w:val="191918"/>
          <w:kern w:val="0"/>
          <w:sz w:val="24"/>
          <w:szCs w:val="24"/>
          <w14:ligatures w14:val="none"/>
        </w:rPr>
        <w:t xml:space="preserve"> the waste and refuse in some of these stationed areas in Central Command were dumped into these large pits and then burned. So it’s not hard to imagine that people would have significant issues, especially respiratory problems, problems breathing and all the sort of lung issues that come with it because of that exposure. But we now have more than 300 categories of conditions that we associate with burn pit exposure that can allow veterans to get benefits that </w:t>
      </w:r>
      <w:proofErr w:type="gramStart"/>
      <w:r w:rsidRPr="004F1FCD">
        <w:rPr>
          <w:rFonts w:ascii="Lato" w:eastAsia="Times New Roman" w:hAnsi="Lato" w:cs="Times New Roman"/>
          <w:color w:val="191918"/>
          <w:kern w:val="0"/>
          <w:sz w:val="24"/>
          <w:szCs w:val="24"/>
          <w14:ligatures w14:val="none"/>
        </w:rPr>
        <w:t>are considered to be</w:t>
      </w:r>
      <w:proofErr w:type="gramEnd"/>
      <w:r w:rsidRPr="004F1FCD">
        <w:rPr>
          <w:rFonts w:ascii="Lato" w:eastAsia="Times New Roman" w:hAnsi="Lato" w:cs="Times New Roman"/>
          <w:color w:val="191918"/>
          <w:kern w:val="0"/>
          <w:sz w:val="24"/>
          <w:szCs w:val="24"/>
          <w14:ligatures w14:val="none"/>
        </w:rPr>
        <w:t xml:space="preserve"> disabilities from their service in Central Command.</w:t>
      </w:r>
    </w:p>
    <w:p w14:paraId="63DA3010"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Tom Temin</w:t>
      </w:r>
      <w:r w:rsidRPr="004F1FCD">
        <w:rPr>
          <w:rFonts w:ascii="Lato" w:eastAsia="Times New Roman" w:hAnsi="Lato" w:cs="Times New Roman"/>
          <w:color w:val="191918"/>
          <w:kern w:val="0"/>
          <w:sz w:val="24"/>
          <w:szCs w:val="24"/>
          <w14:ligatures w14:val="none"/>
        </w:rPr>
        <w:br/>
        <w:t xml:space="preserve">One question about that. You say 300 possible conditions. How do you, just from a medical standpoint, a scientific standpoint, assure yourself that these 300 weren’t conjured up because people come in with different maladies, and they were also </w:t>
      </w:r>
      <w:proofErr w:type="gramStart"/>
      <w:r w:rsidRPr="004F1FCD">
        <w:rPr>
          <w:rFonts w:ascii="Lato" w:eastAsia="Times New Roman" w:hAnsi="Lato" w:cs="Times New Roman"/>
          <w:color w:val="191918"/>
          <w:kern w:val="0"/>
          <w:sz w:val="24"/>
          <w:szCs w:val="24"/>
          <w14:ligatures w14:val="none"/>
        </w:rPr>
        <w:t>burn</w:t>
      </w:r>
      <w:proofErr w:type="gramEnd"/>
      <w:r w:rsidRPr="004F1FCD">
        <w:rPr>
          <w:rFonts w:ascii="Lato" w:eastAsia="Times New Roman" w:hAnsi="Lato" w:cs="Times New Roman"/>
          <w:color w:val="191918"/>
          <w:kern w:val="0"/>
          <w:sz w:val="24"/>
          <w:szCs w:val="24"/>
          <w14:ligatures w14:val="none"/>
        </w:rPr>
        <w:t xml:space="preserve"> pit, and so therefore it gets associated with burn pit. How do you make sure you’re </w:t>
      </w:r>
      <w:proofErr w:type="gramStart"/>
      <w:r w:rsidRPr="004F1FCD">
        <w:rPr>
          <w:rFonts w:ascii="Lato" w:eastAsia="Times New Roman" w:hAnsi="Lato" w:cs="Times New Roman"/>
          <w:color w:val="191918"/>
          <w:kern w:val="0"/>
          <w:sz w:val="24"/>
          <w:szCs w:val="24"/>
          <w14:ligatures w14:val="none"/>
        </w:rPr>
        <w:t>really not</w:t>
      </w:r>
      <w:proofErr w:type="gramEnd"/>
      <w:r w:rsidRPr="004F1FCD">
        <w:rPr>
          <w:rFonts w:ascii="Lato" w:eastAsia="Times New Roman" w:hAnsi="Lato" w:cs="Times New Roman"/>
          <w:color w:val="191918"/>
          <w:kern w:val="0"/>
          <w:sz w:val="24"/>
          <w:szCs w:val="24"/>
          <w14:ligatures w14:val="none"/>
        </w:rPr>
        <w:t xml:space="preserve"> confusing cause and effect across 300 possible situations?</w:t>
      </w:r>
    </w:p>
    <w:p w14:paraId="4472C42F"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 xml:space="preserve">Shereef </w:t>
      </w:r>
      <w:proofErr w:type="spellStart"/>
      <w:r w:rsidRPr="004F1FCD">
        <w:rPr>
          <w:rFonts w:ascii="Lato" w:eastAsia="Times New Roman" w:hAnsi="Lato" w:cs="Times New Roman"/>
          <w:b/>
          <w:bCs/>
          <w:color w:val="191918"/>
          <w:kern w:val="0"/>
          <w:sz w:val="24"/>
          <w:szCs w:val="24"/>
          <w14:ligatures w14:val="none"/>
        </w:rPr>
        <w:t>Elnahal</w:t>
      </w:r>
      <w:proofErr w:type="spellEnd"/>
      <w:r w:rsidRPr="004F1FCD">
        <w:rPr>
          <w:rFonts w:ascii="Lato" w:eastAsia="Times New Roman" w:hAnsi="Lato" w:cs="Times New Roman"/>
          <w:color w:val="191918"/>
          <w:kern w:val="0"/>
          <w:sz w:val="24"/>
          <w:szCs w:val="24"/>
          <w14:ligatures w14:val="none"/>
        </w:rPr>
        <w:br/>
        <w:t xml:space="preserve">It’s a good question. We are benefiting from the authority right in the law to be able to just give veterans the benefit of the doubt when they file a </w:t>
      </w:r>
      <w:proofErr w:type="gramStart"/>
      <w:r w:rsidRPr="004F1FCD">
        <w:rPr>
          <w:rFonts w:ascii="Lato" w:eastAsia="Times New Roman" w:hAnsi="Lato" w:cs="Times New Roman"/>
          <w:color w:val="191918"/>
          <w:kern w:val="0"/>
          <w:sz w:val="24"/>
          <w:szCs w:val="24"/>
          <w14:ligatures w14:val="none"/>
        </w:rPr>
        <w:t>claim, and</w:t>
      </w:r>
      <w:proofErr w:type="gramEnd"/>
      <w:r w:rsidRPr="004F1FCD">
        <w:rPr>
          <w:rFonts w:ascii="Lato" w:eastAsia="Times New Roman" w:hAnsi="Lato" w:cs="Times New Roman"/>
          <w:color w:val="191918"/>
          <w:kern w:val="0"/>
          <w:sz w:val="24"/>
          <w:szCs w:val="24"/>
          <w14:ligatures w14:val="none"/>
        </w:rPr>
        <w:t xml:space="preserve"> assume that those conditions are associated with their exposure. And so we have the mindset in the Biden-Harris administration that we want to give the veteran the benefit of the doubt as much as </w:t>
      </w:r>
      <w:proofErr w:type="gramStart"/>
      <w:r w:rsidRPr="004F1FCD">
        <w:rPr>
          <w:rFonts w:ascii="Lato" w:eastAsia="Times New Roman" w:hAnsi="Lato" w:cs="Times New Roman"/>
          <w:color w:val="191918"/>
          <w:kern w:val="0"/>
          <w:sz w:val="24"/>
          <w:szCs w:val="24"/>
          <w14:ligatures w14:val="none"/>
        </w:rPr>
        <w:t>possible, and</w:t>
      </w:r>
      <w:proofErr w:type="gramEnd"/>
      <w:r w:rsidRPr="004F1FCD">
        <w:rPr>
          <w:rFonts w:ascii="Lato" w:eastAsia="Times New Roman" w:hAnsi="Lato" w:cs="Times New Roman"/>
          <w:color w:val="191918"/>
          <w:kern w:val="0"/>
          <w:sz w:val="24"/>
          <w:szCs w:val="24"/>
          <w14:ligatures w14:val="none"/>
        </w:rPr>
        <w:t xml:space="preserve"> confer maximum benefits and healthcare access. We do, however, need to continue studying other conditions that might be associated with burn pits, and that’s exactly what this new burn pit registry is about. Previously we had this registry, and it required a very long questionnaire, required veterans to wait, sometimes weeks, even months, to get an exam, and has been ultimately assessed to be not useful for high quality research. This new registry changes that.</w:t>
      </w:r>
    </w:p>
    <w:p w14:paraId="01DD07E9"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Tom Temin</w:t>
      </w:r>
      <w:r w:rsidRPr="004F1FCD">
        <w:rPr>
          <w:rFonts w:ascii="Lato" w:eastAsia="Times New Roman" w:hAnsi="Lato" w:cs="Times New Roman"/>
          <w:color w:val="191918"/>
          <w:kern w:val="0"/>
          <w:sz w:val="24"/>
          <w:szCs w:val="24"/>
          <w14:ligatures w14:val="none"/>
        </w:rPr>
        <w:br/>
        <w:t>All right. What about it is different than simply people signing up and saying, What’s the matter with them?</w:t>
      </w:r>
    </w:p>
    <w:p w14:paraId="1785180A"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 xml:space="preserve">Shereef </w:t>
      </w:r>
      <w:proofErr w:type="spellStart"/>
      <w:r w:rsidRPr="004F1FCD">
        <w:rPr>
          <w:rFonts w:ascii="Lato" w:eastAsia="Times New Roman" w:hAnsi="Lato" w:cs="Times New Roman"/>
          <w:b/>
          <w:bCs/>
          <w:color w:val="191918"/>
          <w:kern w:val="0"/>
          <w:sz w:val="24"/>
          <w:szCs w:val="24"/>
          <w14:ligatures w14:val="none"/>
        </w:rPr>
        <w:t>Elnahal</w:t>
      </w:r>
      <w:proofErr w:type="spellEnd"/>
      <w:r w:rsidRPr="004F1FCD">
        <w:rPr>
          <w:rFonts w:ascii="Lato" w:eastAsia="Times New Roman" w:hAnsi="Lato" w:cs="Times New Roman"/>
          <w:color w:val="191918"/>
          <w:kern w:val="0"/>
          <w:sz w:val="24"/>
          <w:szCs w:val="24"/>
          <w14:ligatures w14:val="none"/>
        </w:rPr>
        <w:br/>
        <w:t xml:space="preserve">Well the first and most important thing is that we now automatically include about 4.7 million veterans whose deployment data out of the Department of Defense shows that they were likely exposed to burn pits. Before we required veterans to contact us, now we automatically include their information in this database. So it’s much more comprehensive, it’s much more amenable to research that we can use to discover new </w:t>
      </w:r>
      <w:r w:rsidRPr="004F1FCD">
        <w:rPr>
          <w:rFonts w:ascii="Lato" w:eastAsia="Times New Roman" w:hAnsi="Lato" w:cs="Times New Roman"/>
          <w:color w:val="191918"/>
          <w:kern w:val="0"/>
          <w:sz w:val="24"/>
          <w:szCs w:val="24"/>
          <w14:ligatures w14:val="none"/>
        </w:rPr>
        <w:lastRenderedPageBreak/>
        <w:t>conditions associated with burn pits. But if veterans don’t want to have their information in this registry, they can opt out. There’s a specific website where they fill out their information, and within minutes, they can tell us that they don’t want to be in this database and opt out. Now, our experience with things like the Million Veterans Program, which veterans, more than a million veterans, voluntarily decided to give their DNA into a database for research, shows that veterans overwhelmingly want their information to help discover new therapies and new insights to help other veterans. There isn’t a single group who wants to benefit veterans more than veterans themselves, and so we encourage veterans to keep their data in, but it’s ultimately their choice if they want to opt out.</w:t>
      </w:r>
    </w:p>
    <w:p w14:paraId="67F7F96C"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Tom Temin</w:t>
      </w:r>
      <w:r w:rsidRPr="004F1FCD">
        <w:rPr>
          <w:rFonts w:ascii="Lato" w:eastAsia="Times New Roman" w:hAnsi="Lato" w:cs="Times New Roman"/>
          <w:color w:val="191918"/>
          <w:kern w:val="0"/>
          <w:sz w:val="24"/>
          <w:szCs w:val="24"/>
          <w14:ligatures w14:val="none"/>
        </w:rPr>
        <w:br/>
        <w:t xml:space="preserve">We are speaking with Dr. Shareef </w:t>
      </w:r>
      <w:proofErr w:type="spellStart"/>
      <w:r w:rsidRPr="004F1FCD">
        <w:rPr>
          <w:rFonts w:ascii="Lato" w:eastAsia="Times New Roman" w:hAnsi="Lato" w:cs="Times New Roman"/>
          <w:color w:val="191918"/>
          <w:kern w:val="0"/>
          <w:sz w:val="24"/>
          <w:szCs w:val="24"/>
          <w14:ligatures w14:val="none"/>
        </w:rPr>
        <w:t>Elnahal</w:t>
      </w:r>
      <w:proofErr w:type="spellEnd"/>
      <w:r w:rsidRPr="004F1FCD">
        <w:rPr>
          <w:rFonts w:ascii="Lato" w:eastAsia="Times New Roman" w:hAnsi="Lato" w:cs="Times New Roman"/>
          <w:color w:val="191918"/>
          <w:kern w:val="0"/>
          <w:sz w:val="24"/>
          <w:szCs w:val="24"/>
          <w14:ligatures w14:val="none"/>
        </w:rPr>
        <w:t>. He is the Veterans Affairs department’s undersecretary for health. Well, tell us what data specifically in there, and you’ve added some new sets of data in this update to the registry for research purposes.</w:t>
      </w:r>
    </w:p>
    <w:p w14:paraId="2F288126"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 xml:space="preserve">Shereef </w:t>
      </w:r>
      <w:proofErr w:type="spellStart"/>
      <w:r w:rsidRPr="004F1FCD">
        <w:rPr>
          <w:rFonts w:ascii="Lato" w:eastAsia="Times New Roman" w:hAnsi="Lato" w:cs="Times New Roman"/>
          <w:b/>
          <w:bCs/>
          <w:color w:val="191918"/>
          <w:kern w:val="0"/>
          <w:sz w:val="24"/>
          <w:szCs w:val="24"/>
          <w14:ligatures w14:val="none"/>
        </w:rPr>
        <w:t>Elnahal</w:t>
      </w:r>
      <w:proofErr w:type="spellEnd"/>
      <w:r w:rsidRPr="004F1FCD">
        <w:rPr>
          <w:rFonts w:ascii="Lato" w:eastAsia="Times New Roman" w:hAnsi="Lato" w:cs="Times New Roman"/>
          <w:color w:val="191918"/>
          <w:kern w:val="0"/>
          <w:sz w:val="24"/>
          <w:szCs w:val="24"/>
          <w14:ligatures w14:val="none"/>
        </w:rPr>
        <w:br/>
        <w:t xml:space="preserve">It is deployment data, so where people were stationed and for how long, and it’s also demographic information, so basic information like age, race, ethnicity and some other bits of data that are important for discovering insights, and especially new conditions that might be associated with burn pits. We can also associate more clinical information and add data to that registry for research. But if we were to add data, we would have to get the consent of veterans, and so we have a process for that where, if you’re a part of a cohort, that we want to do much more in depth research on, you would be contacted to get your consent as a veteran before that. But this is the most basic complete information set for us to be able to do really </w:t>
      </w:r>
      <w:proofErr w:type="gramStart"/>
      <w:r w:rsidRPr="004F1FCD">
        <w:rPr>
          <w:rFonts w:ascii="Lato" w:eastAsia="Times New Roman" w:hAnsi="Lato" w:cs="Times New Roman"/>
          <w:color w:val="191918"/>
          <w:kern w:val="0"/>
          <w:sz w:val="24"/>
          <w:szCs w:val="24"/>
          <w14:ligatures w14:val="none"/>
        </w:rPr>
        <w:t>high quality</w:t>
      </w:r>
      <w:proofErr w:type="gramEnd"/>
      <w:r w:rsidRPr="004F1FCD">
        <w:rPr>
          <w:rFonts w:ascii="Lato" w:eastAsia="Times New Roman" w:hAnsi="Lato" w:cs="Times New Roman"/>
          <w:color w:val="191918"/>
          <w:kern w:val="0"/>
          <w:sz w:val="24"/>
          <w:szCs w:val="24"/>
          <w14:ligatures w14:val="none"/>
        </w:rPr>
        <w:t xml:space="preserve"> research. I do want to mention, though, Tom that ultimately, the way that you </w:t>
      </w:r>
      <w:proofErr w:type="gramStart"/>
      <w:r w:rsidRPr="004F1FCD">
        <w:rPr>
          <w:rFonts w:ascii="Lato" w:eastAsia="Times New Roman" w:hAnsi="Lato" w:cs="Times New Roman"/>
          <w:color w:val="191918"/>
          <w:kern w:val="0"/>
          <w:sz w:val="24"/>
          <w:szCs w:val="24"/>
          <w14:ligatures w14:val="none"/>
        </w:rPr>
        <w:t>actually get</w:t>
      </w:r>
      <w:proofErr w:type="gramEnd"/>
      <w:r w:rsidRPr="004F1FCD">
        <w:rPr>
          <w:rFonts w:ascii="Lato" w:eastAsia="Times New Roman" w:hAnsi="Lato" w:cs="Times New Roman"/>
          <w:color w:val="191918"/>
          <w:kern w:val="0"/>
          <w:sz w:val="24"/>
          <w:szCs w:val="24"/>
          <w14:ligatures w14:val="none"/>
        </w:rPr>
        <w:t xml:space="preserve"> benefits in healthcare is a separate process. If a veteran thinks they’ve been exposed to burn pits and have a condition associated with it, the registry doesn’t have anything to do with that, you can just go to va.gov/pact and apply for benefits and healthcare.</w:t>
      </w:r>
    </w:p>
    <w:p w14:paraId="3FEF4B46" w14:textId="77777777" w:rsidR="004F1FCD" w:rsidRPr="004F1FCD" w:rsidRDefault="004F1FCD" w:rsidP="004F1FCD">
      <w:pPr>
        <w:spacing w:after="0" w:line="240" w:lineRule="auto"/>
        <w:rPr>
          <w:rFonts w:ascii="Times New Roman" w:eastAsia="Times New Roman" w:hAnsi="Times New Roman" w:cs="Times New Roman"/>
          <w:color w:val="278BD8"/>
          <w:kern w:val="0"/>
          <w:sz w:val="24"/>
          <w:szCs w:val="24"/>
          <w14:ligatures w14:val="none"/>
        </w:rPr>
      </w:pPr>
      <w:r w:rsidRPr="004F1FCD">
        <w:rPr>
          <w:rFonts w:ascii="Lato" w:eastAsia="Times New Roman" w:hAnsi="Lato" w:cs="Times New Roman"/>
          <w:color w:val="191918"/>
          <w:kern w:val="0"/>
          <w:sz w:val="24"/>
          <w:szCs w:val="24"/>
          <w14:ligatures w14:val="none"/>
        </w:rPr>
        <w:fldChar w:fldCharType="begin"/>
      </w:r>
      <w:r w:rsidRPr="004F1FCD">
        <w:rPr>
          <w:rFonts w:ascii="Lato" w:eastAsia="Times New Roman" w:hAnsi="Lato" w:cs="Times New Roman"/>
          <w:color w:val="191918"/>
          <w:kern w:val="0"/>
          <w:sz w:val="24"/>
          <w:szCs w:val="24"/>
          <w14:ligatures w14:val="none"/>
        </w:rPr>
        <w:instrText>HYPERLINK "https://federalnewsnetwork.com/category/veterans-affairs/" \t "_blank"</w:instrText>
      </w:r>
      <w:r w:rsidRPr="004F1FCD">
        <w:rPr>
          <w:rFonts w:ascii="Lato" w:eastAsia="Times New Roman" w:hAnsi="Lato" w:cs="Times New Roman"/>
          <w:color w:val="191918"/>
          <w:kern w:val="0"/>
          <w:sz w:val="24"/>
          <w:szCs w:val="24"/>
          <w14:ligatures w14:val="none"/>
        </w:rPr>
      </w:r>
      <w:r w:rsidRPr="004F1FCD">
        <w:rPr>
          <w:rFonts w:ascii="Lato" w:eastAsia="Times New Roman" w:hAnsi="Lato" w:cs="Times New Roman"/>
          <w:color w:val="191918"/>
          <w:kern w:val="0"/>
          <w:sz w:val="24"/>
          <w:szCs w:val="24"/>
          <w14:ligatures w14:val="none"/>
        </w:rPr>
        <w:fldChar w:fldCharType="separate"/>
      </w:r>
    </w:p>
    <w:p w14:paraId="5A27864F" w14:textId="77777777" w:rsidR="004F1FCD" w:rsidRPr="004F1FCD" w:rsidRDefault="004F1FCD" w:rsidP="004F1FCD">
      <w:pPr>
        <w:spacing w:after="270" w:line="240" w:lineRule="auto"/>
        <w:rPr>
          <w:rFonts w:ascii="Times New Roman" w:eastAsia="Times New Roman" w:hAnsi="Times New Roman" w:cs="Times New Roman"/>
          <w:b/>
          <w:bCs/>
          <w:color w:val="0093D0"/>
          <w:kern w:val="0"/>
          <w:sz w:val="24"/>
          <w:szCs w:val="24"/>
          <w14:ligatures w14:val="none"/>
        </w:rPr>
      </w:pPr>
      <w:r w:rsidRPr="004F1FCD">
        <w:rPr>
          <w:rFonts w:ascii="Lato" w:eastAsia="Times New Roman" w:hAnsi="Lato" w:cs="Times New Roman"/>
          <w:b/>
          <w:bCs/>
          <w:color w:val="0093D0"/>
          <w:kern w:val="0"/>
          <w:sz w:val="24"/>
          <w:szCs w:val="24"/>
          <w14:ligatures w14:val="none"/>
        </w:rPr>
        <w:t>        Read more: Veterans Affairs</w:t>
      </w:r>
    </w:p>
    <w:p w14:paraId="39586249" w14:textId="77777777" w:rsidR="004F1FCD" w:rsidRPr="004F1FCD" w:rsidRDefault="004F1FCD" w:rsidP="004F1FCD">
      <w:pPr>
        <w:spacing w:after="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color w:val="191918"/>
          <w:kern w:val="0"/>
          <w:sz w:val="24"/>
          <w:szCs w:val="24"/>
          <w14:ligatures w14:val="none"/>
        </w:rPr>
        <w:fldChar w:fldCharType="end"/>
      </w:r>
    </w:p>
    <w:p w14:paraId="0EBF5F57"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Tom Temin</w:t>
      </w:r>
      <w:r w:rsidRPr="004F1FCD">
        <w:rPr>
          <w:rFonts w:ascii="Lato" w:eastAsia="Times New Roman" w:hAnsi="Lato" w:cs="Times New Roman"/>
          <w:color w:val="191918"/>
          <w:kern w:val="0"/>
          <w:sz w:val="24"/>
          <w:szCs w:val="24"/>
          <w14:ligatures w14:val="none"/>
        </w:rPr>
        <w:br/>
        <w:t>But from a research standpoint, what type of research can you do? Because simply having demographics, and the fact that they might have been in the presence of a burn pit doesn’t tell you whether they were a yard away from it, shoveling in it with a rake, a mile away from it, or what was being burned, the fuel being used to burn it. I would think all those variables you need to have to understand deeply, the phenomenon of burn pits.</w:t>
      </w:r>
    </w:p>
    <w:p w14:paraId="5EB957C2"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 xml:space="preserve">Shereef </w:t>
      </w:r>
      <w:proofErr w:type="spellStart"/>
      <w:r w:rsidRPr="004F1FCD">
        <w:rPr>
          <w:rFonts w:ascii="Lato" w:eastAsia="Times New Roman" w:hAnsi="Lato" w:cs="Times New Roman"/>
          <w:b/>
          <w:bCs/>
          <w:color w:val="191918"/>
          <w:kern w:val="0"/>
          <w:sz w:val="24"/>
          <w:szCs w:val="24"/>
          <w14:ligatures w14:val="none"/>
        </w:rPr>
        <w:t>Elnahal</w:t>
      </w:r>
      <w:proofErr w:type="spellEnd"/>
      <w:r w:rsidRPr="004F1FCD">
        <w:rPr>
          <w:rFonts w:ascii="Lato" w:eastAsia="Times New Roman" w:hAnsi="Lato" w:cs="Times New Roman"/>
          <w:color w:val="191918"/>
          <w:kern w:val="0"/>
          <w:sz w:val="24"/>
          <w:szCs w:val="24"/>
          <w14:ligatures w14:val="none"/>
        </w:rPr>
        <w:br/>
        <w:t xml:space="preserve">We have ways to easily tie clinical information to information in the registry, and so if we want to investigate a specific question, like we’re doing right now with leukemia and </w:t>
      </w:r>
      <w:r w:rsidRPr="004F1FCD">
        <w:rPr>
          <w:rFonts w:ascii="Lato" w:eastAsia="Times New Roman" w:hAnsi="Lato" w:cs="Times New Roman"/>
          <w:color w:val="191918"/>
          <w:kern w:val="0"/>
          <w:sz w:val="24"/>
          <w:szCs w:val="24"/>
          <w14:ligatures w14:val="none"/>
        </w:rPr>
        <w:lastRenderedPageBreak/>
        <w:t xml:space="preserve">multiple myeloma. We can take the data from up to 9 million enrolled veterans and associated but we will not do that unless we get the specific consent of individual veterans. So what this is, is really a platform for more specific research that we can do to tie conditions with burn pit exposure. So it’s the </w:t>
      </w:r>
      <w:proofErr w:type="gramStart"/>
      <w:r w:rsidRPr="004F1FCD">
        <w:rPr>
          <w:rFonts w:ascii="Lato" w:eastAsia="Times New Roman" w:hAnsi="Lato" w:cs="Times New Roman"/>
          <w:color w:val="191918"/>
          <w:kern w:val="0"/>
          <w:sz w:val="24"/>
          <w:szCs w:val="24"/>
          <w14:ligatures w14:val="none"/>
        </w:rPr>
        <w:t>basic foundation</w:t>
      </w:r>
      <w:proofErr w:type="gramEnd"/>
      <w:r w:rsidRPr="004F1FCD">
        <w:rPr>
          <w:rFonts w:ascii="Lato" w:eastAsia="Times New Roman" w:hAnsi="Lato" w:cs="Times New Roman"/>
          <w:color w:val="191918"/>
          <w:kern w:val="0"/>
          <w:sz w:val="24"/>
          <w:szCs w:val="24"/>
          <w14:ligatures w14:val="none"/>
        </w:rPr>
        <w:t xml:space="preserve"> for us to be able to do that research.</w:t>
      </w:r>
    </w:p>
    <w:p w14:paraId="07688E70"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Tom Temin</w:t>
      </w:r>
      <w:r w:rsidRPr="004F1FCD">
        <w:rPr>
          <w:rFonts w:ascii="Lato" w:eastAsia="Times New Roman" w:hAnsi="Lato" w:cs="Times New Roman"/>
          <w:color w:val="191918"/>
          <w:kern w:val="0"/>
          <w:sz w:val="24"/>
          <w:szCs w:val="24"/>
          <w14:ligatures w14:val="none"/>
        </w:rPr>
        <w:br/>
        <w:t>And what is it you’re trying to find out? What would VA like to know from a clinical standpoint, from a treatment standpoint, to help these people.</w:t>
      </w:r>
    </w:p>
    <w:p w14:paraId="512D13D0"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 xml:space="preserve">Shereef </w:t>
      </w:r>
      <w:proofErr w:type="spellStart"/>
      <w:r w:rsidRPr="004F1FCD">
        <w:rPr>
          <w:rFonts w:ascii="Lato" w:eastAsia="Times New Roman" w:hAnsi="Lato" w:cs="Times New Roman"/>
          <w:b/>
          <w:bCs/>
          <w:color w:val="191918"/>
          <w:kern w:val="0"/>
          <w:sz w:val="24"/>
          <w:szCs w:val="24"/>
          <w14:ligatures w14:val="none"/>
        </w:rPr>
        <w:t>Elnahal</w:t>
      </w:r>
      <w:proofErr w:type="spellEnd"/>
      <w:r w:rsidRPr="004F1FCD">
        <w:rPr>
          <w:rFonts w:ascii="Lato" w:eastAsia="Times New Roman" w:hAnsi="Lato" w:cs="Times New Roman"/>
          <w:color w:val="191918"/>
          <w:kern w:val="0"/>
          <w:sz w:val="24"/>
          <w:szCs w:val="24"/>
          <w14:ligatures w14:val="none"/>
        </w:rPr>
        <w:br/>
        <w:t xml:space="preserve">We need to do research constantly to understand what conditions and what manifestations clinically happen after a veteran is exposed to burn pits. Specific deployment locations may have other toxic exposures associated with it. So if we want to use the data set to say burn pits, plus depleted uranium, or any of the other types of exposures, we can also do that. And the idea is we can discover that, hey, looks like there’s a pattern or correlation with the development of any type of condition. Let’s say hypertension, let’s say certain types of cancers might be associated with burn pits. Now, the Pact Act gives us a great starting </w:t>
      </w:r>
      <w:proofErr w:type="gramStart"/>
      <w:r w:rsidRPr="004F1FCD">
        <w:rPr>
          <w:rFonts w:ascii="Lato" w:eastAsia="Times New Roman" w:hAnsi="Lato" w:cs="Times New Roman"/>
          <w:color w:val="191918"/>
          <w:kern w:val="0"/>
          <w:sz w:val="24"/>
          <w:szCs w:val="24"/>
          <w14:ligatures w14:val="none"/>
        </w:rPr>
        <w:t>point, because</w:t>
      </w:r>
      <w:proofErr w:type="gramEnd"/>
      <w:r w:rsidRPr="004F1FCD">
        <w:rPr>
          <w:rFonts w:ascii="Lato" w:eastAsia="Times New Roman" w:hAnsi="Lato" w:cs="Times New Roman"/>
          <w:color w:val="191918"/>
          <w:kern w:val="0"/>
          <w:sz w:val="24"/>
          <w:szCs w:val="24"/>
          <w14:ligatures w14:val="none"/>
        </w:rPr>
        <w:t xml:space="preserve"> it already, under the law, authorizes us to confer benefits for over 300 categories of conditions, but it’s not every condition, and so we still need to do this important research.</w:t>
      </w:r>
    </w:p>
    <w:p w14:paraId="495DE416"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Tom Temin</w:t>
      </w:r>
      <w:r w:rsidRPr="004F1FCD">
        <w:rPr>
          <w:rFonts w:ascii="Lato" w:eastAsia="Times New Roman" w:hAnsi="Lato" w:cs="Times New Roman"/>
          <w:color w:val="191918"/>
          <w:kern w:val="0"/>
          <w:sz w:val="24"/>
          <w:szCs w:val="24"/>
          <w14:ligatures w14:val="none"/>
        </w:rPr>
        <w:br/>
        <w:t>Is it important to know what was burning, and how it was being burned, and is that data available going back many years?</w:t>
      </w:r>
    </w:p>
    <w:p w14:paraId="3203EB72"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 xml:space="preserve">Shereef </w:t>
      </w:r>
      <w:proofErr w:type="spellStart"/>
      <w:r w:rsidRPr="004F1FCD">
        <w:rPr>
          <w:rFonts w:ascii="Lato" w:eastAsia="Times New Roman" w:hAnsi="Lato" w:cs="Times New Roman"/>
          <w:b/>
          <w:bCs/>
          <w:color w:val="191918"/>
          <w:kern w:val="0"/>
          <w:sz w:val="24"/>
          <w:szCs w:val="24"/>
          <w14:ligatures w14:val="none"/>
        </w:rPr>
        <w:t>Elnahal</w:t>
      </w:r>
      <w:proofErr w:type="spellEnd"/>
      <w:r w:rsidRPr="004F1FCD">
        <w:rPr>
          <w:rFonts w:ascii="Lato" w:eastAsia="Times New Roman" w:hAnsi="Lato" w:cs="Times New Roman"/>
          <w:color w:val="191918"/>
          <w:kern w:val="0"/>
          <w:sz w:val="24"/>
          <w:szCs w:val="24"/>
          <w14:ligatures w14:val="none"/>
        </w:rPr>
        <w:br/>
        <w:t xml:space="preserve">It might be available. And if we want to ask those specific questions, we </w:t>
      </w:r>
      <w:proofErr w:type="gramStart"/>
      <w:r w:rsidRPr="004F1FCD">
        <w:rPr>
          <w:rFonts w:ascii="Lato" w:eastAsia="Times New Roman" w:hAnsi="Lato" w:cs="Times New Roman"/>
          <w:color w:val="191918"/>
          <w:kern w:val="0"/>
          <w:sz w:val="24"/>
          <w:szCs w:val="24"/>
          <w14:ligatures w14:val="none"/>
        </w:rPr>
        <w:t>would</w:t>
      </w:r>
      <w:proofErr w:type="gramEnd"/>
      <w:r w:rsidRPr="004F1FCD">
        <w:rPr>
          <w:rFonts w:ascii="Lato" w:eastAsia="Times New Roman" w:hAnsi="Lato" w:cs="Times New Roman"/>
          <w:color w:val="191918"/>
          <w:kern w:val="0"/>
          <w:sz w:val="24"/>
          <w:szCs w:val="24"/>
          <w14:ligatures w14:val="none"/>
        </w:rPr>
        <w:t xml:space="preserve"> have to query the Department of Defense. I do want to mention that Assistant Secretary Martinez Lopez, who the Assistant Secretary of Defense for Health Affairs has been </w:t>
      </w:r>
      <w:proofErr w:type="gramStart"/>
      <w:r w:rsidRPr="004F1FCD">
        <w:rPr>
          <w:rFonts w:ascii="Lato" w:eastAsia="Times New Roman" w:hAnsi="Lato" w:cs="Times New Roman"/>
          <w:color w:val="191918"/>
          <w:kern w:val="0"/>
          <w:sz w:val="24"/>
          <w:szCs w:val="24"/>
          <w14:ligatures w14:val="none"/>
        </w:rPr>
        <w:t>a really important</w:t>
      </w:r>
      <w:proofErr w:type="gramEnd"/>
      <w:r w:rsidRPr="004F1FCD">
        <w:rPr>
          <w:rFonts w:ascii="Lato" w:eastAsia="Times New Roman" w:hAnsi="Lato" w:cs="Times New Roman"/>
          <w:color w:val="191918"/>
          <w:kern w:val="0"/>
          <w:sz w:val="24"/>
          <w:szCs w:val="24"/>
          <w14:ligatures w14:val="none"/>
        </w:rPr>
        <w:t xml:space="preserve"> collaborator, and so we’ve been exchanging data to be able to make this new registry happen. And we can always ask DoD as part of the interagency process for the information that we need.</w:t>
      </w:r>
    </w:p>
    <w:p w14:paraId="5B6C4AE1"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Tom Temin</w:t>
      </w:r>
      <w:r w:rsidRPr="004F1FCD">
        <w:rPr>
          <w:rFonts w:ascii="Lato" w:eastAsia="Times New Roman" w:hAnsi="Lato" w:cs="Times New Roman"/>
          <w:color w:val="191918"/>
          <w:kern w:val="0"/>
          <w:sz w:val="24"/>
          <w:szCs w:val="24"/>
          <w14:ligatures w14:val="none"/>
        </w:rPr>
        <w:br/>
        <w:t>By the way, do you know whether they’re still using burn pits anywhere? Not to my knowledge.</w:t>
      </w:r>
    </w:p>
    <w:p w14:paraId="64818B1A" w14:textId="77777777" w:rsidR="004F1FCD" w:rsidRPr="004F1FCD" w:rsidRDefault="004F1FCD" w:rsidP="004F1FCD">
      <w:pPr>
        <w:spacing w:after="0" w:line="240" w:lineRule="auto"/>
        <w:rPr>
          <w:rFonts w:ascii="Times New Roman" w:eastAsia="Times New Roman" w:hAnsi="Times New Roman" w:cs="Times New Roman"/>
          <w:color w:val="278BD8"/>
          <w:kern w:val="0"/>
          <w:sz w:val="24"/>
          <w:szCs w:val="24"/>
          <w14:ligatures w14:val="none"/>
        </w:rPr>
      </w:pPr>
      <w:r w:rsidRPr="004F1FCD">
        <w:rPr>
          <w:rFonts w:ascii="Lato" w:eastAsia="Times New Roman" w:hAnsi="Lato" w:cs="Times New Roman"/>
          <w:color w:val="191918"/>
          <w:kern w:val="0"/>
          <w:sz w:val="24"/>
          <w:szCs w:val="24"/>
          <w14:ligatures w14:val="none"/>
        </w:rPr>
        <w:fldChar w:fldCharType="begin"/>
      </w:r>
      <w:r w:rsidRPr="004F1FCD">
        <w:rPr>
          <w:rFonts w:ascii="Lato" w:eastAsia="Times New Roman" w:hAnsi="Lato" w:cs="Times New Roman"/>
          <w:color w:val="191918"/>
          <w:kern w:val="0"/>
          <w:sz w:val="24"/>
          <w:szCs w:val="24"/>
          <w14:ligatures w14:val="none"/>
        </w:rPr>
        <w:instrText>HYPERLINK "https://federalnewsnetwork.com/listen-live/" \t "_blank"</w:instrText>
      </w:r>
      <w:r w:rsidRPr="004F1FCD">
        <w:rPr>
          <w:rFonts w:ascii="Lato" w:eastAsia="Times New Roman" w:hAnsi="Lato" w:cs="Times New Roman"/>
          <w:color w:val="191918"/>
          <w:kern w:val="0"/>
          <w:sz w:val="24"/>
          <w:szCs w:val="24"/>
          <w14:ligatures w14:val="none"/>
        </w:rPr>
      </w:r>
      <w:r w:rsidRPr="004F1FCD">
        <w:rPr>
          <w:rFonts w:ascii="Lato" w:eastAsia="Times New Roman" w:hAnsi="Lato" w:cs="Times New Roman"/>
          <w:color w:val="191918"/>
          <w:kern w:val="0"/>
          <w:sz w:val="24"/>
          <w:szCs w:val="24"/>
          <w14:ligatures w14:val="none"/>
        </w:rPr>
        <w:fldChar w:fldCharType="separate"/>
      </w:r>
    </w:p>
    <w:p w14:paraId="58C25DD4" w14:textId="77777777" w:rsidR="004F1FCD" w:rsidRPr="004F1FCD" w:rsidRDefault="004F1FCD" w:rsidP="004F1FCD">
      <w:pPr>
        <w:spacing w:after="270" w:line="240" w:lineRule="auto"/>
        <w:rPr>
          <w:rFonts w:ascii="Times New Roman" w:eastAsia="Times New Roman" w:hAnsi="Times New Roman" w:cs="Times New Roman"/>
          <w:b/>
          <w:bCs/>
          <w:color w:val="0093D0"/>
          <w:kern w:val="0"/>
          <w:sz w:val="24"/>
          <w:szCs w:val="24"/>
          <w14:ligatures w14:val="none"/>
        </w:rPr>
      </w:pPr>
      <w:r w:rsidRPr="004F1FCD">
        <w:rPr>
          <w:rFonts w:ascii="Lato" w:eastAsia="Times New Roman" w:hAnsi="Lato" w:cs="Times New Roman"/>
          <w:b/>
          <w:bCs/>
          <w:color w:val="0093D0"/>
          <w:kern w:val="0"/>
          <w:sz w:val="24"/>
          <w:szCs w:val="24"/>
          <w14:ligatures w14:val="none"/>
        </w:rPr>
        <w:t>        Want to stay up to date with the latest federal news and information from all your devices? Download the revamped Federal News Network app</w:t>
      </w:r>
    </w:p>
    <w:p w14:paraId="339671BF" w14:textId="77777777" w:rsidR="004F1FCD" w:rsidRPr="004F1FCD" w:rsidRDefault="004F1FCD" w:rsidP="004F1FCD">
      <w:pPr>
        <w:spacing w:after="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color w:val="191918"/>
          <w:kern w:val="0"/>
          <w:sz w:val="24"/>
          <w:szCs w:val="24"/>
          <w14:ligatures w14:val="none"/>
        </w:rPr>
        <w:fldChar w:fldCharType="end"/>
      </w:r>
    </w:p>
    <w:p w14:paraId="2D967D29"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 xml:space="preserve">Shereef </w:t>
      </w:r>
      <w:proofErr w:type="spellStart"/>
      <w:r w:rsidRPr="004F1FCD">
        <w:rPr>
          <w:rFonts w:ascii="Lato" w:eastAsia="Times New Roman" w:hAnsi="Lato" w:cs="Times New Roman"/>
          <w:b/>
          <w:bCs/>
          <w:color w:val="191918"/>
          <w:kern w:val="0"/>
          <w:sz w:val="24"/>
          <w:szCs w:val="24"/>
          <w14:ligatures w14:val="none"/>
        </w:rPr>
        <w:t>Elnahal</w:t>
      </w:r>
      <w:proofErr w:type="spellEnd"/>
      <w:r w:rsidRPr="004F1FCD">
        <w:rPr>
          <w:rFonts w:ascii="Lato" w:eastAsia="Times New Roman" w:hAnsi="Lato" w:cs="Times New Roman"/>
          <w:color w:val="191918"/>
          <w:kern w:val="0"/>
          <w:sz w:val="24"/>
          <w:szCs w:val="24"/>
          <w14:ligatures w14:val="none"/>
        </w:rPr>
        <w:br/>
        <w:t xml:space="preserve">And of course, part of the work that we do across the interagency is to inform the </w:t>
      </w:r>
      <w:r w:rsidRPr="004F1FCD">
        <w:rPr>
          <w:rFonts w:ascii="Lato" w:eastAsia="Times New Roman" w:hAnsi="Lato" w:cs="Times New Roman"/>
          <w:color w:val="191918"/>
          <w:kern w:val="0"/>
          <w:sz w:val="24"/>
          <w:szCs w:val="24"/>
          <w14:ligatures w14:val="none"/>
        </w:rPr>
        <w:lastRenderedPageBreak/>
        <w:t>Department of Defense when we think practices that have happened historically aren’t the best for service members’ health, and that’s of course, the Assistant Secretary’s role is to make sure that readiness is maximized, but also the health of our women and men in service.</w:t>
      </w:r>
    </w:p>
    <w:p w14:paraId="014C6065"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Tom Temin</w:t>
      </w:r>
      <w:r w:rsidRPr="004F1FCD">
        <w:rPr>
          <w:rFonts w:ascii="Lato" w:eastAsia="Times New Roman" w:hAnsi="Lato" w:cs="Times New Roman"/>
          <w:color w:val="191918"/>
          <w:kern w:val="0"/>
          <w:sz w:val="24"/>
          <w:szCs w:val="24"/>
          <w14:ligatures w14:val="none"/>
        </w:rPr>
        <w:br/>
        <w:t>And with those 700,000 plus that have enrolled under the pact Act are getting VA care. What have VA learned at this point that it may not have known about burn pit and its associated illnesses with the at least couple of years of experience you have now?</w:t>
      </w:r>
    </w:p>
    <w:p w14:paraId="6A1AB5A4"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 xml:space="preserve">Shereef </w:t>
      </w:r>
      <w:proofErr w:type="spellStart"/>
      <w:r w:rsidRPr="004F1FCD">
        <w:rPr>
          <w:rFonts w:ascii="Lato" w:eastAsia="Times New Roman" w:hAnsi="Lato" w:cs="Times New Roman"/>
          <w:b/>
          <w:bCs/>
          <w:color w:val="191918"/>
          <w:kern w:val="0"/>
          <w:sz w:val="24"/>
          <w:szCs w:val="24"/>
          <w14:ligatures w14:val="none"/>
        </w:rPr>
        <w:t>Elnahal</w:t>
      </w:r>
      <w:proofErr w:type="spellEnd"/>
      <w:r w:rsidRPr="004F1FCD">
        <w:rPr>
          <w:rFonts w:ascii="Lato" w:eastAsia="Times New Roman" w:hAnsi="Lato" w:cs="Times New Roman"/>
          <w:color w:val="191918"/>
          <w:kern w:val="0"/>
          <w:sz w:val="24"/>
          <w:szCs w:val="24"/>
          <w14:ligatures w14:val="none"/>
        </w:rPr>
        <w:br/>
        <w:t>We’ve learned that the most important thing is to just get veterans access to VA healthcare. We release, as just one example, an annual suicide report for veterans. The last report covered the year 2021, and it showed over 6,000 veterans who died by suicide. Every single one of those veterans was failed by this country. Every single one of those veterans experienced a tragedy. And if we’re not learning from that, we’re making a giant mistake. So one of the insights is that when a veteran is tied to VA health care, and especially when a veteran is getting VA benefits, they are at lower risk for suicide. So what the Pact Act has done is it’s opened more doors than ever before to get veterans connected to VA, and we know that when it comes to veteran suicide, that lowers their risk on top of any of the other health risks that they may have.</w:t>
      </w:r>
    </w:p>
    <w:p w14:paraId="1DB74234"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Tom Temin</w:t>
      </w:r>
      <w:r w:rsidRPr="004F1FCD">
        <w:rPr>
          <w:rFonts w:ascii="Lato" w:eastAsia="Times New Roman" w:hAnsi="Lato" w:cs="Times New Roman"/>
          <w:color w:val="191918"/>
          <w:kern w:val="0"/>
          <w:sz w:val="24"/>
          <w:szCs w:val="24"/>
          <w14:ligatures w14:val="none"/>
        </w:rPr>
        <w:br/>
        <w:t xml:space="preserve">Have you learned anything with respect to the specific 300 conditions and any clinical learnings to improve care for whatever it is that you can get </w:t>
      </w:r>
      <w:proofErr w:type="gramStart"/>
      <w:r w:rsidRPr="004F1FCD">
        <w:rPr>
          <w:rFonts w:ascii="Lato" w:eastAsia="Times New Roman" w:hAnsi="Lato" w:cs="Times New Roman"/>
          <w:color w:val="191918"/>
          <w:kern w:val="0"/>
          <w:sz w:val="24"/>
          <w:szCs w:val="24"/>
          <w14:ligatures w14:val="none"/>
        </w:rPr>
        <w:t>as a result of</w:t>
      </w:r>
      <w:proofErr w:type="gramEnd"/>
      <w:r w:rsidRPr="004F1FCD">
        <w:rPr>
          <w:rFonts w:ascii="Lato" w:eastAsia="Times New Roman" w:hAnsi="Lato" w:cs="Times New Roman"/>
          <w:color w:val="191918"/>
          <w:kern w:val="0"/>
          <w:sz w:val="24"/>
          <w:szCs w:val="24"/>
          <w14:ligatures w14:val="none"/>
        </w:rPr>
        <w:t xml:space="preserve"> having been exposed to burn pits?</w:t>
      </w:r>
    </w:p>
    <w:p w14:paraId="1A7379DE"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 xml:space="preserve">Shereef </w:t>
      </w:r>
      <w:proofErr w:type="spellStart"/>
      <w:r w:rsidRPr="004F1FCD">
        <w:rPr>
          <w:rFonts w:ascii="Lato" w:eastAsia="Times New Roman" w:hAnsi="Lato" w:cs="Times New Roman"/>
          <w:b/>
          <w:bCs/>
          <w:color w:val="191918"/>
          <w:kern w:val="0"/>
          <w:sz w:val="24"/>
          <w:szCs w:val="24"/>
          <w14:ligatures w14:val="none"/>
        </w:rPr>
        <w:t>Elnahal</w:t>
      </w:r>
      <w:proofErr w:type="spellEnd"/>
      <w:r w:rsidRPr="004F1FCD">
        <w:rPr>
          <w:rFonts w:ascii="Lato" w:eastAsia="Times New Roman" w:hAnsi="Lato" w:cs="Times New Roman"/>
          <w:color w:val="191918"/>
          <w:kern w:val="0"/>
          <w:sz w:val="24"/>
          <w:szCs w:val="24"/>
          <w14:ligatures w14:val="none"/>
        </w:rPr>
        <w:br/>
        <w:t xml:space="preserve">So even before the Pact Act was passed, there was a new process that the Secretary started that allowed us to expand the data sets that we were using to understand what toxic exposures might lead to clinically. And there were three new conditions right before the Pact Act was passed, they were able to put into regulation to say, we will offer </w:t>
      </w:r>
      <w:proofErr w:type="gramStart"/>
      <w:r w:rsidRPr="004F1FCD">
        <w:rPr>
          <w:rFonts w:ascii="Lato" w:eastAsia="Times New Roman" w:hAnsi="Lato" w:cs="Times New Roman"/>
          <w:color w:val="191918"/>
          <w:kern w:val="0"/>
          <w:sz w:val="24"/>
          <w:szCs w:val="24"/>
          <w14:ligatures w14:val="none"/>
        </w:rPr>
        <w:t>service connected</w:t>
      </w:r>
      <w:proofErr w:type="gramEnd"/>
      <w:r w:rsidRPr="004F1FCD">
        <w:rPr>
          <w:rFonts w:ascii="Lato" w:eastAsia="Times New Roman" w:hAnsi="Lato" w:cs="Times New Roman"/>
          <w:color w:val="191918"/>
          <w:kern w:val="0"/>
          <w:sz w:val="24"/>
          <w:szCs w:val="24"/>
          <w14:ligatures w14:val="none"/>
        </w:rPr>
        <w:t xml:space="preserve"> benefits, asthma, rhinitis and sinusitis, and that came from the data in our health records, but also claims data, data from the Department of Defense. That’s exactly what this burn pit registry will help us do even faster and better.</w:t>
      </w:r>
    </w:p>
    <w:p w14:paraId="5B16FD3C"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Tom Temin</w:t>
      </w:r>
      <w:r w:rsidRPr="004F1FCD">
        <w:rPr>
          <w:rFonts w:ascii="Lato" w:eastAsia="Times New Roman" w:hAnsi="Lato" w:cs="Times New Roman"/>
          <w:color w:val="191918"/>
          <w:kern w:val="0"/>
          <w:sz w:val="24"/>
          <w:szCs w:val="24"/>
          <w14:ligatures w14:val="none"/>
        </w:rPr>
        <w:br/>
        <w:t>And do you envision it may be spilling over into general medicine, so that people can understand the general medical population and the general population can understand better what exposures to different fumes, let’s say just for shorthand, and possible illnesses that result?</w:t>
      </w:r>
    </w:p>
    <w:p w14:paraId="1BFDBA7F" w14:textId="77777777" w:rsidR="004F1FCD" w:rsidRPr="004F1FCD" w:rsidRDefault="004F1FCD" w:rsidP="004F1FCD">
      <w:pPr>
        <w:spacing w:after="270" w:line="240" w:lineRule="auto"/>
        <w:rPr>
          <w:rFonts w:ascii="Lato" w:eastAsia="Times New Roman" w:hAnsi="Lato" w:cs="Times New Roman"/>
          <w:color w:val="191918"/>
          <w:kern w:val="0"/>
          <w:sz w:val="24"/>
          <w:szCs w:val="24"/>
          <w14:ligatures w14:val="none"/>
        </w:rPr>
      </w:pPr>
      <w:r w:rsidRPr="004F1FCD">
        <w:rPr>
          <w:rFonts w:ascii="Lato" w:eastAsia="Times New Roman" w:hAnsi="Lato" w:cs="Times New Roman"/>
          <w:b/>
          <w:bCs/>
          <w:color w:val="191918"/>
          <w:kern w:val="0"/>
          <w:sz w:val="24"/>
          <w:szCs w:val="24"/>
          <w14:ligatures w14:val="none"/>
        </w:rPr>
        <w:t xml:space="preserve">Shereef </w:t>
      </w:r>
      <w:proofErr w:type="spellStart"/>
      <w:r w:rsidRPr="004F1FCD">
        <w:rPr>
          <w:rFonts w:ascii="Lato" w:eastAsia="Times New Roman" w:hAnsi="Lato" w:cs="Times New Roman"/>
          <w:b/>
          <w:bCs/>
          <w:color w:val="191918"/>
          <w:kern w:val="0"/>
          <w:sz w:val="24"/>
          <w:szCs w:val="24"/>
          <w14:ligatures w14:val="none"/>
        </w:rPr>
        <w:t>Elnahal</w:t>
      </w:r>
      <w:proofErr w:type="spellEnd"/>
      <w:r w:rsidRPr="004F1FCD">
        <w:rPr>
          <w:rFonts w:ascii="Lato" w:eastAsia="Times New Roman" w:hAnsi="Lato" w:cs="Times New Roman"/>
          <w:color w:val="191918"/>
          <w:kern w:val="0"/>
          <w:sz w:val="24"/>
          <w:szCs w:val="24"/>
          <w14:ligatures w14:val="none"/>
        </w:rPr>
        <w:br/>
        <w:t xml:space="preserve">Absolutely. We’ve screened more than 5.2 million veterans for toxic exposures across our system. These are veterans who are already getting care with VA, and so every one </w:t>
      </w:r>
      <w:r w:rsidRPr="004F1FCD">
        <w:rPr>
          <w:rFonts w:ascii="Lato" w:eastAsia="Times New Roman" w:hAnsi="Lato" w:cs="Times New Roman"/>
          <w:color w:val="191918"/>
          <w:kern w:val="0"/>
          <w:sz w:val="24"/>
          <w:szCs w:val="24"/>
          <w14:ligatures w14:val="none"/>
        </w:rPr>
        <w:lastRenderedPageBreak/>
        <w:t>of those veterans now has a permanent marker in their health record that they were exposed to a toxin. So we call this toxic exposure informed care, where any clinician who’s treating that veteran will understand that veteran is exposed to burn pits or Agent Orange or contaminated water at Camp Lejeune, whatever it might be. And that will obviously be important information to understand what diagnoses that veteran might have, and what the appropriate treatment should be.</w:t>
      </w:r>
    </w:p>
    <w:p w14:paraId="06AB5F0D"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17D"/>
    <w:rsid w:val="003273DE"/>
    <w:rsid w:val="004F1FCD"/>
    <w:rsid w:val="00501B7F"/>
    <w:rsid w:val="0069417D"/>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8F2A8D-3E58-4244-AEE4-87544F97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F1FC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FCD"/>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4F1FC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4F1FCD"/>
    <w:rPr>
      <w:color w:val="0000FF"/>
      <w:u w:val="single"/>
    </w:rPr>
  </w:style>
  <w:style w:type="character" w:customStyle="1" w:styleId="bylinetwitter">
    <w:name w:val="byline_twitter"/>
    <w:basedOn w:val="DefaultParagraphFont"/>
    <w:rsid w:val="004F1FCD"/>
  </w:style>
  <w:style w:type="character" w:customStyle="1" w:styleId="entry-datedate">
    <w:name w:val="entry-date__date"/>
    <w:basedOn w:val="DefaultParagraphFont"/>
    <w:rsid w:val="004F1FCD"/>
  </w:style>
  <w:style w:type="character" w:customStyle="1" w:styleId="entry-datetime">
    <w:name w:val="entry-date__time"/>
    <w:basedOn w:val="DefaultParagraphFont"/>
    <w:rsid w:val="004F1FCD"/>
  </w:style>
  <w:style w:type="character" w:customStyle="1" w:styleId="sprite-icon-linkedin">
    <w:name w:val="__sprite-icon-linkedin"/>
    <w:basedOn w:val="DefaultParagraphFont"/>
    <w:rsid w:val="004F1FCD"/>
  </w:style>
  <w:style w:type="character" w:customStyle="1" w:styleId="sprite-icon-facebook">
    <w:name w:val="__sprite-icon-facebook"/>
    <w:basedOn w:val="DefaultParagraphFont"/>
    <w:rsid w:val="004F1FCD"/>
  </w:style>
  <w:style w:type="character" w:customStyle="1" w:styleId="sprite-icon-reddit">
    <w:name w:val="__sprite-icon-reddit"/>
    <w:basedOn w:val="DefaultParagraphFont"/>
    <w:rsid w:val="004F1FCD"/>
  </w:style>
  <w:style w:type="character" w:customStyle="1" w:styleId="sprite-icon-email">
    <w:name w:val="__sprite-icon-email"/>
    <w:basedOn w:val="DefaultParagraphFont"/>
    <w:rsid w:val="004F1FCD"/>
  </w:style>
  <w:style w:type="character" w:customStyle="1" w:styleId="sprite-icon-print">
    <w:name w:val="__sprite-icon-print"/>
    <w:basedOn w:val="DefaultParagraphFont"/>
    <w:rsid w:val="004F1FCD"/>
  </w:style>
  <w:style w:type="character" w:styleId="Strong">
    <w:name w:val="Strong"/>
    <w:basedOn w:val="DefaultParagraphFont"/>
    <w:uiPriority w:val="22"/>
    <w:qFormat/>
    <w:rsid w:val="004F1FCD"/>
    <w:rPr>
      <w:b/>
      <w:bCs/>
    </w:rPr>
  </w:style>
  <w:style w:type="character" w:styleId="Emphasis">
    <w:name w:val="Emphasis"/>
    <w:basedOn w:val="DefaultParagraphFont"/>
    <w:uiPriority w:val="20"/>
    <w:qFormat/>
    <w:rsid w:val="004F1FCD"/>
    <w:rPr>
      <w:i/>
      <w:iCs/>
    </w:rPr>
  </w:style>
  <w:style w:type="character" w:customStyle="1" w:styleId="promodash">
    <w:name w:val="promo_dash"/>
    <w:basedOn w:val="DefaultParagraphFont"/>
    <w:rsid w:val="004F1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618835">
      <w:bodyDiv w:val="1"/>
      <w:marLeft w:val="0"/>
      <w:marRight w:val="0"/>
      <w:marTop w:val="0"/>
      <w:marBottom w:val="0"/>
      <w:divBdr>
        <w:top w:val="none" w:sz="0" w:space="0" w:color="auto"/>
        <w:left w:val="none" w:sz="0" w:space="0" w:color="auto"/>
        <w:bottom w:val="none" w:sz="0" w:space="0" w:color="auto"/>
        <w:right w:val="none" w:sz="0" w:space="0" w:color="auto"/>
      </w:divBdr>
      <w:divsChild>
        <w:div w:id="1834444675">
          <w:marLeft w:val="0"/>
          <w:marRight w:val="0"/>
          <w:marTop w:val="0"/>
          <w:marBottom w:val="0"/>
          <w:divBdr>
            <w:top w:val="none" w:sz="0" w:space="0" w:color="auto"/>
            <w:left w:val="none" w:sz="0" w:space="0" w:color="auto"/>
            <w:bottom w:val="none" w:sz="0" w:space="0" w:color="auto"/>
            <w:right w:val="none" w:sz="0" w:space="0" w:color="auto"/>
          </w:divBdr>
          <w:divsChild>
            <w:div w:id="1393969163">
              <w:marLeft w:val="0"/>
              <w:marRight w:val="0"/>
              <w:marTop w:val="0"/>
              <w:marBottom w:val="0"/>
              <w:divBdr>
                <w:top w:val="none" w:sz="0" w:space="0" w:color="auto"/>
                <w:left w:val="none" w:sz="0" w:space="0" w:color="auto"/>
                <w:bottom w:val="none" w:sz="0" w:space="0" w:color="auto"/>
                <w:right w:val="none" w:sz="0" w:space="0" w:color="auto"/>
              </w:divBdr>
              <w:divsChild>
                <w:div w:id="876161877">
                  <w:marLeft w:val="0"/>
                  <w:marRight w:val="150"/>
                  <w:marTop w:val="0"/>
                  <w:marBottom w:val="0"/>
                  <w:divBdr>
                    <w:top w:val="none" w:sz="0" w:space="0" w:color="auto"/>
                    <w:left w:val="none" w:sz="0" w:space="0" w:color="auto"/>
                    <w:bottom w:val="none" w:sz="0" w:space="0" w:color="auto"/>
                    <w:right w:val="none" w:sz="0" w:space="0" w:color="auto"/>
                  </w:divBdr>
                </w:div>
                <w:div w:id="1498495349">
                  <w:marLeft w:val="0"/>
                  <w:marRight w:val="225"/>
                  <w:marTop w:val="0"/>
                  <w:marBottom w:val="0"/>
                  <w:divBdr>
                    <w:top w:val="none" w:sz="0" w:space="0" w:color="auto"/>
                    <w:left w:val="none" w:sz="0" w:space="0" w:color="auto"/>
                    <w:bottom w:val="none" w:sz="0" w:space="0" w:color="auto"/>
                    <w:right w:val="none" w:sz="0" w:space="0" w:color="auto"/>
                  </w:divBdr>
                  <w:divsChild>
                    <w:div w:id="1603687662">
                      <w:marLeft w:val="0"/>
                      <w:marRight w:val="0"/>
                      <w:marTop w:val="0"/>
                      <w:marBottom w:val="0"/>
                      <w:divBdr>
                        <w:top w:val="none" w:sz="0" w:space="0" w:color="auto"/>
                        <w:left w:val="none" w:sz="0" w:space="0" w:color="auto"/>
                        <w:bottom w:val="none" w:sz="0" w:space="0" w:color="auto"/>
                        <w:right w:val="none" w:sz="0" w:space="0" w:color="auto"/>
                      </w:divBdr>
                      <w:divsChild>
                        <w:div w:id="1579484540">
                          <w:marLeft w:val="0"/>
                          <w:marRight w:val="0"/>
                          <w:marTop w:val="0"/>
                          <w:marBottom w:val="0"/>
                          <w:divBdr>
                            <w:top w:val="none" w:sz="0" w:space="0" w:color="auto"/>
                            <w:left w:val="none" w:sz="0" w:space="0" w:color="auto"/>
                            <w:bottom w:val="none" w:sz="0" w:space="0" w:color="auto"/>
                            <w:right w:val="none" w:sz="0" w:space="0" w:color="auto"/>
                          </w:divBdr>
                        </w:div>
                        <w:div w:id="1555502758">
                          <w:marLeft w:val="300"/>
                          <w:marRight w:val="75"/>
                          <w:marTop w:val="0"/>
                          <w:marBottom w:val="0"/>
                          <w:divBdr>
                            <w:top w:val="none" w:sz="0" w:space="0" w:color="auto"/>
                            <w:left w:val="none" w:sz="0" w:space="0" w:color="auto"/>
                            <w:bottom w:val="none" w:sz="0" w:space="0" w:color="auto"/>
                            <w:right w:val="none" w:sz="0" w:space="0" w:color="auto"/>
                          </w:divBdr>
                        </w:div>
                      </w:divsChild>
                    </w:div>
                  </w:divsChild>
                </w:div>
                <w:div w:id="261036189">
                  <w:marLeft w:val="0"/>
                  <w:marRight w:val="0"/>
                  <w:marTop w:val="0"/>
                  <w:marBottom w:val="0"/>
                  <w:divBdr>
                    <w:top w:val="none" w:sz="0" w:space="0" w:color="auto"/>
                    <w:left w:val="none" w:sz="0" w:space="0" w:color="auto"/>
                    <w:bottom w:val="none" w:sz="0" w:space="0" w:color="auto"/>
                    <w:right w:val="none" w:sz="0" w:space="0" w:color="auto"/>
                  </w:divBdr>
                  <w:divsChild>
                    <w:div w:id="174440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8627">
          <w:marLeft w:val="0"/>
          <w:marRight w:val="0"/>
          <w:marTop w:val="480"/>
          <w:marBottom w:val="0"/>
          <w:divBdr>
            <w:top w:val="none" w:sz="0" w:space="0" w:color="auto"/>
            <w:left w:val="none" w:sz="0" w:space="0" w:color="auto"/>
            <w:bottom w:val="none" w:sz="0" w:space="0" w:color="auto"/>
            <w:right w:val="none" w:sz="0" w:space="0" w:color="auto"/>
          </w:divBdr>
          <w:divsChild>
            <w:div w:id="307170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2765123">
                  <w:marLeft w:val="0"/>
                  <w:marRight w:val="0"/>
                  <w:marTop w:val="0"/>
                  <w:marBottom w:val="0"/>
                  <w:divBdr>
                    <w:top w:val="none" w:sz="0" w:space="0" w:color="auto"/>
                    <w:left w:val="none" w:sz="0" w:space="0" w:color="auto"/>
                    <w:bottom w:val="none" w:sz="0" w:space="0" w:color="auto"/>
                    <w:right w:val="none" w:sz="0" w:space="0" w:color="auto"/>
                  </w:divBdr>
                </w:div>
                <w:div w:id="450246050">
                  <w:marLeft w:val="0"/>
                  <w:marRight w:val="0"/>
                  <w:marTop w:val="0"/>
                  <w:marBottom w:val="0"/>
                  <w:divBdr>
                    <w:top w:val="none" w:sz="0" w:space="0" w:color="auto"/>
                    <w:left w:val="none" w:sz="0" w:space="0" w:color="auto"/>
                    <w:bottom w:val="none" w:sz="0" w:space="0" w:color="auto"/>
                    <w:right w:val="none" w:sz="0" w:space="0" w:color="auto"/>
                  </w:divBdr>
                </w:div>
                <w:div w:id="11120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eralnewsnetwork.com/category/temin/tom-temin-federal-drive/" TargetMode="Externa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witter.com/tteminWFED"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ederalnewsnetwork.com/author/tom-temin/" TargetMode="External"/><Relationship Id="rId11" Type="http://schemas.openxmlformats.org/officeDocument/2006/relationships/customXml" Target="../customXml/item1.xm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https://federalnewsnetwork.com/author/tom-temi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Toxic Exposure - MERP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6B6F597E-3CCD-41E9-A905-868924B8E958}"/>
</file>

<file path=customXml/itemProps2.xml><?xml version="1.0" encoding="utf-8"?>
<ds:datastoreItem xmlns:ds="http://schemas.openxmlformats.org/officeDocument/2006/customXml" ds:itemID="{4870D075-B45B-4677-84FD-925419307603}"/>
</file>

<file path=customXml/itemProps3.xml><?xml version="1.0" encoding="utf-8"?>
<ds:datastoreItem xmlns:ds="http://schemas.openxmlformats.org/officeDocument/2006/customXml" ds:itemID="{0DE6104D-801C-4FE0-8DD5-0000C1EA31D7}"/>
</file>

<file path=docProps/app.xml><?xml version="1.0" encoding="utf-8"?>
<Properties xmlns="http://schemas.openxmlformats.org/officeDocument/2006/extended-properties" xmlns:vt="http://schemas.openxmlformats.org/officeDocument/2006/docPropsVTypes">
  <Template>Normal.dotm</Template>
  <TotalTime>4</TotalTime>
  <Pages>6</Pages>
  <Words>1977</Words>
  <Characters>11273</Characters>
  <Application>Microsoft Office Word</Application>
  <DocSecurity>0</DocSecurity>
  <Lines>93</Lines>
  <Paragraphs>26</Paragraphs>
  <ScaleCrop>false</ScaleCrop>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News Network 8-26-24--Veterans Affairs updates its database for burn pit research</dc:title>
  <dc:subject/>
  <dc:creator>Richman, Michael (VACO)</dc:creator>
  <cp:keywords/>
  <dc:description/>
  <cp:lastModifiedBy>Richman, Michael (VACO)</cp:lastModifiedBy>
  <cp:revision>2</cp:revision>
  <dcterms:created xsi:type="dcterms:W3CDTF">2024-08-27T14:49:00Z</dcterms:created>
  <dcterms:modified xsi:type="dcterms:W3CDTF">2024-08-27T14:53:00Z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