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D3B7B3" w14:textId="77777777" w:rsidR="00FC0962" w:rsidRPr="00FC0962" w:rsidRDefault="00FC0962" w:rsidP="00FC0962">
      <w:pPr>
        <w:shd w:val="clear" w:color="auto" w:fill="FFFFFF"/>
        <w:spacing w:after="0" w:line="480" w:lineRule="atLeast"/>
        <w:rPr>
          <w:rFonts w:ascii="Helvetica" w:eastAsia="Times New Roman" w:hAnsi="Helvetica" w:cs="Helvetica"/>
          <w:b/>
          <w:bCs/>
          <w:kern w:val="0"/>
          <w:sz w:val="36"/>
          <w:szCs w:val="36"/>
          <w14:ligatures w14:val="none"/>
        </w:rPr>
      </w:pPr>
      <w:r w:rsidRPr="00FC0962">
        <w:rPr>
          <w:rFonts w:ascii="Helvetica" w:eastAsia="Times New Roman" w:hAnsi="Helvetica" w:cs="Helvetica"/>
          <w:b/>
          <w:bCs/>
          <w:kern w:val="0"/>
          <w:sz w:val="36"/>
          <w:szCs w:val="36"/>
          <w14:ligatures w14:val="none"/>
        </w:rPr>
        <w:t>House defense bill would undo Pentagon’s abortion travel policy</w:t>
      </w:r>
    </w:p>
    <w:p w14:paraId="3C3AF8D0" w14:textId="77777777" w:rsidR="00FC0962" w:rsidRPr="00FC0962" w:rsidRDefault="00FC0962" w:rsidP="00FC0962">
      <w:pPr>
        <w:shd w:val="clear" w:color="auto" w:fill="FFFFFF"/>
        <w:spacing w:after="0" w:line="270" w:lineRule="atLeast"/>
        <w:rPr>
          <w:rFonts w:ascii="Helvetica" w:eastAsia="Times New Roman" w:hAnsi="Helvetica" w:cs="Helvetica"/>
          <w:kern w:val="0"/>
          <w:sz w:val="21"/>
          <w:szCs w:val="21"/>
          <w14:ligatures w14:val="none"/>
        </w:rPr>
      </w:pPr>
      <w:hyperlink r:id="rId4" w:history="1">
        <w:r w:rsidRPr="00FC0962">
          <w:rPr>
            <w:rFonts w:ascii="Helvetica" w:eastAsia="Times New Roman" w:hAnsi="Helvetica" w:cs="Helvetica"/>
            <w:color w:val="0000FF"/>
            <w:kern w:val="0"/>
            <w:sz w:val="21"/>
            <w:szCs w:val="21"/>
            <w:u w:val="single"/>
            <w14:ligatures w14:val="none"/>
          </w:rPr>
          <w:t xml:space="preserve">Federal </w:t>
        </w:r>
        <w:proofErr w:type="spellStart"/>
        <w:r w:rsidRPr="00FC0962">
          <w:rPr>
            <w:rFonts w:ascii="Helvetica" w:eastAsia="Times New Roman" w:hAnsi="Helvetica" w:cs="Helvetica"/>
            <w:color w:val="0000FF"/>
            <w:kern w:val="0"/>
            <w:sz w:val="21"/>
            <w:szCs w:val="21"/>
            <w:u w:val="single"/>
            <w14:ligatures w14:val="none"/>
          </w:rPr>
          <w:t>Times</w:t>
        </w:r>
      </w:hyperlink>
      <w:r w:rsidRPr="00FC0962">
        <w:rPr>
          <w:rFonts w:ascii="Helvetica" w:eastAsia="Times New Roman" w:hAnsi="Helvetica" w:cs="Helvetica"/>
          <w:kern w:val="0"/>
          <w:sz w:val="21"/>
          <w:szCs w:val="21"/>
          <w14:ligatures w14:val="none"/>
        </w:rPr>
        <w:t>Molly</w:t>
      </w:r>
      <w:proofErr w:type="spellEnd"/>
      <w:r w:rsidRPr="00FC0962">
        <w:rPr>
          <w:rFonts w:ascii="Helvetica" w:eastAsia="Times New Roman" w:hAnsi="Helvetica" w:cs="Helvetica"/>
          <w:kern w:val="0"/>
          <w:sz w:val="21"/>
          <w:szCs w:val="21"/>
          <w14:ligatures w14:val="none"/>
        </w:rPr>
        <w:t xml:space="preserve"> </w:t>
      </w:r>
      <w:proofErr w:type="spellStart"/>
      <w:r w:rsidRPr="00FC0962">
        <w:rPr>
          <w:rFonts w:ascii="Helvetica" w:eastAsia="Times New Roman" w:hAnsi="Helvetica" w:cs="Helvetica"/>
          <w:kern w:val="0"/>
          <w:sz w:val="21"/>
          <w:szCs w:val="21"/>
          <w14:ligatures w14:val="none"/>
        </w:rPr>
        <w:t>Weisner</w:t>
      </w:r>
      <w:proofErr w:type="spellEnd"/>
    </w:p>
    <w:p w14:paraId="3D68128A" w14:textId="77777777" w:rsidR="00FC0962" w:rsidRPr="00FC0962" w:rsidRDefault="00FC0962" w:rsidP="00FC0962">
      <w:pPr>
        <w:shd w:val="clear" w:color="auto" w:fill="FFFFFF"/>
        <w:spacing w:after="0" w:line="270" w:lineRule="atLeast"/>
        <w:rPr>
          <w:rFonts w:ascii="Helvetica" w:eastAsia="Times New Roman" w:hAnsi="Helvetica" w:cs="Helvetica"/>
          <w:kern w:val="0"/>
          <w:sz w:val="21"/>
          <w:szCs w:val="21"/>
          <w14:ligatures w14:val="none"/>
        </w:rPr>
      </w:pPr>
      <w:r w:rsidRPr="00FC0962">
        <w:rPr>
          <w:rFonts w:ascii="Helvetica" w:eastAsia="Times New Roman" w:hAnsi="Helvetica" w:cs="Helvetica"/>
          <w:kern w:val="0"/>
          <w:sz w:val="18"/>
          <w:szCs w:val="18"/>
          <w14:ligatures w14:val="none"/>
        </w:rPr>
        <w:t>Jun 14 • 01:18 PM</w:t>
      </w:r>
    </w:p>
    <w:p w14:paraId="5C9BFCD7" w14:textId="77777777" w:rsidR="00FC0962" w:rsidRPr="00FC0962" w:rsidRDefault="00FC0962" w:rsidP="00FC0962">
      <w:pPr>
        <w:shd w:val="clear" w:color="auto" w:fill="FFFFFF"/>
        <w:spacing w:after="0" w:line="240" w:lineRule="auto"/>
        <w:rPr>
          <w:rFonts w:ascii="Helvetica" w:eastAsia="Times New Roman" w:hAnsi="Helvetica" w:cs="Helvetica"/>
          <w:kern w:val="0"/>
          <w:sz w:val="24"/>
          <w:szCs w:val="24"/>
          <w14:ligatures w14:val="none"/>
        </w:rPr>
      </w:pPr>
      <w:r w:rsidRPr="00FC0962">
        <w:rPr>
          <w:rFonts w:ascii="Helvetica" w:eastAsia="Times New Roman" w:hAnsi="Helvetica" w:cs="Helvetica"/>
          <w:kern w:val="0"/>
          <w:sz w:val="21"/>
          <w:szCs w:val="21"/>
          <w14:ligatures w14:val="none"/>
        </w:rPr>
        <w:t>Wordcount</w:t>
      </w:r>
      <w:r w:rsidRPr="00FC0962">
        <w:rPr>
          <w:rFonts w:ascii="Helvetica" w:eastAsia="Times New Roman" w:hAnsi="Helvetica" w:cs="Helvetica"/>
          <w:kern w:val="0"/>
          <w:sz w:val="24"/>
          <w:szCs w:val="24"/>
          <w14:ligatures w14:val="none"/>
        </w:rPr>
        <w:br/>
      </w:r>
      <w:r w:rsidRPr="00FC0962">
        <w:rPr>
          <w:rFonts w:ascii="Helvetica" w:eastAsia="Times New Roman" w:hAnsi="Helvetica" w:cs="Helvetica"/>
          <w:kern w:val="0"/>
          <w:sz w:val="18"/>
          <w:szCs w:val="18"/>
          <w14:ligatures w14:val="none"/>
        </w:rPr>
        <w:t>504</w:t>
      </w:r>
    </w:p>
    <w:p w14:paraId="673FB399" w14:textId="77777777" w:rsidR="00FC0962" w:rsidRPr="00FC0962" w:rsidRDefault="00FC0962" w:rsidP="00FC0962">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FC0962">
        <w:rPr>
          <w:rFonts w:ascii="Helvetica" w:eastAsia="Times New Roman" w:hAnsi="Helvetica" w:cs="Helvetica"/>
          <w:i/>
          <w:iCs/>
          <w:kern w:val="0"/>
          <w:sz w:val="24"/>
          <w:szCs w:val="24"/>
          <w14:ligatures w14:val="none"/>
        </w:rPr>
        <w:t>The benefit in question provides reimbursement of travels costs to get access to otherwise noncovered reproductive health care services.</w:t>
      </w:r>
    </w:p>
    <w:p w14:paraId="11D9D937" w14:textId="77777777" w:rsidR="00FC0962" w:rsidRPr="00FC0962" w:rsidRDefault="00FC0962" w:rsidP="00FC0962">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FC0962">
        <w:rPr>
          <w:rFonts w:ascii="Helvetica" w:eastAsia="Times New Roman" w:hAnsi="Helvetica" w:cs="Helvetica"/>
          <w:kern w:val="0"/>
          <w:sz w:val="24"/>
          <w:szCs w:val="24"/>
          <w14:ligatures w14:val="none"/>
        </w:rPr>
        <w:t>House lawmakers are attempting to undo policies allowing Defense Department service members to use l</w:t>
      </w:r>
      <w:hyperlink r:id="rId5" w:tgtFrame="_blank" w:history="1">
        <w:r w:rsidRPr="00FC0962">
          <w:rPr>
            <w:rFonts w:ascii="Helvetica" w:eastAsia="Times New Roman" w:hAnsi="Helvetica" w:cs="Helvetica"/>
            <w:color w:val="0000FF"/>
            <w:kern w:val="0"/>
            <w:sz w:val="24"/>
            <w:szCs w:val="24"/>
            <w:u w:val="single"/>
            <w14:ligatures w14:val="none"/>
          </w:rPr>
          <w:t>eave, and travel and transportation allowance</w:t>
        </w:r>
      </w:hyperlink>
      <w:r w:rsidRPr="00FC0962">
        <w:rPr>
          <w:rFonts w:ascii="Helvetica" w:eastAsia="Times New Roman" w:hAnsi="Helvetica" w:cs="Helvetica"/>
          <w:kern w:val="0"/>
          <w:sz w:val="24"/>
          <w:szCs w:val="24"/>
          <w14:ligatures w14:val="none"/>
        </w:rPr>
        <w:t>s to obtain reproductive care for themselves or their dependents.</w:t>
      </w:r>
    </w:p>
    <w:p w14:paraId="6D6EC448" w14:textId="77777777" w:rsidR="00FC0962" w:rsidRPr="00FC0962" w:rsidRDefault="00FC0962" w:rsidP="00FC0962">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FC0962">
        <w:rPr>
          <w:rFonts w:ascii="Helvetica" w:eastAsia="Times New Roman" w:hAnsi="Helvetica" w:cs="Helvetica"/>
          <w:kern w:val="0"/>
          <w:sz w:val="24"/>
          <w:szCs w:val="24"/>
          <w14:ligatures w14:val="none"/>
        </w:rPr>
        <w:t>With the fallout of the Supreme Court’s overturning of Roe v. Wade still settling two years later, House lawmakers added a provision to the fiscal 2025 defense appropriations bill that restricts leave and reimbursement benefits for federal employees seeking an abortion or related procedures. On Friday, </w:t>
      </w:r>
      <w:hyperlink r:id="rId6" w:history="1">
        <w:r w:rsidRPr="00FC0962">
          <w:rPr>
            <w:rFonts w:ascii="Helvetica" w:eastAsia="Times New Roman" w:hAnsi="Helvetica" w:cs="Helvetica"/>
            <w:color w:val="0000FF"/>
            <w:kern w:val="0"/>
            <w:sz w:val="24"/>
            <w:szCs w:val="24"/>
            <w:u w:val="single"/>
            <w14:ligatures w14:val="none"/>
          </w:rPr>
          <w:t>the $833 billion bill</w:t>
        </w:r>
      </w:hyperlink>
      <w:r w:rsidRPr="00FC0962">
        <w:rPr>
          <w:rFonts w:ascii="Helvetica" w:eastAsia="Times New Roman" w:hAnsi="Helvetica" w:cs="Helvetica"/>
          <w:kern w:val="0"/>
          <w:sz w:val="24"/>
          <w:szCs w:val="24"/>
          <w14:ligatures w14:val="none"/>
        </w:rPr>
        <w:t> was approved in a 217-199 vote.</w:t>
      </w:r>
    </w:p>
    <w:p w14:paraId="4D6CEBED" w14:textId="77777777" w:rsidR="00FC0962" w:rsidRPr="00FC0962" w:rsidRDefault="00FC0962" w:rsidP="00FC0962">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FC0962">
        <w:rPr>
          <w:rFonts w:ascii="Helvetica" w:eastAsia="Times New Roman" w:hAnsi="Helvetica" w:cs="Helvetica"/>
          <w:kern w:val="0"/>
          <w:sz w:val="24"/>
          <w:szCs w:val="24"/>
          <w14:ligatures w14:val="none"/>
        </w:rPr>
        <w:t>“Biden’s Department of Defense is using taxpayer dollars to fund time off, lodging and travel expenses for elective abortions, directly violating the long-standing Hyde Amendment in yet another attempt to promote abortion,” said Rep. Beth Van Duyne, R-Tx., who led that </w:t>
      </w:r>
      <w:hyperlink r:id="rId7" w:tgtFrame="_blank" w:history="1">
        <w:r w:rsidRPr="00FC0962">
          <w:rPr>
            <w:rFonts w:ascii="Helvetica" w:eastAsia="Times New Roman" w:hAnsi="Helvetica" w:cs="Helvetica"/>
            <w:color w:val="0000FF"/>
            <w:kern w:val="0"/>
            <w:sz w:val="24"/>
            <w:szCs w:val="24"/>
            <w:u w:val="single"/>
            <w14:ligatures w14:val="none"/>
          </w:rPr>
          <w:t>amendment</w:t>
        </w:r>
      </w:hyperlink>
      <w:r w:rsidRPr="00FC0962">
        <w:rPr>
          <w:rFonts w:ascii="Helvetica" w:eastAsia="Times New Roman" w:hAnsi="Helvetica" w:cs="Helvetica"/>
          <w:kern w:val="0"/>
          <w:sz w:val="24"/>
          <w:szCs w:val="24"/>
          <w14:ligatures w14:val="none"/>
        </w:rPr>
        <w:t> to the defense bill.</w:t>
      </w:r>
    </w:p>
    <w:p w14:paraId="66A3C0FB" w14:textId="77777777" w:rsidR="00FC0962" w:rsidRPr="00FC0962" w:rsidRDefault="00FC0962" w:rsidP="00FC0962">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hyperlink r:id="rId8" w:history="1">
        <w:r w:rsidRPr="00FC0962">
          <w:rPr>
            <w:rFonts w:ascii="Helvetica" w:eastAsia="Times New Roman" w:hAnsi="Helvetica" w:cs="Helvetica"/>
            <w:color w:val="0000FF"/>
            <w:kern w:val="0"/>
            <w:sz w:val="24"/>
            <w:szCs w:val="24"/>
            <w:u w:val="single"/>
            <w14:ligatures w14:val="none"/>
          </w:rPr>
          <w:t>Is telework a ‘reasonable accommodation’ for pregnant federal workers?</w:t>
        </w:r>
      </w:hyperlink>
    </w:p>
    <w:p w14:paraId="332F4DE0" w14:textId="77777777" w:rsidR="00FC0962" w:rsidRPr="00FC0962" w:rsidRDefault="00FC0962" w:rsidP="00FC0962">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FC0962">
        <w:rPr>
          <w:rFonts w:ascii="Helvetica" w:eastAsia="Times New Roman" w:hAnsi="Helvetica" w:cs="Helvetica"/>
          <w:kern w:val="0"/>
          <w:sz w:val="24"/>
          <w:szCs w:val="24"/>
          <w14:ligatures w14:val="none"/>
        </w:rPr>
        <w:t>In 2022, Secretary Lloyd Austin issued a memo permitting three weeks of “administrative absence,” which doesn’t charge leave balance, for service members to receive reproductive health care or support a dependent seeking it. The policy came after </w:t>
      </w:r>
      <w:hyperlink r:id="rId9" w:anchor=":~:text=The%20military's%20abortion%20access%20policy%20was%20put%20in%20place%20in,Wade%20decision%20legalizing%20abortion%20nationwide.&amp;text=Leo%20covers%20Congress%2C%20Veterans%20Affairs,White%20House%20for%20Military%20Times." w:tgtFrame="_blank" w:history="1">
        <w:r w:rsidRPr="00FC0962">
          <w:rPr>
            <w:rFonts w:ascii="Helvetica" w:eastAsia="Times New Roman" w:hAnsi="Helvetica" w:cs="Helvetica"/>
            <w:color w:val="0000FF"/>
            <w:kern w:val="0"/>
            <w:sz w:val="24"/>
            <w:szCs w:val="24"/>
            <w:u w:val="single"/>
            <w14:ligatures w14:val="none"/>
          </w:rPr>
          <w:t>states began initiating legislation</w:t>
        </w:r>
      </w:hyperlink>
      <w:r w:rsidRPr="00FC0962">
        <w:rPr>
          <w:rFonts w:ascii="Helvetica" w:eastAsia="Times New Roman" w:hAnsi="Helvetica" w:cs="Helvetica"/>
          <w:kern w:val="0"/>
          <w:sz w:val="24"/>
          <w:szCs w:val="24"/>
          <w14:ligatures w14:val="none"/>
        </w:rPr>
        <w:t> to restrict abortion after the Supreme Court overturned the longstanding constitutional protection in </w:t>
      </w:r>
      <w:hyperlink r:id="rId10" w:history="1">
        <w:r w:rsidRPr="00FC0962">
          <w:rPr>
            <w:rFonts w:ascii="Helvetica" w:eastAsia="Times New Roman" w:hAnsi="Helvetica" w:cs="Helvetica"/>
            <w:color w:val="0000FF"/>
            <w:kern w:val="0"/>
            <w:sz w:val="24"/>
            <w:szCs w:val="24"/>
            <w:u w:val="single"/>
            <w14:ligatures w14:val="none"/>
          </w:rPr>
          <w:t>Dobbs v. Jackson Women’s Health Organization</w:t>
        </w:r>
      </w:hyperlink>
      <w:r w:rsidRPr="00FC0962">
        <w:rPr>
          <w:rFonts w:ascii="Helvetica" w:eastAsia="Times New Roman" w:hAnsi="Helvetica" w:cs="Helvetica"/>
          <w:kern w:val="0"/>
          <w:sz w:val="24"/>
          <w:szCs w:val="24"/>
          <w14:ligatures w14:val="none"/>
        </w:rPr>
        <w:t>.</w:t>
      </w:r>
    </w:p>
    <w:p w14:paraId="38CB6B68" w14:textId="77777777" w:rsidR="00FC0962" w:rsidRPr="00FC0962" w:rsidRDefault="00FC0962" w:rsidP="00FC0962">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FC0962">
        <w:rPr>
          <w:rFonts w:ascii="Helvetica" w:eastAsia="Times New Roman" w:hAnsi="Helvetica" w:cs="Helvetica"/>
          <w:kern w:val="0"/>
          <w:sz w:val="24"/>
          <w:szCs w:val="24"/>
          <w14:ligatures w14:val="none"/>
        </w:rPr>
        <w:t>As of April, 41 states have some kind of abortion restriction in place, 14 of which are a total ban, according to the Guttmacher Institute, a research organization that advocates for reproductive rights worldwide.</w:t>
      </w:r>
    </w:p>
    <w:p w14:paraId="6EE4573C" w14:textId="77777777" w:rsidR="00FC0962" w:rsidRPr="00FC0962" w:rsidRDefault="00FC0962" w:rsidP="00FC0962">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FC0962">
        <w:rPr>
          <w:rFonts w:ascii="Helvetica" w:eastAsia="Times New Roman" w:hAnsi="Helvetica" w:cs="Helvetica"/>
          <w:kern w:val="0"/>
          <w:sz w:val="24"/>
          <w:szCs w:val="24"/>
          <w14:ligatures w14:val="none"/>
        </w:rPr>
        <w:t>The benefit in question only provides reimbursement of travels costs to get access to otherwise noncovered reproductive health care services; it does not pay for the actual procedures with government funds. The policy also permits time off for appointments that may be related to infertility treatments.</w:t>
      </w:r>
    </w:p>
    <w:p w14:paraId="48F38C90" w14:textId="77777777" w:rsidR="00FC0962" w:rsidRPr="00FC0962" w:rsidRDefault="00FC0962" w:rsidP="00FC0962">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FC0962">
        <w:rPr>
          <w:rFonts w:ascii="Helvetica" w:eastAsia="Times New Roman" w:hAnsi="Helvetica" w:cs="Helvetica"/>
          <w:kern w:val="0"/>
          <w:sz w:val="24"/>
          <w:szCs w:val="24"/>
          <w14:ligatures w14:val="none"/>
        </w:rPr>
        <w:t>On Thursday, Senate Republicans blocked a sweeping bill that would’ve made IVF more affordable and accessible to veterans, service members and feds.</w:t>
      </w:r>
    </w:p>
    <w:p w14:paraId="42643C37" w14:textId="77777777" w:rsidR="00FC0962" w:rsidRPr="00FC0962" w:rsidRDefault="00FC0962" w:rsidP="00FC0962">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FC0962">
        <w:rPr>
          <w:rFonts w:ascii="Helvetica" w:eastAsia="Times New Roman" w:hAnsi="Helvetica" w:cs="Helvetica"/>
          <w:kern w:val="0"/>
          <w:sz w:val="24"/>
          <w:szCs w:val="24"/>
          <w14:ligatures w14:val="none"/>
        </w:rPr>
        <w:lastRenderedPageBreak/>
        <w:t>Just this March, the Pentagon released numbers showing how many in the department used the abortion travel policy since it was implemented in 2022. Between June and December 2023, the policy was used 12 times across the services, costing roughly $45,000.</w:t>
      </w:r>
    </w:p>
    <w:p w14:paraId="1A66E3E6" w14:textId="77777777" w:rsidR="00FC0962" w:rsidRPr="00FC0962" w:rsidRDefault="00FC0962" w:rsidP="00FC0962">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FC0962">
        <w:rPr>
          <w:rFonts w:ascii="Helvetica" w:eastAsia="Times New Roman" w:hAnsi="Helvetica" w:cs="Helvetica"/>
          <w:kern w:val="0"/>
          <w:sz w:val="24"/>
          <w:szCs w:val="24"/>
          <w14:ligatures w14:val="none"/>
        </w:rPr>
        <w:t>Deputy Pentagon Press Secretary Sabrina Singh said at the time that count may include individuals who used the policy more than once.</w:t>
      </w:r>
    </w:p>
    <w:p w14:paraId="7841A0D4" w14:textId="77777777" w:rsidR="00FC0962" w:rsidRPr="00FC0962" w:rsidRDefault="00FC0962" w:rsidP="00FC0962">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FC0962">
        <w:rPr>
          <w:rFonts w:ascii="Helvetica" w:eastAsia="Times New Roman" w:hAnsi="Helvetica" w:cs="Helvetica"/>
          <w:kern w:val="0"/>
          <w:sz w:val="24"/>
          <w:szCs w:val="24"/>
          <w14:ligatures w14:val="none"/>
        </w:rPr>
        <w:t xml:space="preserve">In addition to overriding the 2022 memo establishing these policies, the amendment </w:t>
      </w:r>
      <w:proofErr w:type="gramStart"/>
      <w:r w:rsidRPr="00FC0962">
        <w:rPr>
          <w:rFonts w:ascii="Helvetica" w:eastAsia="Times New Roman" w:hAnsi="Helvetica" w:cs="Helvetica"/>
          <w:kern w:val="0"/>
          <w:sz w:val="24"/>
          <w:szCs w:val="24"/>
          <w14:ligatures w14:val="none"/>
        </w:rPr>
        <w:t>makes an attempt</w:t>
      </w:r>
      <w:proofErr w:type="gramEnd"/>
      <w:r w:rsidRPr="00FC0962">
        <w:rPr>
          <w:rFonts w:ascii="Helvetica" w:eastAsia="Times New Roman" w:hAnsi="Helvetica" w:cs="Helvetica"/>
          <w:kern w:val="0"/>
          <w:sz w:val="24"/>
          <w:szCs w:val="24"/>
          <w14:ligatures w14:val="none"/>
        </w:rPr>
        <w:t xml:space="preserve"> to bar any future rules with the same objective.</w:t>
      </w:r>
    </w:p>
    <w:p w14:paraId="08C3E0A7" w14:textId="77777777" w:rsidR="00FC0962" w:rsidRPr="00FC0962" w:rsidRDefault="00FC0962" w:rsidP="00FC0962">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FC0962">
        <w:rPr>
          <w:rFonts w:ascii="Helvetica" w:eastAsia="Times New Roman" w:hAnsi="Helvetica" w:cs="Helvetica"/>
          <w:kern w:val="0"/>
          <w:sz w:val="24"/>
          <w:szCs w:val="24"/>
          <w14:ligatures w14:val="none"/>
        </w:rPr>
        <w:t>“The bill furthers Republicans’ goal of making abortion illegal nationally by making it harder for women in our military to obtain reproductive care,” said Rep. Rosa DeLauro, D-Conn., ranking member of the House Appropriations Committee. “No woman deserves to have her health care and family planning decisions made by politicians, but especially those who have put their lives on the line to protect all Americans’ rights and freedoms.”</w:t>
      </w:r>
    </w:p>
    <w:p w14:paraId="5D8E0F0E" w14:textId="77777777" w:rsidR="00FC0962" w:rsidRPr="00FC0962" w:rsidRDefault="00FC0962" w:rsidP="00FC0962">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FC0962">
        <w:rPr>
          <w:rFonts w:ascii="Helvetica" w:eastAsia="Times New Roman" w:hAnsi="Helvetica" w:cs="Helvetica"/>
          <w:kern w:val="0"/>
          <w:sz w:val="24"/>
          <w:szCs w:val="24"/>
          <w14:ligatures w14:val="none"/>
        </w:rPr>
        <w:t>Now that the House has passed its version of the defense bill, it will send it to the Senate for consideration.</w:t>
      </w:r>
    </w:p>
    <w:p w14:paraId="2DE46241" w14:textId="77777777" w:rsidR="00FC0962" w:rsidRPr="00FC0962" w:rsidRDefault="00FC0962" w:rsidP="00FC0962">
      <w:pPr>
        <w:shd w:val="clear" w:color="auto" w:fill="FFFFFF"/>
        <w:spacing w:before="100" w:beforeAutospacing="1" w:after="100" w:afterAutospacing="1" w:line="240" w:lineRule="auto"/>
        <w:rPr>
          <w:rFonts w:ascii="Helvetica" w:eastAsia="Times New Roman" w:hAnsi="Helvetica" w:cs="Helvetica"/>
          <w:kern w:val="0"/>
          <w:sz w:val="24"/>
          <w:szCs w:val="24"/>
          <w14:ligatures w14:val="none"/>
        </w:rPr>
      </w:pPr>
      <w:r w:rsidRPr="00FC0962">
        <w:rPr>
          <w:rFonts w:ascii="Helvetica" w:eastAsia="Times New Roman" w:hAnsi="Helvetica" w:cs="Helvetica"/>
          <w:kern w:val="0"/>
          <w:sz w:val="24"/>
          <w:szCs w:val="24"/>
          <w14:ligatures w14:val="none"/>
        </w:rPr>
        <w:t>Both chambers must reconcile their differences before the spending bill can become law.</w:t>
      </w:r>
    </w:p>
    <w:p w14:paraId="1F6160E1"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09C0"/>
    <w:rsid w:val="003273DE"/>
    <w:rsid w:val="00501B7F"/>
    <w:rsid w:val="00AE0354"/>
    <w:rsid w:val="00CD09C0"/>
    <w:rsid w:val="00E44F01"/>
    <w:rsid w:val="00FC09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3E77805-4635-46AC-9A38-9E4AAC24F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FC0962"/>
    <w:rPr>
      <w:color w:val="0000FF"/>
      <w:u w:val="single"/>
    </w:rPr>
  </w:style>
  <w:style w:type="character" w:customStyle="1" w:styleId="author">
    <w:name w:val="author"/>
    <w:basedOn w:val="DefaultParagraphFont"/>
    <w:rsid w:val="00FC0962"/>
  </w:style>
  <w:style w:type="character" w:customStyle="1" w:styleId="timestamp">
    <w:name w:val="timestamp"/>
    <w:basedOn w:val="DefaultParagraphFont"/>
    <w:rsid w:val="00FC0962"/>
  </w:style>
  <w:style w:type="character" w:customStyle="1" w:styleId="tag-title">
    <w:name w:val="tag-title"/>
    <w:basedOn w:val="DefaultParagraphFont"/>
    <w:rsid w:val="00FC0962"/>
  </w:style>
  <w:style w:type="character" w:customStyle="1" w:styleId="tag-label">
    <w:name w:val="tag-label"/>
    <w:basedOn w:val="DefaultParagraphFont"/>
    <w:rsid w:val="00FC0962"/>
  </w:style>
  <w:style w:type="paragraph" w:styleId="NormalWeb">
    <w:name w:val="Normal (Web)"/>
    <w:basedOn w:val="Normal"/>
    <w:uiPriority w:val="99"/>
    <w:semiHidden/>
    <w:unhideWhenUsed/>
    <w:rsid w:val="00FC096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04314904">
      <w:bodyDiv w:val="1"/>
      <w:marLeft w:val="0"/>
      <w:marRight w:val="0"/>
      <w:marTop w:val="0"/>
      <w:marBottom w:val="0"/>
      <w:divBdr>
        <w:top w:val="none" w:sz="0" w:space="0" w:color="auto"/>
        <w:left w:val="none" w:sz="0" w:space="0" w:color="auto"/>
        <w:bottom w:val="none" w:sz="0" w:space="0" w:color="auto"/>
        <w:right w:val="none" w:sz="0" w:space="0" w:color="auto"/>
      </w:divBdr>
      <w:divsChild>
        <w:div w:id="1922793261">
          <w:marLeft w:val="0"/>
          <w:marRight w:val="0"/>
          <w:marTop w:val="0"/>
          <w:marBottom w:val="0"/>
          <w:divBdr>
            <w:top w:val="none" w:sz="0" w:space="0" w:color="auto"/>
            <w:left w:val="none" w:sz="0" w:space="0" w:color="auto"/>
            <w:bottom w:val="none" w:sz="0" w:space="0" w:color="auto"/>
            <w:right w:val="none" w:sz="0" w:space="0" w:color="auto"/>
          </w:divBdr>
        </w:div>
        <w:div w:id="903568919">
          <w:marLeft w:val="0"/>
          <w:marRight w:val="0"/>
          <w:marTop w:val="0"/>
          <w:marBottom w:val="0"/>
          <w:divBdr>
            <w:top w:val="none" w:sz="0" w:space="0" w:color="auto"/>
            <w:left w:val="none" w:sz="0" w:space="0" w:color="auto"/>
            <w:bottom w:val="none" w:sz="0" w:space="0" w:color="auto"/>
            <w:right w:val="none" w:sz="0" w:space="0" w:color="auto"/>
          </w:divBdr>
          <w:divsChild>
            <w:div w:id="155610798">
              <w:marLeft w:val="0"/>
              <w:marRight w:val="0"/>
              <w:marTop w:val="0"/>
              <w:marBottom w:val="0"/>
              <w:divBdr>
                <w:top w:val="none" w:sz="0" w:space="0" w:color="auto"/>
                <w:left w:val="none" w:sz="0" w:space="0" w:color="auto"/>
                <w:bottom w:val="none" w:sz="0" w:space="0" w:color="auto"/>
                <w:right w:val="none" w:sz="0" w:space="0" w:color="auto"/>
              </w:divBdr>
            </w:div>
          </w:divsChild>
        </w:div>
        <w:div w:id="479731926">
          <w:marLeft w:val="0"/>
          <w:marRight w:val="0"/>
          <w:marTop w:val="0"/>
          <w:marBottom w:val="0"/>
          <w:divBdr>
            <w:top w:val="none" w:sz="0" w:space="0" w:color="auto"/>
            <w:left w:val="none" w:sz="0" w:space="0" w:color="auto"/>
            <w:bottom w:val="none" w:sz="0" w:space="0" w:color="auto"/>
            <w:right w:val="none" w:sz="0" w:space="0" w:color="auto"/>
          </w:divBdr>
          <w:divsChild>
            <w:div w:id="974674007">
              <w:marLeft w:val="0"/>
              <w:marRight w:val="0"/>
              <w:marTop w:val="0"/>
              <w:marBottom w:val="0"/>
              <w:divBdr>
                <w:top w:val="none" w:sz="0" w:space="0" w:color="auto"/>
                <w:left w:val="none" w:sz="0" w:space="0" w:color="auto"/>
                <w:bottom w:val="none" w:sz="0" w:space="0" w:color="auto"/>
                <w:right w:val="none" w:sz="0" w:space="0" w:color="auto"/>
              </w:divBdr>
            </w:div>
          </w:divsChild>
        </w:div>
        <w:div w:id="8175779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0.0.0.6/is-telework-a-reasonable-accommodation-for-pregnant-federal-workers/" TargetMode="External"/><Relationship Id="rId13" Type="http://schemas.openxmlformats.org/officeDocument/2006/relationships/customXml" Target="../customXml/item1.xml"/><Relationship Id="rId3" Type="http://schemas.openxmlformats.org/officeDocument/2006/relationships/webSettings" Target="webSettings.xml"/><Relationship Id="rId7" Type="http://schemas.openxmlformats.org/officeDocument/2006/relationships/hyperlink" Target="https://clerk.house.gov/evs/2024/roll263.xml"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defensenews.com/congress/budget/2024/06/05/defense-spending-bill-forces-israel-arms-transfers-nixes-ukraine-aid/" TargetMode="External"/><Relationship Id="rId11" Type="http://schemas.openxmlformats.org/officeDocument/2006/relationships/fontTable" Target="fontTable.xml"/><Relationship Id="rId5" Type="http://schemas.openxmlformats.org/officeDocument/2006/relationships/hyperlink" Target="https://media.defense.gov/2022/Oct/20/2003099747/-1/-1/1/MEMORANDUM-ENSURING-ACCESS-TO-REPRODUCTIVE-HEALTH-CARE.PDF" TargetMode="External"/><Relationship Id="rId15" Type="http://schemas.openxmlformats.org/officeDocument/2006/relationships/customXml" Target="../customXml/item3.xml"/><Relationship Id="rId10" Type="http://schemas.openxmlformats.org/officeDocument/2006/relationships/hyperlink" Target="https://www.scotusblog.com/case-files/cases/dobbs-v-jackson-womens-health-organization/" TargetMode="External"/><Relationship Id="rId4" Type="http://schemas.openxmlformats.org/officeDocument/2006/relationships/hyperlink" Target="https://www.federaltimes.com/" TargetMode="External"/><Relationship Id="rId9" Type="http://schemas.openxmlformats.org/officeDocument/2006/relationships/hyperlink" Target="https://www.militarytimes.com/news/pentagon-congress/2024/01/03/abortion-access-policy-could-be-dumped-former-pentagon-leader-warns/" TargetMode="External"/><Relationship Id="rId14"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Women’s Health – Maternity and Infertility</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1AAE9C03-4FA2-49AA-8FCA-ECCD2D5835D9}"/>
</file>

<file path=customXml/itemProps2.xml><?xml version="1.0" encoding="utf-8"?>
<ds:datastoreItem xmlns:ds="http://schemas.openxmlformats.org/officeDocument/2006/customXml" ds:itemID="{0F36B7D8-02ED-4564-88EE-D9E0D1FA6D19}"/>
</file>

<file path=customXml/itemProps3.xml><?xml version="1.0" encoding="utf-8"?>
<ds:datastoreItem xmlns:ds="http://schemas.openxmlformats.org/officeDocument/2006/customXml" ds:itemID="{00757634-4649-4166-8E2B-C1194CB87B10}"/>
</file>

<file path=docProps/app.xml><?xml version="1.0" encoding="utf-8"?>
<Properties xmlns="http://schemas.openxmlformats.org/officeDocument/2006/extended-properties" xmlns:vt="http://schemas.openxmlformats.org/officeDocument/2006/docPropsVTypes">
  <Template>Normal.dotm</Template>
  <TotalTime>0</TotalTime>
  <Pages>2</Pages>
  <Words>667</Words>
  <Characters>3808</Characters>
  <Application>Microsoft Office Word</Application>
  <DocSecurity>0</DocSecurity>
  <Lines>31</Lines>
  <Paragraphs>8</Paragraphs>
  <ScaleCrop>false</ScaleCrop>
  <Company/>
  <LinksUpToDate>false</LinksUpToDate>
  <CharactersWithSpaces>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Federal Times 6-14-24 House defense bill would undo Pentagon’s abortion travel policy</dc:title>
  <dc:subject/>
  <dc:creator>Richman, Michael (VACO)</dc:creator>
  <cp:keywords/>
  <dc:description/>
  <cp:lastModifiedBy>Richman, Michael (VACO)</cp:lastModifiedBy>
  <cp:revision>2</cp:revision>
  <dcterms:created xsi:type="dcterms:W3CDTF">2024-06-20T14:36:00Z</dcterms:created>
  <dcterms:modified xsi:type="dcterms:W3CDTF">2024-06-20T14:36:00Z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