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E10F9" w14:textId="77777777" w:rsidR="0061298C" w:rsidRDefault="0061298C" w:rsidP="0061298C">
      <w:pPr>
        <w:spacing w:after="0" w:line="240" w:lineRule="auto"/>
        <w:jc w:val="center"/>
        <w:outlineLvl w:val="0"/>
        <w:rPr>
          <w:rFonts w:ascii="Georgia" w:eastAsia="Times New Roman" w:hAnsi="Georgia" w:cs="Times New Roman"/>
          <w:color w:val="003F72"/>
          <w:kern w:val="36"/>
          <w:sz w:val="28"/>
          <w:szCs w:val="28"/>
          <w14:ligatures w14:val="none"/>
        </w:rPr>
      </w:pPr>
      <w:r w:rsidRPr="0061298C">
        <w:rPr>
          <w:rFonts w:ascii="Georgia" w:eastAsia="Times New Roman" w:hAnsi="Georgia" w:cs="Times New Roman"/>
          <w:color w:val="003F72"/>
          <w:kern w:val="36"/>
          <w:sz w:val="28"/>
          <w:szCs w:val="28"/>
          <w14:ligatures w14:val="none"/>
        </w:rPr>
        <w:t>VA/DOD Clinical Practice Guidelines</w:t>
      </w:r>
    </w:p>
    <w:p w14:paraId="3793C616" w14:textId="692E4C33" w:rsidR="0061298C" w:rsidRDefault="0061298C" w:rsidP="0061298C">
      <w:pPr>
        <w:spacing w:after="0" w:line="240" w:lineRule="auto"/>
        <w:jc w:val="center"/>
        <w:outlineLvl w:val="0"/>
        <w:rPr>
          <w:rFonts w:ascii="Georgia" w:eastAsia="Times New Roman" w:hAnsi="Georgia" w:cs="Times New Roman"/>
          <w:color w:val="003F72"/>
          <w:kern w:val="36"/>
          <w:sz w:val="28"/>
          <w:szCs w:val="28"/>
          <w14:ligatures w14:val="none"/>
        </w:rPr>
      </w:pPr>
      <w:hyperlink r:id="rId4" w:history="1">
        <w:r w:rsidRPr="00C35972">
          <w:rPr>
            <w:rStyle w:val="Hyperlink"/>
            <w:rFonts w:ascii="Georgia" w:eastAsia="Times New Roman" w:hAnsi="Georgia" w:cs="Times New Roman"/>
            <w:kern w:val="36"/>
            <w:sz w:val="28"/>
            <w:szCs w:val="28"/>
            <w14:ligatures w14:val="none"/>
          </w:rPr>
          <w:t>https://www.healthquality.va.gov/guidelines/MH/srb/index.asp</w:t>
        </w:r>
      </w:hyperlink>
    </w:p>
    <w:p w14:paraId="378AD21B" w14:textId="77777777" w:rsidR="0061298C" w:rsidRDefault="0061298C" w:rsidP="0061298C">
      <w:pPr>
        <w:spacing w:after="0" w:line="240" w:lineRule="auto"/>
        <w:outlineLvl w:val="0"/>
        <w:rPr>
          <w:rFonts w:ascii="Georgia" w:eastAsia="Times New Roman" w:hAnsi="Georgia" w:cs="Times New Roman"/>
          <w:color w:val="003F72"/>
          <w:kern w:val="36"/>
          <w:sz w:val="28"/>
          <w:szCs w:val="28"/>
          <w14:ligatures w14:val="none"/>
        </w:rPr>
      </w:pPr>
    </w:p>
    <w:p w14:paraId="5EA2DE2E" w14:textId="77777777" w:rsidR="0061298C" w:rsidRPr="0061298C" w:rsidRDefault="0061298C" w:rsidP="0061298C">
      <w:pPr>
        <w:pStyle w:val="Heading2"/>
        <w:shd w:val="clear" w:color="auto" w:fill="FFFFFF"/>
        <w:spacing w:before="0" w:line="240" w:lineRule="auto"/>
        <w:rPr>
          <w:rFonts w:asciiTheme="minorHAnsi" w:hAnsiTheme="minorHAnsi" w:cstheme="minorHAnsi"/>
          <w:color w:val="003F72"/>
          <w:sz w:val="24"/>
          <w:szCs w:val="24"/>
        </w:rPr>
      </w:pPr>
      <w:r w:rsidRPr="0061298C">
        <w:rPr>
          <w:rFonts w:asciiTheme="minorHAnsi" w:hAnsiTheme="minorHAnsi" w:cstheme="minorHAnsi"/>
          <w:color w:val="003F72"/>
          <w:sz w:val="24"/>
          <w:szCs w:val="24"/>
        </w:rPr>
        <w:t>Management of Major Depressive Disorder (MDD) (2022)</w:t>
      </w:r>
    </w:p>
    <w:p w14:paraId="38868E08" w14:textId="634592A6" w:rsidR="0061298C" w:rsidRPr="0061298C" w:rsidRDefault="0061298C" w:rsidP="0061298C">
      <w:pPr>
        <w:spacing w:after="0" w:line="240" w:lineRule="auto"/>
        <w:outlineLvl w:val="0"/>
        <w:rPr>
          <w:rFonts w:cstheme="minorHAnsi"/>
          <w:sz w:val="24"/>
          <w:szCs w:val="24"/>
        </w:rPr>
      </w:pPr>
      <w:hyperlink r:id="rId5" w:history="1">
        <w:r w:rsidRPr="0061298C">
          <w:rPr>
            <w:rStyle w:val="Hyperlink"/>
            <w:rFonts w:cstheme="minorHAnsi"/>
            <w:sz w:val="24"/>
            <w:szCs w:val="24"/>
          </w:rPr>
          <w:t>Management of Major Depressive Disorder (MDD) (2022) - VA/DOD Clinical Practice Guidelines</w:t>
        </w:r>
      </w:hyperlink>
    </w:p>
    <w:p w14:paraId="500B773F" w14:textId="77777777" w:rsidR="0061298C" w:rsidRPr="0061298C" w:rsidRDefault="0061298C" w:rsidP="0061298C">
      <w:pPr>
        <w:spacing w:after="0" w:line="240" w:lineRule="auto"/>
        <w:outlineLvl w:val="0"/>
        <w:rPr>
          <w:rFonts w:cstheme="minorHAnsi"/>
          <w:sz w:val="24"/>
          <w:szCs w:val="24"/>
        </w:rPr>
      </w:pPr>
    </w:p>
    <w:p w14:paraId="22EE059F" w14:textId="77777777" w:rsidR="0061298C" w:rsidRPr="0061298C" w:rsidRDefault="0061298C" w:rsidP="0061298C">
      <w:pPr>
        <w:pStyle w:val="Heading2"/>
        <w:shd w:val="clear" w:color="auto" w:fill="FFFFFF"/>
        <w:spacing w:before="0" w:line="240" w:lineRule="auto"/>
        <w:rPr>
          <w:rFonts w:asciiTheme="minorHAnsi" w:hAnsiTheme="minorHAnsi" w:cstheme="minorHAnsi"/>
          <w:color w:val="003F72"/>
          <w:sz w:val="24"/>
          <w:szCs w:val="24"/>
        </w:rPr>
      </w:pPr>
      <w:r w:rsidRPr="0061298C">
        <w:rPr>
          <w:rFonts w:asciiTheme="minorHAnsi" w:hAnsiTheme="minorHAnsi" w:cstheme="minorHAnsi"/>
          <w:color w:val="003F72"/>
          <w:sz w:val="24"/>
          <w:szCs w:val="24"/>
        </w:rPr>
        <w:t>Management of Bipolar Disorder (BD) (2023)</w:t>
      </w:r>
    </w:p>
    <w:p w14:paraId="7C91BE06" w14:textId="06FB3FD3" w:rsidR="0061298C" w:rsidRPr="0061298C" w:rsidRDefault="0061298C" w:rsidP="0061298C">
      <w:pPr>
        <w:spacing w:after="0" w:line="240" w:lineRule="auto"/>
        <w:rPr>
          <w:rFonts w:cstheme="minorHAnsi"/>
          <w:sz w:val="24"/>
          <w:szCs w:val="24"/>
        </w:rPr>
      </w:pPr>
      <w:hyperlink r:id="rId6" w:history="1">
        <w:r w:rsidRPr="0061298C">
          <w:rPr>
            <w:rStyle w:val="Hyperlink"/>
            <w:rFonts w:cstheme="minorHAnsi"/>
            <w:sz w:val="24"/>
            <w:szCs w:val="24"/>
          </w:rPr>
          <w:t>Management of Bipolar Disorder (BD) (2023) - VA/DOD Clinical Practice Guidelines</w:t>
        </w:r>
      </w:hyperlink>
    </w:p>
    <w:p w14:paraId="0AB9E6A9" w14:textId="77777777" w:rsidR="0061298C" w:rsidRPr="0061298C" w:rsidRDefault="0061298C" w:rsidP="0061298C">
      <w:pPr>
        <w:spacing w:after="0" w:line="240" w:lineRule="auto"/>
        <w:rPr>
          <w:rFonts w:cstheme="minorHAnsi"/>
          <w:sz w:val="24"/>
          <w:szCs w:val="24"/>
        </w:rPr>
      </w:pPr>
    </w:p>
    <w:p w14:paraId="6D2214C3" w14:textId="77777777" w:rsidR="0061298C" w:rsidRPr="0061298C" w:rsidRDefault="0061298C" w:rsidP="0061298C">
      <w:pPr>
        <w:pStyle w:val="Heading2"/>
        <w:shd w:val="clear" w:color="auto" w:fill="FFFFFF"/>
        <w:spacing w:before="0" w:line="240" w:lineRule="auto"/>
        <w:rPr>
          <w:rFonts w:asciiTheme="minorHAnsi" w:hAnsiTheme="minorHAnsi" w:cstheme="minorHAnsi"/>
          <w:color w:val="003F72"/>
          <w:sz w:val="24"/>
          <w:szCs w:val="24"/>
        </w:rPr>
      </w:pPr>
      <w:r w:rsidRPr="0061298C">
        <w:rPr>
          <w:rFonts w:asciiTheme="minorHAnsi" w:hAnsiTheme="minorHAnsi" w:cstheme="minorHAnsi"/>
          <w:color w:val="003F72"/>
          <w:sz w:val="24"/>
          <w:szCs w:val="24"/>
        </w:rPr>
        <w:t>Management of Substance Use Disorder (SUD) (2021)</w:t>
      </w:r>
    </w:p>
    <w:p w14:paraId="58867FE6" w14:textId="0F8BD042" w:rsidR="0061298C" w:rsidRPr="0061298C" w:rsidRDefault="0061298C" w:rsidP="0061298C">
      <w:pPr>
        <w:spacing w:after="0" w:line="240" w:lineRule="auto"/>
        <w:rPr>
          <w:rFonts w:cstheme="minorHAnsi"/>
          <w:sz w:val="24"/>
          <w:szCs w:val="24"/>
        </w:rPr>
      </w:pPr>
      <w:hyperlink r:id="rId7" w:history="1">
        <w:r w:rsidRPr="0061298C">
          <w:rPr>
            <w:rStyle w:val="Hyperlink"/>
            <w:rFonts w:cstheme="minorHAnsi"/>
            <w:sz w:val="24"/>
            <w:szCs w:val="24"/>
          </w:rPr>
          <w:t>Management of Substance Use Disorder (SUD) (2021) - VA/DOD Clinical Practice Guidelines</w:t>
        </w:r>
      </w:hyperlink>
    </w:p>
    <w:p w14:paraId="69ABE377" w14:textId="77777777" w:rsidR="0061298C" w:rsidRPr="0061298C" w:rsidRDefault="0061298C" w:rsidP="0061298C">
      <w:pPr>
        <w:spacing w:after="0" w:line="240" w:lineRule="auto"/>
        <w:rPr>
          <w:rFonts w:cstheme="minorHAnsi"/>
          <w:sz w:val="24"/>
          <w:szCs w:val="24"/>
        </w:rPr>
      </w:pPr>
    </w:p>
    <w:p w14:paraId="1965ACDE" w14:textId="77777777" w:rsidR="0061298C" w:rsidRPr="0061298C" w:rsidRDefault="0061298C" w:rsidP="0061298C">
      <w:pPr>
        <w:pStyle w:val="Heading2"/>
        <w:shd w:val="clear" w:color="auto" w:fill="FFFFFF"/>
        <w:spacing w:before="0" w:line="240" w:lineRule="auto"/>
        <w:rPr>
          <w:rFonts w:asciiTheme="minorHAnsi" w:hAnsiTheme="minorHAnsi" w:cstheme="minorHAnsi"/>
          <w:color w:val="003F72"/>
          <w:sz w:val="24"/>
          <w:szCs w:val="24"/>
        </w:rPr>
      </w:pPr>
      <w:r w:rsidRPr="0061298C">
        <w:rPr>
          <w:rFonts w:asciiTheme="minorHAnsi" w:hAnsiTheme="minorHAnsi" w:cstheme="minorHAnsi"/>
          <w:color w:val="003F72"/>
          <w:sz w:val="24"/>
          <w:szCs w:val="24"/>
        </w:rPr>
        <w:t>Management and Rehabilitation of Post-Acute Mild Traumatic Brain Injury (</w:t>
      </w:r>
      <w:proofErr w:type="spellStart"/>
      <w:r w:rsidRPr="0061298C">
        <w:rPr>
          <w:rFonts w:asciiTheme="minorHAnsi" w:hAnsiTheme="minorHAnsi" w:cstheme="minorHAnsi"/>
          <w:color w:val="003F72"/>
          <w:sz w:val="24"/>
          <w:szCs w:val="24"/>
        </w:rPr>
        <w:t>mTBI</w:t>
      </w:r>
      <w:proofErr w:type="spellEnd"/>
      <w:r w:rsidRPr="0061298C">
        <w:rPr>
          <w:rFonts w:asciiTheme="minorHAnsi" w:hAnsiTheme="minorHAnsi" w:cstheme="minorHAnsi"/>
          <w:color w:val="003F72"/>
          <w:sz w:val="24"/>
          <w:szCs w:val="24"/>
        </w:rPr>
        <w:t>) (2021)</w:t>
      </w:r>
    </w:p>
    <w:p w14:paraId="286898D5" w14:textId="73FC0255" w:rsidR="0061298C" w:rsidRDefault="0061298C" w:rsidP="0061298C">
      <w:pPr>
        <w:spacing w:after="0" w:line="240" w:lineRule="auto"/>
        <w:rPr>
          <w:rFonts w:cstheme="minorHAnsi"/>
          <w:sz w:val="24"/>
          <w:szCs w:val="24"/>
        </w:rPr>
      </w:pPr>
      <w:hyperlink r:id="rId8" w:history="1">
        <w:r w:rsidRPr="0061298C">
          <w:rPr>
            <w:rStyle w:val="Hyperlink"/>
            <w:rFonts w:cstheme="minorHAnsi"/>
            <w:sz w:val="24"/>
            <w:szCs w:val="24"/>
          </w:rPr>
          <w:t>Management and Rehabilitation of Post-Acute Mild Traumatic Brain Injury (</w:t>
        </w:r>
        <w:proofErr w:type="spellStart"/>
        <w:r w:rsidRPr="0061298C">
          <w:rPr>
            <w:rStyle w:val="Hyperlink"/>
            <w:rFonts w:cstheme="minorHAnsi"/>
            <w:sz w:val="24"/>
            <w:szCs w:val="24"/>
          </w:rPr>
          <w:t>mTBI</w:t>
        </w:r>
        <w:proofErr w:type="spellEnd"/>
        <w:r w:rsidRPr="0061298C">
          <w:rPr>
            <w:rStyle w:val="Hyperlink"/>
            <w:rFonts w:cstheme="minorHAnsi"/>
            <w:sz w:val="24"/>
            <w:szCs w:val="24"/>
          </w:rPr>
          <w:t>) (2021) - VA/DOD Clinical Practice Guidelines</w:t>
        </w:r>
      </w:hyperlink>
    </w:p>
    <w:p w14:paraId="0B3A3BA4" w14:textId="77777777" w:rsidR="0061298C" w:rsidRPr="0061298C" w:rsidRDefault="0061298C" w:rsidP="0061298C">
      <w:pPr>
        <w:spacing w:after="0" w:line="240" w:lineRule="auto"/>
        <w:rPr>
          <w:rFonts w:cstheme="minorHAnsi"/>
          <w:sz w:val="24"/>
          <w:szCs w:val="24"/>
        </w:rPr>
      </w:pPr>
    </w:p>
    <w:p w14:paraId="1B2572E3" w14:textId="77777777" w:rsidR="0061298C" w:rsidRPr="0061298C" w:rsidRDefault="0061298C" w:rsidP="0061298C">
      <w:pPr>
        <w:pStyle w:val="Heading2"/>
        <w:shd w:val="clear" w:color="auto" w:fill="FFFFFF"/>
        <w:spacing w:before="0" w:line="240" w:lineRule="auto"/>
        <w:rPr>
          <w:rFonts w:asciiTheme="minorHAnsi" w:hAnsiTheme="minorHAnsi" w:cstheme="minorHAnsi"/>
          <w:color w:val="003F72"/>
          <w:sz w:val="24"/>
          <w:szCs w:val="24"/>
        </w:rPr>
      </w:pPr>
      <w:r w:rsidRPr="0061298C">
        <w:rPr>
          <w:rFonts w:asciiTheme="minorHAnsi" w:hAnsiTheme="minorHAnsi" w:cstheme="minorHAnsi"/>
          <w:color w:val="003F72"/>
          <w:sz w:val="24"/>
          <w:szCs w:val="24"/>
        </w:rPr>
        <w:t>Management of Posttraumatic Stress Disorder and Acute Stress Disorder 2023</w:t>
      </w:r>
    </w:p>
    <w:p w14:paraId="5F1791AC" w14:textId="70DEA332" w:rsidR="0061298C" w:rsidRPr="0061298C" w:rsidRDefault="0061298C" w:rsidP="0061298C">
      <w:pPr>
        <w:spacing w:after="0" w:line="240" w:lineRule="auto"/>
        <w:rPr>
          <w:rFonts w:cstheme="minorHAnsi"/>
          <w:sz w:val="24"/>
          <w:szCs w:val="24"/>
        </w:rPr>
      </w:pPr>
      <w:hyperlink r:id="rId9" w:history="1">
        <w:r w:rsidRPr="0061298C">
          <w:rPr>
            <w:rStyle w:val="Hyperlink"/>
            <w:rFonts w:cstheme="minorHAnsi"/>
            <w:sz w:val="24"/>
            <w:szCs w:val="24"/>
          </w:rPr>
          <w:t>Management of Posttraumatic Stress Disorder and Acute Stress Disorder 2023 - VA/DOD Clinical Practice Guidelines</w:t>
        </w:r>
      </w:hyperlink>
    </w:p>
    <w:p w14:paraId="43A67092" w14:textId="77777777" w:rsidR="0061298C" w:rsidRPr="0061298C" w:rsidRDefault="0061298C" w:rsidP="0061298C"/>
    <w:p w14:paraId="620D7C07" w14:textId="77777777" w:rsidR="0061298C" w:rsidRPr="0061298C" w:rsidRDefault="0061298C" w:rsidP="0061298C"/>
    <w:p w14:paraId="5D04609E" w14:textId="77777777" w:rsidR="0061298C" w:rsidRPr="0061298C" w:rsidRDefault="0061298C" w:rsidP="0061298C">
      <w:pPr>
        <w:spacing w:after="0" w:line="240" w:lineRule="auto"/>
        <w:outlineLvl w:val="0"/>
        <w:rPr>
          <w:rFonts w:eastAsia="Times New Roman" w:cstheme="minorHAnsi"/>
          <w:color w:val="003F72"/>
          <w:kern w:val="36"/>
          <w:sz w:val="24"/>
          <w:szCs w:val="24"/>
          <w14:ligatures w14:val="none"/>
        </w:rPr>
      </w:pPr>
    </w:p>
    <w:p w14:paraId="671B40D9" w14:textId="77777777" w:rsidR="0061298C" w:rsidRDefault="0061298C" w:rsidP="0061298C">
      <w:pPr>
        <w:spacing w:after="0" w:line="240" w:lineRule="auto"/>
        <w:outlineLvl w:val="0"/>
        <w:rPr>
          <w:rFonts w:ascii="Georgia" w:eastAsia="Times New Roman" w:hAnsi="Georgia" w:cs="Times New Roman"/>
          <w:color w:val="003F72"/>
          <w:kern w:val="36"/>
          <w:sz w:val="28"/>
          <w:szCs w:val="28"/>
          <w14:ligatures w14:val="none"/>
        </w:rPr>
      </w:pPr>
    </w:p>
    <w:p w14:paraId="0E9BE036" w14:textId="77777777" w:rsidR="0061298C" w:rsidRPr="0061298C" w:rsidRDefault="0061298C" w:rsidP="0061298C">
      <w:pPr>
        <w:spacing w:after="0" w:line="240" w:lineRule="auto"/>
        <w:outlineLvl w:val="0"/>
        <w:rPr>
          <w:rFonts w:ascii="Georgia" w:eastAsia="Times New Roman" w:hAnsi="Georgia" w:cs="Times New Roman"/>
          <w:color w:val="003F72"/>
          <w:kern w:val="36"/>
          <w:sz w:val="28"/>
          <w:szCs w:val="28"/>
          <w14:ligatures w14:val="none"/>
        </w:rPr>
      </w:pPr>
    </w:p>
    <w:p w14:paraId="6DC652F0" w14:textId="77777777" w:rsidR="003273DE" w:rsidRDefault="003273DE"/>
    <w:sectPr w:rsidR="00327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98C"/>
    <w:rsid w:val="003273DE"/>
    <w:rsid w:val="00501B7F"/>
    <w:rsid w:val="0061298C"/>
    <w:rsid w:val="00AE0354"/>
    <w:rsid w:val="00E44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85AEE"/>
  <w15:chartTrackingRefBased/>
  <w15:docId w15:val="{B36F2DA1-DC8E-4B6E-A22B-F0F089BBC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129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9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98C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Hyperlink">
    <w:name w:val="Hyperlink"/>
    <w:basedOn w:val="DefaultParagraphFont"/>
    <w:uiPriority w:val="99"/>
    <w:unhideWhenUsed/>
    <w:rsid w:val="006129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298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98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6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0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ealthquality.va.gov/guidelines/Rehab/mtbi/" TargetMode="Externa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yperlink" Target="https://www.healthquality.va.gov/guidelines/MH/sud/" TargetMode="Externa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healthquality.va.gov/guidelines/MH/bd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healthquality.va.gov/guidelines/MH/mdd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healthquality.va.gov/guidelines/MH/srb/index.asp" TargetMode="External"/><Relationship Id="rId9" Type="http://schemas.openxmlformats.org/officeDocument/2006/relationships/hyperlink" Target="https://www.healthquality.va.gov/guidelines/MH/ptsd/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70CDE65625E449B41BBE9E2A9D6E5A" ma:contentTypeVersion="14" ma:contentTypeDescription="Create a new document." ma:contentTypeScope="" ma:versionID="8b6d79dcc5f754c7cfb59536e3674b4c">
  <xsd:schema xmlns:xsd="http://www.w3.org/2001/XMLSchema" xmlns:xs="http://www.w3.org/2001/XMLSchema" xmlns:p="http://schemas.microsoft.com/office/2006/metadata/properties" xmlns:ns2="46ade7e5-a61b-41ef-8b65-1672892065de" xmlns:ns3="6fd99b86-a2da-47ef-ab26-55e7009dfe6e" targetNamespace="http://schemas.microsoft.com/office/2006/metadata/properties" ma:root="true" ma:fieldsID="64eb71bd406154cbfd68acd3ef293514" ns2:_="" ns3:_="">
    <xsd:import namespace="46ade7e5-a61b-41ef-8b65-1672892065de"/>
    <xsd:import namespace="6fd99b86-a2da-47ef-ab26-55e7009dfe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Topic"/>
                <xsd:element ref="ns2:DocumentType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PageReferenc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de7e5-a61b-41ef-8b65-1672892065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opic" ma:index="12" ma:displayName="Topic" ma:format="Dropdown" ma:internalName="Topic">
      <xsd:simpleType>
        <xsd:restriction base="dms:Choice">
          <xsd:enumeration value="Animal Research"/>
          <xsd:enumeration value="Artificial Intelligence (AI)"/>
          <xsd:enumeration value="Budget"/>
          <xsd:enumeration value="Cannabis"/>
          <xsd:enumeration value="Centers"/>
          <xsd:enumeration value="Clinical Trials"/>
          <xsd:enumeration value="Community Care"/>
          <xsd:enumeration value="Congress"/>
          <xsd:enumeration value="COVID"/>
          <xsd:enumeration value="Enterprise Transformation"/>
          <xsd:enumeration value="General ORD"/>
          <xsd:enumeration value="Mental Health"/>
          <xsd:enumeration value="Mortality Data"/>
          <xsd:enumeration value="MVP"/>
          <xsd:enumeration value="NRAC"/>
          <xsd:enumeration value="Precision Oncology"/>
          <xsd:enumeration value="Psychedelics"/>
          <xsd:enumeration value="Rural Health"/>
          <xsd:enumeration value="Spinal Cord Injury (SCI)"/>
          <xsd:enumeration value="Suicide Prevention"/>
          <xsd:enumeration value="Traumatic Brain Injury (TBI)"/>
          <xsd:enumeration value="Technology Transfer Program"/>
          <xsd:enumeration value="Toxic Exposure - MERP"/>
          <xsd:enumeration value="VA Secretary"/>
          <xsd:enumeration value="VHA USH"/>
          <xsd:enumeration value="Women’s Health – Maternity and Infertility"/>
        </xsd:restriction>
      </xsd:simpleType>
    </xsd:element>
    <xsd:element name="DocumentType" ma:index="13" ma:displayName="Document Type" ma:format="Dropdown" ma:internalName="DocumentType">
      <xsd:simpleType>
        <xsd:restriction base="dms:Choice">
          <xsd:enumeration value="Briefing Papers - Congress"/>
          <xsd:enumeration value="Briefing Papers - VA-VHA"/>
          <xsd:enumeration value="Briefing Papers - Other"/>
          <xsd:enumeration value="Budget Justification"/>
          <xsd:enumeration value="GAO"/>
          <xsd:enumeration value="Mandated Congressional Reports"/>
          <xsd:enumeration value="News Articles"/>
          <xsd:enumeration value="Press Releases"/>
          <xsd:enumeration value="Publications-Studies"/>
          <xsd:enumeration value="RFA"/>
          <xsd:enumeration value="RFI - Congress"/>
          <xsd:enumeration value="Slide Presentations"/>
          <xsd:enumeration value="Talking Points - Congress"/>
          <xsd:enumeration value="Testimony - Congress Speeches"/>
          <xsd:enumeration value="Talking Points - VA-VHA"/>
          <xsd:enumeration value="Talking Points - Other"/>
          <xsd:enumeration value="Other-Misc Documents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PageReference" ma:index="21" nillable="true" ma:displayName="Page Reference" ma:description="provide a page reference for longer documents" ma:format="Dropdown" ma:internalName="PageReferenc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99b86-a2da-47ef-ab26-55e7009dfe6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736d572-348b-4845-bc48-0c7ae7dc85c2}" ma:internalName="TaxCatchAll" ma:showField="CatchAllData" ma:web="6fd99b86-a2da-47ef-ab26-55e7009df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46ade7e5-a61b-41ef-8b65-1672892065de">Presentations and Other Documents</DocumentType>
    <Topic xmlns="46ade7e5-a61b-41ef-8b65-1672892065de">Suicide Prevention</Topic>
    <TaxCatchAll xmlns="6fd99b86-a2da-47ef-ab26-55e7009dfe6e" xsi:nil="true"/>
    <lcf76f155ced4ddcb4097134ff3c332f xmlns="46ade7e5-a61b-41ef-8b65-1672892065de">
      <Terms xmlns="http://schemas.microsoft.com/office/infopath/2007/PartnerControls"/>
    </lcf76f155ced4ddcb4097134ff3c332f>
    <PageReference xmlns="46ade7e5-a61b-41ef-8b65-1672892065de" xsi:nil="true"/>
  </documentManagement>
</p:properties>
</file>

<file path=customXml/itemProps1.xml><?xml version="1.0" encoding="utf-8"?>
<ds:datastoreItem xmlns:ds="http://schemas.openxmlformats.org/officeDocument/2006/customXml" ds:itemID="{4A1AAAEA-AC46-45EF-A263-D3C191C7B274}"/>
</file>

<file path=customXml/itemProps2.xml><?xml version="1.0" encoding="utf-8"?>
<ds:datastoreItem xmlns:ds="http://schemas.openxmlformats.org/officeDocument/2006/customXml" ds:itemID="{7F9A9725-ED89-4F4B-9CCA-915111625B29}"/>
</file>

<file path=customXml/itemProps3.xml><?xml version="1.0" encoding="utf-8"?>
<ds:datastoreItem xmlns:ds="http://schemas.openxmlformats.org/officeDocument/2006/customXml" ds:itemID="{4F6E9620-B74D-4AE4-93F7-F25425FDFCD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Important Links--VA-DOD Clinical Practice Guidelines</dc:title>
  <dc:subject/>
  <dc:creator>Richman, Michael (VACO)</dc:creator>
  <cp:keywords/>
  <dc:description/>
  <cp:lastModifiedBy>Richman, Michael (VACO)</cp:lastModifiedBy>
  <cp:revision>1</cp:revision>
  <dcterms:created xsi:type="dcterms:W3CDTF">2025-02-25T16:37:00Z</dcterms:created>
  <dcterms:modified xsi:type="dcterms:W3CDTF">2025-02-25T16:46:00Z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0x010100F670CDE65625E449B41BBE9E2A9D6E5A</vt:lpwstr>
  </property>
  <property fmtid="{D5CDD505-2E9C-101B-9397-08002B2CF9AE}" pid="3" name="MediaServiceImageTags">
    <vt:lpwstr/>
  </property>
</Properties>
</file>