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DDCC" w14:textId="00F98B7D" w:rsidR="00807C83" w:rsidRPr="00807C83" w:rsidRDefault="00807C83" w:rsidP="00807C83">
      <w:pPr>
        <w:jc w:val="center"/>
        <w:rPr>
          <w:b/>
          <w:bCs/>
          <w:sz w:val="28"/>
          <w:szCs w:val="28"/>
        </w:rPr>
      </w:pPr>
      <w:r w:rsidRPr="00807C83">
        <w:rPr>
          <w:b/>
          <w:bCs/>
          <w:sz w:val="28"/>
          <w:szCs w:val="28"/>
        </w:rPr>
        <w:t>The 5-Year Plan</w:t>
      </w:r>
    </w:p>
    <w:p w14:paraId="3E9BB9D1" w14:textId="77777777" w:rsidR="00807C83" w:rsidRDefault="00807C83" w:rsidP="003E18A5">
      <w:pPr>
        <w:rPr>
          <w:sz w:val="24"/>
          <w:szCs w:val="24"/>
        </w:rPr>
      </w:pPr>
    </w:p>
    <w:p w14:paraId="6A7039A1" w14:textId="2A70A5F7" w:rsidR="003E18A5" w:rsidRPr="003E18A5" w:rsidRDefault="003E18A5" w:rsidP="003E18A5">
      <w:pPr>
        <w:rPr>
          <w:sz w:val="24"/>
          <w:szCs w:val="24"/>
        </w:rPr>
      </w:pPr>
      <w:r w:rsidRPr="003E18A5">
        <w:rPr>
          <w:sz w:val="24"/>
          <w:szCs w:val="24"/>
        </w:rPr>
        <w:t xml:space="preserve">Public Law 116-94, Section 249(e), required the Secretary of the Department of Veterans Affairs to submit a five-year plan to Congress to eliminate or reduce the use of canines, felines, and non-human primates in VA research. The Five-Year Plan was </w:t>
      </w:r>
      <w:proofErr w:type="gramStart"/>
      <w:r w:rsidRPr="003E18A5">
        <w:rPr>
          <w:sz w:val="24"/>
          <w:szCs w:val="24"/>
        </w:rPr>
        <w:t>developed</w:t>
      </w:r>
      <w:proofErr w:type="gramEnd"/>
      <w:r w:rsidRPr="003E18A5">
        <w:rPr>
          <w:sz w:val="24"/>
          <w:szCs w:val="24"/>
        </w:rPr>
        <w:t xml:space="preserve"> and the Department of Veteran Affairs is in final stages of implementation and evaluation. </w:t>
      </w:r>
    </w:p>
    <w:p w14:paraId="6E5FD636" w14:textId="77777777" w:rsidR="003E18A5" w:rsidRPr="003E18A5" w:rsidRDefault="003E18A5" w:rsidP="003E18A5">
      <w:pPr>
        <w:rPr>
          <w:sz w:val="24"/>
          <w:szCs w:val="24"/>
        </w:rPr>
      </w:pPr>
    </w:p>
    <w:p w14:paraId="6DA9D811" w14:textId="77777777" w:rsidR="003E18A5" w:rsidRPr="003E18A5" w:rsidRDefault="003E18A5" w:rsidP="003E18A5">
      <w:pPr>
        <w:rPr>
          <w:sz w:val="24"/>
          <w:szCs w:val="24"/>
        </w:rPr>
      </w:pPr>
      <w:r w:rsidRPr="003E18A5">
        <w:rPr>
          <w:sz w:val="24"/>
          <w:szCs w:val="24"/>
        </w:rPr>
        <w:t>The Five-Year Plan to eliminate or reduce the use of canines, felines, and non-human primates in VA research employees 7 strategic efforts:</w:t>
      </w:r>
    </w:p>
    <w:p w14:paraId="27D2E728" w14:textId="77777777" w:rsidR="003E18A5" w:rsidRPr="003E18A5" w:rsidRDefault="003E18A5" w:rsidP="003E18A5">
      <w:pPr>
        <w:rPr>
          <w:sz w:val="24"/>
          <w:szCs w:val="24"/>
        </w:rPr>
      </w:pPr>
    </w:p>
    <w:p w14:paraId="60FAC16C" w14:textId="6C423671" w:rsidR="003E18A5" w:rsidRPr="00807C83" w:rsidRDefault="003E18A5" w:rsidP="00807C83">
      <w:pPr>
        <w:pStyle w:val="ListParagraph"/>
        <w:numPr>
          <w:ilvl w:val="0"/>
          <w:numId w:val="1"/>
        </w:numPr>
        <w:autoSpaceDE w:val="0"/>
        <w:autoSpaceDN w:val="0"/>
        <w:rPr>
          <w:sz w:val="24"/>
          <w:szCs w:val="24"/>
        </w:rPr>
      </w:pPr>
      <w:r w:rsidRPr="00807C83">
        <w:rPr>
          <w:sz w:val="24"/>
          <w:szCs w:val="24"/>
        </w:rPr>
        <w:t>Establish a Sensitive Species Executive Committee as a subcommittee of the National Research Advisory Committee (NRAC) to include at least two members of the NRAC Committee, the Chief Research and Development Officer, the Director of the Biomedical Laboratory R&amp;D Service, the Director of the Rehabilitation R&amp;D Service, the VA Chief Veterinarian, and at least two senior VA researchers from the field by December 31, 2020, to guide overall plan development and implementation.</w:t>
      </w:r>
    </w:p>
    <w:p w14:paraId="0B9EF5A3" w14:textId="77777777" w:rsidR="00807C83" w:rsidRPr="00807C83" w:rsidRDefault="00807C83" w:rsidP="00807C83">
      <w:pPr>
        <w:autoSpaceDE w:val="0"/>
        <w:autoSpaceDN w:val="0"/>
        <w:ind w:left="720"/>
        <w:rPr>
          <w:sz w:val="24"/>
          <w:szCs w:val="24"/>
        </w:rPr>
      </w:pPr>
    </w:p>
    <w:p w14:paraId="0EDB288D" w14:textId="1A62CD14" w:rsidR="003E18A5" w:rsidRPr="00807C83" w:rsidRDefault="003E18A5" w:rsidP="00807C83">
      <w:pPr>
        <w:pStyle w:val="ListParagraph"/>
        <w:numPr>
          <w:ilvl w:val="0"/>
          <w:numId w:val="1"/>
        </w:numPr>
        <w:autoSpaceDE w:val="0"/>
        <w:autoSpaceDN w:val="0"/>
        <w:rPr>
          <w:sz w:val="24"/>
          <w:szCs w:val="24"/>
        </w:rPr>
      </w:pPr>
      <w:r w:rsidRPr="00807C83">
        <w:rPr>
          <w:sz w:val="24"/>
          <w:szCs w:val="24"/>
        </w:rPr>
        <w:t>Establish a Sensitive Species Working Group comprised of Scientific Program Managers from the Biomedical Laboratory and Rehabilitation R&amp;D Services, at least two representative VA researchers from the field, and staff from the Office of the Chief Veterinarian to develop plan details, revise as additional information is obtained, and coordinate implementation.</w:t>
      </w:r>
    </w:p>
    <w:p w14:paraId="59869083" w14:textId="77777777" w:rsidR="00807C83" w:rsidRPr="00807C83" w:rsidRDefault="00807C83" w:rsidP="00807C83">
      <w:pPr>
        <w:autoSpaceDE w:val="0"/>
        <w:autoSpaceDN w:val="0"/>
        <w:rPr>
          <w:sz w:val="24"/>
          <w:szCs w:val="24"/>
        </w:rPr>
      </w:pPr>
    </w:p>
    <w:p w14:paraId="08AF544F" w14:textId="70D83BFD" w:rsidR="003E18A5" w:rsidRPr="00807C83" w:rsidRDefault="003E18A5" w:rsidP="00807C83">
      <w:pPr>
        <w:pStyle w:val="ListParagraph"/>
        <w:numPr>
          <w:ilvl w:val="0"/>
          <w:numId w:val="1"/>
        </w:numPr>
        <w:autoSpaceDE w:val="0"/>
        <w:autoSpaceDN w:val="0"/>
        <w:rPr>
          <w:sz w:val="24"/>
          <w:szCs w:val="24"/>
        </w:rPr>
      </w:pPr>
      <w:r w:rsidRPr="00807C83">
        <w:rPr>
          <w:sz w:val="24"/>
          <w:szCs w:val="24"/>
        </w:rPr>
        <w:t>Establish an education program for VA researchers to familiarize them with program goals and methods and educate and mentor them on strategies and methods to reduce the use of canines, felines and, NHPs in their research (to address NASEM ii, above).</w:t>
      </w:r>
    </w:p>
    <w:p w14:paraId="3D729C05" w14:textId="77777777" w:rsidR="00807C83" w:rsidRPr="00807C83" w:rsidRDefault="00807C83" w:rsidP="00807C83">
      <w:pPr>
        <w:autoSpaceDE w:val="0"/>
        <w:autoSpaceDN w:val="0"/>
        <w:rPr>
          <w:sz w:val="24"/>
          <w:szCs w:val="24"/>
        </w:rPr>
      </w:pPr>
    </w:p>
    <w:p w14:paraId="49421F2F" w14:textId="48D5DDDE" w:rsidR="003E18A5" w:rsidRPr="00807C83" w:rsidRDefault="003E18A5" w:rsidP="00807C83">
      <w:pPr>
        <w:pStyle w:val="ListParagraph"/>
        <w:numPr>
          <w:ilvl w:val="0"/>
          <w:numId w:val="1"/>
        </w:numPr>
        <w:autoSpaceDE w:val="0"/>
        <w:autoSpaceDN w:val="0"/>
        <w:rPr>
          <w:sz w:val="24"/>
          <w:szCs w:val="24"/>
        </w:rPr>
      </w:pPr>
      <w:r w:rsidRPr="00807C83">
        <w:rPr>
          <w:sz w:val="24"/>
          <w:szCs w:val="24"/>
        </w:rPr>
        <w:t>Enhance the review processes for research projects involving canines, felines, and NHPs to require stronger evidence addressing why no other species can be used in the proposed research, more detailed and independent literature reviews, independent statistical review, and more rigorous assessment of animal harms versus human benefits of the research (to address NASEM iii and iv, above).</w:t>
      </w:r>
    </w:p>
    <w:p w14:paraId="55C02EF2" w14:textId="77777777" w:rsidR="00807C83" w:rsidRPr="00807C83" w:rsidRDefault="00807C83" w:rsidP="00807C83">
      <w:pPr>
        <w:autoSpaceDE w:val="0"/>
        <w:autoSpaceDN w:val="0"/>
        <w:rPr>
          <w:sz w:val="24"/>
          <w:szCs w:val="24"/>
        </w:rPr>
      </w:pPr>
    </w:p>
    <w:p w14:paraId="08B328AB" w14:textId="7DD45505" w:rsidR="003E18A5" w:rsidRPr="00807C83" w:rsidRDefault="003E18A5" w:rsidP="00807C83">
      <w:pPr>
        <w:pStyle w:val="ListParagraph"/>
        <w:numPr>
          <w:ilvl w:val="0"/>
          <w:numId w:val="1"/>
        </w:numPr>
        <w:autoSpaceDE w:val="0"/>
        <w:autoSpaceDN w:val="0"/>
        <w:rPr>
          <w:sz w:val="24"/>
          <w:szCs w:val="24"/>
        </w:rPr>
      </w:pPr>
      <w:r w:rsidRPr="00807C83">
        <w:rPr>
          <w:sz w:val="24"/>
          <w:szCs w:val="24"/>
        </w:rPr>
        <w:t>Establish a memorandum of understanding with NCATS to promote the use of new tissue on a chip technology to replace the use of animals in VA research (to address NASEM ii, above).</w:t>
      </w:r>
    </w:p>
    <w:p w14:paraId="3A6989B2" w14:textId="77777777" w:rsidR="00807C83" w:rsidRPr="00807C83" w:rsidRDefault="00807C83" w:rsidP="00807C83">
      <w:pPr>
        <w:autoSpaceDE w:val="0"/>
        <w:autoSpaceDN w:val="0"/>
        <w:rPr>
          <w:sz w:val="24"/>
          <w:szCs w:val="24"/>
        </w:rPr>
      </w:pPr>
    </w:p>
    <w:p w14:paraId="5C2BCC63" w14:textId="3CACD8AB" w:rsidR="003E18A5" w:rsidRPr="00807C83" w:rsidRDefault="003E18A5" w:rsidP="00807C83">
      <w:pPr>
        <w:pStyle w:val="ListParagraph"/>
        <w:numPr>
          <w:ilvl w:val="0"/>
          <w:numId w:val="1"/>
        </w:numPr>
        <w:autoSpaceDE w:val="0"/>
        <w:autoSpaceDN w:val="0"/>
        <w:rPr>
          <w:sz w:val="24"/>
          <w:szCs w:val="24"/>
        </w:rPr>
      </w:pPr>
      <w:r w:rsidRPr="00807C83">
        <w:rPr>
          <w:sz w:val="24"/>
          <w:szCs w:val="24"/>
        </w:rPr>
        <w:t xml:space="preserve">Join the Interagency Coordinating Committee on the Validation of Alternative Models </w:t>
      </w:r>
      <w:proofErr w:type="gramStart"/>
      <w:r w:rsidRPr="00807C83">
        <w:rPr>
          <w:sz w:val="24"/>
          <w:szCs w:val="24"/>
        </w:rPr>
        <w:t>in order to</w:t>
      </w:r>
      <w:proofErr w:type="gramEnd"/>
      <w:r w:rsidRPr="00807C83">
        <w:rPr>
          <w:sz w:val="24"/>
          <w:szCs w:val="24"/>
        </w:rPr>
        <w:t xml:space="preserve"> learn from other agencies and reduce duplication of effort (to address NASEM ii, above).</w:t>
      </w:r>
    </w:p>
    <w:p w14:paraId="197BC7CE" w14:textId="77777777" w:rsidR="00807C83" w:rsidRPr="00807C83" w:rsidRDefault="00807C83" w:rsidP="00807C83">
      <w:pPr>
        <w:autoSpaceDE w:val="0"/>
        <w:autoSpaceDN w:val="0"/>
        <w:rPr>
          <w:sz w:val="24"/>
          <w:szCs w:val="24"/>
        </w:rPr>
      </w:pPr>
    </w:p>
    <w:p w14:paraId="174CC883" w14:textId="77777777" w:rsidR="003E18A5" w:rsidRPr="003E18A5" w:rsidRDefault="003E18A5" w:rsidP="003E18A5">
      <w:pPr>
        <w:autoSpaceDE w:val="0"/>
        <w:autoSpaceDN w:val="0"/>
        <w:ind w:left="720"/>
        <w:rPr>
          <w:sz w:val="24"/>
          <w:szCs w:val="24"/>
        </w:rPr>
      </w:pPr>
      <w:r w:rsidRPr="003E18A5">
        <w:rPr>
          <w:sz w:val="24"/>
          <w:szCs w:val="24"/>
        </w:rPr>
        <w:t>7) Evaluate and test different approaches to reducing or eliminating the use of canines,</w:t>
      </w:r>
    </w:p>
    <w:p w14:paraId="77B4F532" w14:textId="77777777" w:rsidR="003E18A5" w:rsidRPr="003E18A5" w:rsidRDefault="003E18A5" w:rsidP="003E18A5">
      <w:pPr>
        <w:autoSpaceDE w:val="0"/>
        <w:autoSpaceDN w:val="0"/>
        <w:ind w:left="720"/>
        <w:rPr>
          <w:sz w:val="24"/>
          <w:szCs w:val="24"/>
        </w:rPr>
      </w:pPr>
      <w:r w:rsidRPr="003E18A5">
        <w:rPr>
          <w:sz w:val="24"/>
          <w:szCs w:val="24"/>
        </w:rPr>
        <w:t>felines, and NHPs in VA research, including but not limited to:</w:t>
      </w:r>
    </w:p>
    <w:p w14:paraId="742F746D" w14:textId="77777777" w:rsidR="003E18A5" w:rsidRPr="003E18A5" w:rsidRDefault="003E18A5" w:rsidP="003E18A5">
      <w:pPr>
        <w:autoSpaceDE w:val="0"/>
        <w:autoSpaceDN w:val="0"/>
        <w:ind w:left="1440"/>
        <w:rPr>
          <w:sz w:val="24"/>
          <w:szCs w:val="24"/>
        </w:rPr>
      </w:pPr>
      <w:r w:rsidRPr="003E18A5">
        <w:rPr>
          <w:sz w:val="24"/>
          <w:szCs w:val="24"/>
        </w:rPr>
        <w:lastRenderedPageBreak/>
        <w:t>a. Develop mechanisms to allow VA facilities to establish affiliation agreements with the Department of Defense, veterinary schools, and other qualified entities to support transitioning research studies to companion animals with spontaneous or accidental Veteran-relevant conditions (to address NASEM i, above).</w:t>
      </w:r>
    </w:p>
    <w:p w14:paraId="5B925DC7" w14:textId="77777777" w:rsidR="003E18A5" w:rsidRPr="003E18A5" w:rsidRDefault="003E18A5" w:rsidP="003E18A5">
      <w:pPr>
        <w:autoSpaceDE w:val="0"/>
        <w:autoSpaceDN w:val="0"/>
        <w:ind w:left="1440"/>
        <w:rPr>
          <w:sz w:val="24"/>
          <w:szCs w:val="24"/>
        </w:rPr>
      </w:pPr>
      <w:r w:rsidRPr="003E18A5">
        <w:rPr>
          <w:sz w:val="24"/>
          <w:szCs w:val="24"/>
        </w:rPr>
        <w:t>b. Fund studies of the use of tissue culture, organoids, and other related approaches, to replace the use of canines, felines, and NHPs in research (to</w:t>
      </w:r>
    </w:p>
    <w:p w14:paraId="19246F97" w14:textId="77777777" w:rsidR="003E18A5" w:rsidRPr="003E18A5" w:rsidRDefault="003E18A5" w:rsidP="003E18A5">
      <w:pPr>
        <w:autoSpaceDE w:val="0"/>
        <w:autoSpaceDN w:val="0"/>
        <w:ind w:left="1440"/>
        <w:rPr>
          <w:sz w:val="24"/>
          <w:szCs w:val="24"/>
        </w:rPr>
      </w:pPr>
      <w:r w:rsidRPr="003E18A5">
        <w:rPr>
          <w:sz w:val="24"/>
          <w:szCs w:val="24"/>
        </w:rPr>
        <w:t>address NASEM ii, above).</w:t>
      </w:r>
    </w:p>
    <w:p w14:paraId="25D9B498" w14:textId="77777777" w:rsidR="003E18A5" w:rsidRPr="003E18A5" w:rsidRDefault="003E18A5" w:rsidP="003E18A5">
      <w:pPr>
        <w:autoSpaceDE w:val="0"/>
        <w:autoSpaceDN w:val="0"/>
        <w:ind w:left="1440"/>
        <w:rPr>
          <w:sz w:val="24"/>
          <w:szCs w:val="24"/>
        </w:rPr>
      </w:pPr>
      <w:r w:rsidRPr="003E18A5">
        <w:rPr>
          <w:sz w:val="24"/>
          <w:szCs w:val="24"/>
        </w:rPr>
        <w:t>c. Fund studies of the use of computer simulations and related approaches to replace the use of canines, felines, and NHPs in research (to address NASEM ii, above).</w:t>
      </w:r>
    </w:p>
    <w:p w14:paraId="2BF202A9" w14:textId="77777777" w:rsidR="003E18A5" w:rsidRPr="003E18A5" w:rsidRDefault="003E18A5" w:rsidP="003E18A5">
      <w:pPr>
        <w:rPr>
          <w:sz w:val="24"/>
          <w:szCs w:val="24"/>
        </w:rPr>
      </w:pPr>
    </w:p>
    <w:p w14:paraId="7E5CE642" w14:textId="77777777" w:rsidR="003E18A5" w:rsidRPr="003E18A5" w:rsidRDefault="003E18A5" w:rsidP="003E18A5">
      <w:pPr>
        <w:autoSpaceDE w:val="0"/>
        <w:autoSpaceDN w:val="0"/>
        <w:rPr>
          <w:sz w:val="24"/>
          <w:szCs w:val="24"/>
        </w:rPr>
      </w:pPr>
      <w:r w:rsidRPr="003E18A5">
        <w:rPr>
          <w:sz w:val="24"/>
          <w:szCs w:val="24"/>
        </w:rPr>
        <w:t xml:space="preserve">The Department of Veterans Affairs has taken substantial effort to comply to the law. Each of the seven strategic efforts have been addressed. The Department of Veteran Affairs will continue to implement, evaluate, and test different approaches to reducing or eliminating the use of canines, felines, and NHPs in VA research. At the end of the Five-Year plan a review of the implementation and its outcomes will conducted and report to the Secretary of the Department of Veteran Affairs. </w:t>
      </w:r>
    </w:p>
    <w:p w14:paraId="01D0F2C5"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5ECE"/>
    <w:multiLevelType w:val="hybridMultilevel"/>
    <w:tmpl w:val="FC32CAD0"/>
    <w:lvl w:ilvl="0" w:tplc="0D502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643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B7B"/>
    <w:rsid w:val="003273DE"/>
    <w:rsid w:val="003E18A5"/>
    <w:rsid w:val="00501B7F"/>
    <w:rsid w:val="00807C83"/>
    <w:rsid w:val="00AE0354"/>
    <w:rsid w:val="00E44F01"/>
    <w:rsid w:val="00FD7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2248"/>
  <w15:chartTrackingRefBased/>
  <w15:docId w15:val="{8299AE4A-26F3-4B59-873C-69B6BC56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A5"/>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C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7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Animal Research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ED249EE-A366-4487-A019-456C5B7AE18F}"/>
</file>

<file path=customXml/itemProps2.xml><?xml version="1.0" encoding="utf-8"?>
<ds:datastoreItem xmlns:ds="http://schemas.openxmlformats.org/officeDocument/2006/customXml" ds:itemID="{4448ED46-6392-44E9-A968-2C1598B93538}"/>
</file>

<file path=customXml/itemProps3.xml><?xml version="1.0" encoding="utf-8"?>
<ds:datastoreItem xmlns:ds="http://schemas.openxmlformats.org/officeDocument/2006/customXml" ds:itemID="{D2AE6385-FE5B-4108-A68C-C24AC22C5A29}"/>
</file>

<file path=docProps/app.xml><?xml version="1.0" encoding="utf-8"?>
<Properties xmlns="http://schemas.openxmlformats.org/officeDocument/2006/extended-properties" xmlns:vt="http://schemas.openxmlformats.org/officeDocument/2006/docPropsVTypes">
  <Template>Normal.dotm</Template>
  <TotalTime>5</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Sensitive Species: The 5-Year Plan</dc:title>
  <dc:subject/>
  <dc:creator>Richman, Michael (VACO)</dc:creator>
  <cp:keywords/>
  <dc:description/>
  <cp:lastModifiedBy>Richman, Michael (VACO)</cp:lastModifiedBy>
  <cp:revision>3</cp:revision>
  <dcterms:created xsi:type="dcterms:W3CDTF">2024-04-02T12:29:00Z</dcterms:created>
  <dcterms:modified xsi:type="dcterms:W3CDTF">2024-04-02T12:34:00Z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