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F9EC8" w14:textId="18C3722E" w:rsidR="005B17B0" w:rsidRDefault="005B17B0" w:rsidP="005B17B0">
      <w:pPr>
        <w:pStyle w:val="NormalWeb"/>
        <w:spacing w:before="0" w:beforeAutospacing="0" w:after="0" w:afterAutospacing="0"/>
        <w:jc w:val="center"/>
        <w:rPr>
          <w:rStyle w:val="Strong"/>
          <w:sz w:val="24"/>
          <w:szCs w:val="24"/>
        </w:rPr>
      </w:pPr>
      <w:r w:rsidRPr="005B17B0">
        <w:rPr>
          <w:rStyle w:val="Strong"/>
          <w:sz w:val="24"/>
          <w:szCs w:val="24"/>
        </w:rPr>
        <w:t>Talking Points on Medicinal Marijuana</w:t>
      </w:r>
    </w:p>
    <w:p w14:paraId="73E8E537" w14:textId="5404EB03" w:rsidR="008B1209" w:rsidRPr="005B17B0" w:rsidRDefault="008B1209" w:rsidP="005B17B0">
      <w:pPr>
        <w:pStyle w:val="NormalWeb"/>
        <w:spacing w:before="0" w:beforeAutospacing="0" w:after="0" w:afterAutospacing="0"/>
        <w:jc w:val="center"/>
        <w:rPr>
          <w:rStyle w:val="Strong"/>
          <w:sz w:val="24"/>
          <w:szCs w:val="24"/>
        </w:rPr>
      </w:pPr>
      <w:r>
        <w:rPr>
          <w:rStyle w:val="Strong"/>
          <w:sz w:val="24"/>
          <w:szCs w:val="24"/>
        </w:rPr>
        <w:t>For interview with VA Secretary Denis McDonough</w:t>
      </w:r>
    </w:p>
    <w:p w14:paraId="277A196B" w14:textId="3E547F4B" w:rsidR="005B17B0" w:rsidRPr="005B17B0" w:rsidRDefault="005B17B0" w:rsidP="005B17B0">
      <w:pPr>
        <w:pStyle w:val="NormalWeb"/>
        <w:spacing w:before="0" w:beforeAutospacing="0" w:after="0" w:afterAutospacing="0"/>
        <w:jc w:val="center"/>
        <w:rPr>
          <w:rStyle w:val="Strong"/>
          <w:sz w:val="24"/>
          <w:szCs w:val="24"/>
        </w:rPr>
      </w:pPr>
      <w:r w:rsidRPr="005B17B0">
        <w:rPr>
          <w:rStyle w:val="Strong"/>
          <w:sz w:val="24"/>
          <w:szCs w:val="24"/>
        </w:rPr>
        <w:t>Signed off by Wendy Tenhula</w:t>
      </w:r>
      <w:r w:rsidR="008B1209">
        <w:rPr>
          <w:rStyle w:val="Strong"/>
          <w:sz w:val="24"/>
          <w:szCs w:val="24"/>
        </w:rPr>
        <w:t>, Sept. 3, 2024</w:t>
      </w:r>
    </w:p>
    <w:p w14:paraId="78844FFF" w14:textId="77777777" w:rsidR="005B17B0" w:rsidRDefault="005B17B0" w:rsidP="005B17B0">
      <w:pPr>
        <w:pStyle w:val="NormalWeb"/>
        <w:spacing w:before="0" w:beforeAutospacing="0" w:after="0" w:afterAutospacing="0"/>
        <w:rPr>
          <w:rStyle w:val="Strong"/>
          <w:sz w:val="24"/>
          <w:szCs w:val="24"/>
        </w:rPr>
      </w:pPr>
    </w:p>
    <w:p w14:paraId="362E9FF2" w14:textId="06FDEAE4" w:rsidR="005B17B0" w:rsidRPr="005B17B0" w:rsidRDefault="005B17B0" w:rsidP="005B17B0">
      <w:pPr>
        <w:pStyle w:val="NormalWeb"/>
        <w:spacing w:before="0" w:beforeAutospacing="0" w:after="0" w:afterAutospacing="0"/>
        <w:rPr>
          <w:sz w:val="24"/>
          <w:szCs w:val="24"/>
        </w:rPr>
      </w:pPr>
      <w:r w:rsidRPr="005B17B0">
        <w:rPr>
          <w:rStyle w:val="Strong"/>
          <w:sz w:val="24"/>
          <w:szCs w:val="24"/>
        </w:rPr>
        <w:t>Q1: Cannabis and psychedelics like MDMA and psilocybin are both Schedule 1 substances. Why launch the coordinated effort to study psychedelics but not for cannabis?</w:t>
      </w:r>
    </w:p>
    <w:p w14:paraId="35BADDFB"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A1: </w:t>
      </w:r>
      <w:r w:rsidRPr="005B17B0">
        <w:rPr>
          <w:sz w:val="24"/>
          <w:szCs w:val="24"/>
        </w:rPr>
        <w:t xml:space="preserve">VA’s Office of Research and Development already has multiple cannabis studies underway and has funded cannabis-related research for </w:t>
      </w:r>
      <w:proofErr w:type="gramStart"/>
      <w:r w:rsidRPr="005B17B0">
        <w:rPr>
          <w:sz w:val="24"/>
          <w:szCs w:val="24"/>
        </w:rPr>
        <w:t>a number of</w:t>
      </w:r>
      <w:proofErr w:type="gramEnd"/>
      <w:r w:rsidRPr="005B17B0">
        <w:rPr>
          <w:sz w:val="24"/>
          <w:szCs w:val="24"/>
        </w:rPr>
        <w:t xml:space="preserve"> years, whereas ORD will be receiving its first applications to study</w:t>
      </w:r>
      <w:r w:rsidRPr="005B17B0">
        <w:rPr>
          <w:strike/>
          <w:sz w:val="24"/>
          <w:szCs w:val="24"/>
        </w:rPr>
        <w:t> </w:t>
      </w:r>
      <w:r w:rsidRPr="005B17B0">
        <w:rPr>
          <w:sz w:val="24"/>
          <w:szCs w:val="24"/>
        </w:rPr>
        <w:t>psychedelic assisted treatments soon. ORD is currently funding 11 studies, including two clinical trials, focused on potential risks and benefits of cannabis. This ongoing research examines the use of cannabis and cannabis-derivatives in PTSD, neuropathic pain relief and substance abuse.</w:t>
      </w:r>
      <w:r w:rsidRPr="005B17B0">
        <w:rPr>
          <w:rFonts w:ascii="Arial" w:hAnsi="Arial" w:cs="Arial"/>
          <w:sz w:val="24"/>
          <w:szCs w:val="24"/>
        </w:rPr>
        <w:t> </w:t>
      </w:r>
      <w:r w:rsidRPr="005B17B0">
        <w:rPr>
          <w:sz w:val="24"/>
          <w:szCs w:val="24"/>
        </w:rPr>
        <w:t>Proposals for VA research, including both cannabis studies and psychedelic studies, are and will continue to be submitted and reviewed through the same overall application and scientific peer review process. </w:t>
      </w:r>
    </w:p>
    <w:p w14:paraId="5CE2C292" w14:textId="77777777" w:rsidR="005B17B0" w:rsidRPr="005B17B0" w:rsidRDefault="005B17B0" w:rsidP="005B17B0">
      <w:pPr>
        <w:pStyle w:val="NormalWeb"/>
        <w:spacing w:before="0" w:beforeAutospacing="0" w:after="0" w:afterAutospacing="0"/>
        <w:rPr>
          <w:sz w:val="24"/>
          <w:szCs w:val="24"/>
        </w:rPr>
      </w:pPr>
      <w:r w:rsidRPr="005B17B0">
        <w:rPr>
          <w:sz w:val="24"/>
          <w:szCs w:val="24"/>
        </w:rPr>
        <w:t> </w:t>
      </w:r>
    </w:p>
    <w:p w14:paraId="024F3375"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Q2: Are there any differences in how federal law applies to the two types of substances that drive the difference here?</w:t>
      </w:r>
    </w:p>
    <w:p w14:paraId="3375CFDE"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A2:</w:t>
      </w:r>
      <w:r w:rsidRPr="005B17B0">
        <w:rPr>
          <w:sz w:val="24"/>
          <w:szCs w:val="24"/>
        </w:rPr>
        <w:t xml:space="preserve"> No. Medical research with any Schedule I substance takes place legally through a specific process that involves review of the study protocol by FDA and obtaining research registration from DEA. In addition to the legal requirements involving FDA and DEA, any human-subject study conducted in VA must be reviewed and approved by an Institutional Review Board to be initiated. VA complies with all applicable laws and regulations in obtaining and using any Schedule I substances in its research studies. Under current federal law, VA cannot prescribe Schedule I substances as a clinical treatment option except within the context of a research study.</w:t>
      </w:r>
    </w:p>
    <w:p w14:paraId="49B4529D" w14:textId="77777777" w:rsidR="005B17B0" w:rsidRPr="005B17B0" w:rsidRDefault="005B17B0" w:rsidP="005B17B0">
      <w:pPr>
        <w:pStyle w:val="NormalWeb"/>
        <w:spacing w:before="0" w:beforeAutospacing="0" w:after="0" w:afterAutospacing="0"/>
        <w:rPr>
          <w:sz w:val="24"/>
          <w:szCs w:val="24"/>
        </w:rPr>
      </w:pPr>
      <w:r w:rsidRPr="005B17B0">
        <w:rPr>
          <w:sz w:val="24"/>
          <w:szCs w:val="24"/>
        </w:rPr>
        <w:t> </w:t>
      </w:r>
    </w:p>
    <w:p w14:paraId="25D22F26"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Q3: How does the VA feel about the level of research and evidence for the medical use of both substances comparatively?</w:t>
      </w:r>
    </w:p>
    <w:p w14:paraId="0B677DAE"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A3:</w:t>
      </w:r>
      <w:r w:rsidRPr="005B17B0">
        <w:rPr>
          <w:color w:val="1E53A3"/>
          <w:sz w:val="24"/>
          <w:szCs w:val="24"/>
        </w:rPr>
        <w:t> </w:t>
      </w:r>
      <w:r w:rsidRPr="005B17B0">
        <w:rPr>
          <w:sz w:val="24"/>
          <w:szCs w:val="24"/>
        </w:rPr>
        <w:t>Knowledge about the potential effectiveness of both cannabis and psychedelic substances for mental health conditions is still in its early stages. </w:t>
      </w:r>
    </w:p>
    <w:p w14:paraId="1C4D2A85" w14:textId="77777777" w:rsidR="005B17B0" w:rsidRPr="005B17B0" w:rsidRDefault="005B17B0" w:rsidP="005B17B0">
      <w:pPr>
        <w:pStyle w:val="NormalWeb"/>
        <w:spacing w:before="0" w:beforeAutospacing="0" w:after="0" w:afterAutospacing="0"/>
        <w:rPr>
          <w:sz w:val="24"/>
          <w:szCs w:val="24"/>
        </w:rPr>
      </w:pPr>
      <w:r w:rsidRPr="005B17B0">
        <w:rPr>
          <w:sz w:val="24"/>
          <w:szCs w:val="24"/>
        </w:rPr>
        <w:t> </w:t>
      </w:r>
    </w:p>
    <w:p w14:paraId="5764ED88"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Q4: What are the specific studies that have prompted the VA to have more confidence in psychedelics research (if so)?</w:t>
      </w:r>
    </w:p>
    <w:p w14:paraId="55F9639B"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A4:</w:t>
      </w:r>
      <w:r w:rsidRPr="005B17B0">
        <w:rPr>
          <w:color w:val="1E53A3"/>
          <w:sz w:val="24"/>
          <w:szCs w:val="24"/>
        </w:rPr>
        <w:t> </w:t>
      </w:r>
      <w:r w:rsidRPr="005B17B0">
        <w:rPr>
          <w:sz w:val="24"/>
          <w:szCs w:val="24"/>
        </w:rPr>
        <w:t>Listed below are a sample of studies conducted using psychedelic-assisted treatment with non-Veteran populations that have shown promising results in the treatment of depression (with psilocybin) and PTSD (with MDMA). However, they have been small studies, the study populations have not been very diverse, and they have not been Veteran-focused. ORD’s Evidence Synthesis Program conducted an evidence review of the literature on psychedelic-assisted treatment, which has also informed VA’s planning in this area. [</w:t>
      </w:r>
      <w:hyperlink r:id="rId4" w:tgtFrame="_blank" w:tooltip="https://gcc02.safelinks.protection.outlook.com/?url=https%3a%2f%2fwww.hsrd.research.va.gov%2fpublications%2fesp%2fpsychedelics-mh-brief.cfm&amp;data=05%7c02%7c%7c3845e52c4a8b42da2ea508dc42031a39%7ce95f1b23abaf45ee821db7ab251ab3bf%7c0%7c0%7c638457828293667174%" w:history="1">
        <w:r w:rsidRPr="005B17B0">
          <w:rPr>
            <w:rStyle w:val="Hyperlink"/>
            <w:sz w:val="24"/>
            <w:szCs w:val="24"/>
          </w:rPr>
          <w:t>Psychedelic Medications for Mental Health and Substance Use Disorders</w:t>
        </w:r>
      </w:hyperlink>
      <w:hyperlink r:id="rId5" w:tgtFrame="_blank" w:tooltip="https://gcc02.safelinks.protection.outlook.com/?url=https%3a%2f%2fwww.hsrd.research.va.gov%2fpublications%2fesp%2fpsychedelics-mh-brief.cfm&amp;data=05%7c02%7c%7c3845e52c4a8b42da2ea508dc42031a39%7ce95f1b23abaf45ee821db7ab251ab3bf%7c0%7c0%7c638457828293677640%" w:history="1">
        <w:r w:rsidRPr="005B17B0">
          <w:rPr>
            <w:rStyle w:val="Hyperlink"/>
            <w:sz w:val="24"/>
            <w:szCs w:val="24"/>
          </w:rPr>
          <w:t> </w:t>
        </w:r>
      </w:hyperlink>
      <w:r w:rsidRPr="005B17B0">
        <w:rPr>
          <w:sz w:val="24"/>
          <w:szCs w:val="24"/>
        </w:rPr>
        <w:t>(Oct 2022)] </w:t>
      </w:r>
    </w:p>
    <w:p w14:paraId="5B6F0C0C" w14:textId="77777777" w:rsidR="005B17B0" w:rsidRPr="005B17B0" w:rsidRDefault="005B17B0" w:rsidP="005B17B0">
      <w:pPr>
        <w:pStyle w:val="NormalWeb"/>
        <w:rPr>
          <w:sz w:val="24"/>
          <w:szCs w:val="24"/>
        </w:rPr>
      </w:pPr>
      <w:r w:rsidRPr="005B17B0">
        <w:rPr>
          <w:sz w:val="24"/>
          <w:szCs w:val="24"/>
        </w:rPr>
        <w:t>Sample studies showing potential benefits of psychedelic assisted treatments: </w:t>
      </w:r>
    </w:p>
    <w:p w14:paraId="4E2E00ED" w14:textId="77777777" w:rsidR="005B17B0" w:rsidRPr="005B17B0" w:rsidRDefault="005B17B0" w:rsidP="005B17B0">
      <w:pPr>
        <w:pStyle w:val="NormalWeb"/>
        <w:rPr>
          <w:sz w:val="24"/>
          <w:szCs w:val="24"/>
        </w:rPr>
      </w:pPr>
      <w:r w:rsidRPr="005B17B0">
        <w:rPr>
          <w:sz w:val="24"/>
          <w:szCs w:val="24"/>
        </w:rPr>
        <w:lastRenderedPageBreak/>
        <w:t>Mitchell JM et al. MDMA-assisted therapy for severe PTSD: a randomized, double-blind, placebo-controlled phase 3 study. Nat Med. 2021 Jun 27(6):1025-1033</w:t>
      </w:r>
    </w:p>
    <w:p w14:paraId="55E65266" w14:textId="77777777" w:rsidR="005B17B0" w:rsidRPr="005B17B0" w:rsidRDefault="005B17B0" w:rsidP="005B17B0">
      <w:pPr>
        <w:pStyle w:val="NormalWeb"/>
        <w:rPr>
          <w:sz w:val="24"/>
          <w:szCs w:val="24"/>
        </w:rPr>
      </w:pPr>
      <w:r w:rsidRPr="005B17B0">
        <w:rPr>
          <w:sz w:val="24"/>
          <w:szCs w:val="24"/>
        </w:rPr>
        <w:t xml:space="preserve">Mitchell JM, et al. MDMA-assisted therapy for moderate to severe PTSD: a randomized, placebo-controlled phase 3 trial. Nat Med. 2023 Sep 14. </w:t>
      </w:r>
      <w:proofErr w:type="spellStart"/>
      <w:r w:rsidRPr="005B17B0">
        <w:rPr>
          <w:sz w:val="24"/>
          <w:szCs w:val="24"/>
        </w:rPr>
        <w:t>doi</w:t>
      </w:r>
      <w:proofErr w:type="spellEnd"/>
      <w:r w:rsidRPr="005B17B0">
        <w:rPr>
          <w:sz w:val="24"/>
          <w:szCs w:val="24"/>
        </w:rPr>
        <w:t xml:space="preserve">: 10.1038/s41591-023-02565-4. </w:t>
      </w:r>
      <w:proofErr w:type="spellStart"/>
      <w:r w:rsidRPr="005B17B0">
        <w:rPr>
          <w:sz w:val="24"/>
          <w:szCs w:val="24"/>
        </w:rPr>
        <w:t>Epub</w:t>
      </w:r>
      <w:proofErr w:type="spellEnd"/>
      <w:r w:rsidRPr="005B17B0">
        <w:rPr>
          <w:sz w:val="24"/>
          <w:szCs w:val="24"/>
        </w:rPr>
        <w:t xml:space="preserve"> ahead of print. PMID: 37709999</w:t>
      </w:r>
    </w:p>
    <w:p w14:paraId="7FF3E5C6" w14:textId="77777777" w:rsidR="005B17B0" w:rsidRPr="005B17B0" w:rsidRDefault="005B17B0" w:rsidP="005B17B0">
      <w:pPr>
        <w:pStyle w:val="NormalWeb"/>
        <w:rPr>
          <w:sz w:val="24"/>
          <w:szCs w:val="24"/>
        </w:rPr>
      </w:pPr>
      <w:r w:rsidRPr="005B17B0">
        <w:rPr>
          <w:sz w:val="24"/>
          <w:szCs w:val="24"/>
        </w:rPr>
        <w:t xml:space="preserve">Perez N, </w:t>
      </w:r>
      <w:proofErr w:type="spellStart"/>
      <w:r w:rsidRPr="005B17B0">
        <w:rPr>
          <w:sz w:val="24"/>
          <w:szCs w:val="24"/>
        </w:rPr>
        <w:t>Langlest</w:t>
      </w:r>
      <w:proofErr w:type="spellEnd"/>
      <w:r w:rsidRPr="005B17B0">
        <w:rPr>
          <w:sz w:val="24"/>
          <w:szCs w:val="24"/>
        </w:rPr>
        <w:t xml:space="preserve"> F, Mallet L, et al. Psilocybin-assisted therapy for depression: A systematic review and dose-response meta-analysis of human studies. </w:t>
      </w:r>
      <w:proofErr w:type="spellStart"/>
      <w:r w:rsidRPr="005B17B0">
        <w:rPr>
          <w:sz w:val="24"/>
          <w:szCs w:val="24"/>
        </w:rPr>
        <w:t>Eur</w:t>
      </w:r>
      <w:proofErr w:type="spellEnd"/>
      <w:r w:rsidRPr="005B17B0">
        <w:rPr>
          <w:sz w:val="24"/>
          <w:szCs w:val="24"/>
        </w:rPr>
        <w:t xml:space="preserve"> </w:t>
      </w:r>
      <w:proofErr w:type="spellStart"/>
      <w:r w:rsidRPr="005B17B0">
        <w:rPr>
          <w:sz w:val="24"/>
          <w:szCs w:val="24"/>
        </w:rPr>
        <w:t>Neuropsychopharmacol</w:t>
      </w:r>
      <w:proofErr w:type="spellEnd"/>
      <w:r w:rsidRPr="005B17B0">
        <w:rPr>
          <w:sz w:val="24"/>
          <w:szCs w:val="24"/>
        </w:rPr>
        <w:t>. 2023 Aug 7;76:61-76</w:t>
      </w:r>
    </w:p>
    <w:p w14:paraId="4AC2CB26" w14:textId="77777777" w:rsidR="005B17B0" w:rsidRPr="005B17B0" w:rsidRDefault="005B17B0" w:rsidP="005B17B0">
      <w:pPr>
        <w:pStyle w:val="NormalWeb"/>
        <w:spacing w:before="0" w:beforeAutospacing="0" w:after="0" w:afterAutospacing="0"/>
        <w:rPr>
          <w:sz w:val="24"/>
          <w:szCs w:val="24"/>
        </w:rPr>
      </w:pPr>
      <w:r w:rsidRPr="005B17B0">
        <w:rPr>
          <w:sz w:val="24"/>
          <w:szCs w:val="24"/>
        </w:rPr>
        <w:t>Raison et al. Single-Dose Psilocybin Treatment for Major Depressive Disorder. A Randomized Clinical Trial. </w:t>
      </w:r>
      <w:r w:rsidRPr="005B17B0">
        <w:rPr>
          <w:i/>
          <w:iCs/>
          <w:sz w:val="24"/>
          <w:szCs w:val="24"/>
        </w:rPr>
        <w:t>JAMA</w:t>
      </w:r>
      <w:r w:rsidRPr="005B17B0">
        <w:rPr>
          <w:sz w:val="24"/>
          <w:szCs w:val="24"/>
        </w:rPr>
        <w:t>. 2023;330(9):843-853. </w:t>
      </w:r>
    </w:p>
    <w:p w14:paraId="2DF85223" w14:textId="77777777" w:rsidR="005B17B0" w:rsidRPr="005B17B0" w:rsidRDefault="005B17B0" w:rsidP="005B17B0">
      <w:pPr>
        <w:pStyle w:val="NormalWeb"/>
        <w:spacing w:before="0" w:beforeAutospacing="0" w:after="0" w:afterAutospacing="0"/>
        <w:rPr>
          <w:sz w:val="24"/>
          <w:szCs w:val="24"/>
        </w:rPr>
      </w:pPr>
      <w:r w:rsidRPr="005B17B0">
        <w:rPr>
          <w:sz w:val="24"/>
          <w:szCs w:val="24"/>
        </w:rPr>
        <w:t> </w:t>
      </w:r>
    </w:p>
    <w:p w14:paraId="2A73E0AF"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Q5: Are you prioritizing or approving more of one type of research over another? (Cannabis and psychedelics)</w:t>
      </w:r>
    </w:p>
    <w:p w14:paraId="3A7F567E"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A5:</w:t>
      </w:r>
      <w:r w:rsidRPr="005B17B0">
        <w:rPr>
          <w:sz w:val="24"/>
          <w:szCs w:val="24"/>
        </w:rPr>
        <w:t xml:space="preserve"> No. All research proposals submitted to ORD are carefully considered for scientific merit, feasibility, and relevance to Veterans’ health and well-being. </w:t>
      </w:r>
    </w:p>
    <w:p w14:paraId="4225ED1A" w14:textId="77777777" w:rsidR="005B17B0" w:rsidRPr="005B17B0" w:rsidRDefault="005B17B0" w:rsidP="005B17B0">
      <w:pPr>
        <w:pStyle w:val="NormalWeb"/>
        <w:spacing w:before="0" w:beforeAutospacing="0" w:after="0" w:afterAutospacing="0"/>
        <w:rPr>
          <w:sz w:val="24"/>
          <w:szCs w:val="24"/>
        </w:rPr>
      </w:pPr>
      <w:r w:rsidRPr="005B17B0">
        <w:rPr>
          <w:sz w:val="24"/>
          <w:szCs w:val="24"/>
        </w:rPr>
        <w:t> </w:t>
      </w:r>
    </w:p>
    <w:p w14:paraId="4405C34E"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Q6: Some researchers have said they feel the VA has stonewalled cannabis research. What do you have to say to that?</w:t>
      </w:r>
    </w:p>
    <w:p w14:paraId="2C225E67" w14:textId="77777777" w:rsidR="005B17B0" w:rsidRPr="005B17B0" w:rsidRDefault="005B17B0" w:rsidP="005B17B0">
      <w:pPr>
        <w:pStyle w:val="NormalWeb"/>
        <w:spacing w:before="0" w:beforeAutospacing="0" w:after="0" w:afterAutospacing="0"/>
        <w:rPr>
          <w:sz w:val="24"/>
          <w:szCs w:val="24"/>
        </w:rPr>
      </w:pPr>
      <w:r w:rsidRPr="005B17B0">
        <w:rPr>
          <w:rStyle w:val="Strong"/>
          <w:sz w:val="24"/>
          <w:szCs w:val="24"/>
        </w:rPr>
        <w:t>A6:</w:t>
      </w:r>
      <w:r w:rsidRPr="005B17B0">
        <w:rPr>
          <w:sz w:val="24"/>
          <w:szCs w:val="24"/>
        </w:rPr>
        <w:t xml:space="preserve"> VA is committed to safely exploring all avenues that promote the best health outcomes for the Veterans we serve and will continue to conduct studies under stringent protocols to ensure the safety and well-being of research participants.</w:t>
      </w:r>
    </w:p>
    <w:p w14:paraId="57B1713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B0"/>
    <w:rsid w:val="0029672D"/>
    <w:rsid w:val="003273DE"/>
    <w:rsid w:val="00501B7F"/>
    <w:rsid w:val="005B17B0"/>
    <w:rsid w:val="008B120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69FB"/>
  <w15:chartTrackingRefBased/>
  <w15:docId w15:val="{3005C11F-839B-4FE0-8552-1AC97F81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B17B0"/>
    <w:rPr>
      <w:color w:val="0563C1"/>
      <w:u w:val="single"/>
    </w:rPr>
  </w:style>
  <w:style w:type="paragraph" w:styleId="NormalWeb">
    <w:name w:val="Normal (Web)"/>
    <w:basedOn w:val="Normal"/>
    <w:uiPriority w:val="99"/>
    <w:semiHidden/>
    <w:unhideWhenUsed/>
    <w:rsid w:val="005B17B0"/>
    <w:pPr>
      <w:spacing w:before="100" w:beforeAutospacing="1" w:after="100" w:afterAutospacing="1" w:line="240" w:lineRule="auto"/>
    </w:pPr>
    <w:rPr>
      <w:rFonts w:ascii="Calibri" w:hAnsi="Calibri" w:cs="Calibri"/>
      <w:kern w:val="0"/>
      <w14:ligatures w14:val="none"/>
    </w:rPr>
  </w:style>
  <w:style w:type="character" w:styleId="Strong">
    <w:name w:val="Strong"/>
    <w:basedOn w:val="DefaultParagraphFont"/>
    <w:uiPriority w:val="22"/>
    <w:qFormat/>
    <w:rsid w:val="005B1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66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cc02.safelinks.protection.outlook.com/?url=https%3A%2F%2Fwww.hsrd.research.va.gov%2Fpublications%2Fesp%2Fpsychedelics-mh-brief.cfm&amp;data=05%7C02%7C%7C4e93aed146d04b5f77d408dccc44b3f7%7Ce95f1b23abaf45ee821db7ab251ab3bf%7C0%7C0%7C638609842649508439%7CUnknown%7CTWFpbGZsb3d8eyJWIjoiMC4wLjAwMDAiLCJQIjoiV2luMzIiLCJBTiI6Ik1haWwiLCJXVCI6Mn0%3D%7C0%7C%7C%7C&amp;sdata=qDUq5v0%2FKnZ%2BPFqqvYSjT0hYiAeGpf%2BM%2BFztplWyv%2Fo%3D&amp;reserved=0" TargetMode="External"/><Relationship Id="rId10" Type="http://schemas.openxmlformats.org/officeDocument/2006/relationships/customXml" Target="../customXml/item3.xml"/><Relationship Id="rId4" Type="http://schemas.openxmlformats.org/officeDocument/2006/relationships/hyperlink" Target="https://gcc02.safelinks.protection.outlook.com/?url=https%3A%2F%2Fwww.hsrd.research.va.gov%2Fpublications%2Fesp%2Fpsychedelics-mh-brief.cfm&amp;data=05%7C02%7C%7C4e93aed146d04b5f77d408dccc44b3f7%7Ce95f1b23abaf45ee821db7ab251ab3bf%7C0%7C0%7C638609842649499856%7CUnknown%7CTWFpbGZsb3d8eyJWIjoiMC4wLjAwMDAiLCJQIjoiV2luMzIiLCJBTiI6Ik1haWwiLCJXVCI6Mn0%3D%7C0%7C%7C%7C&amp;sdata=z5ruC0yW44f%2FM5gtQVVCXAfMPuQDOtzQz0HbFelfn1w%3D&amp;reserved=0"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29811D0-696D-46E7-B977-422074BBF173}"/>
</file>

<file path=customXml/itemProps2.xml><?xml version="1.0" encoding="utf-8"?>
<ds:datastoreItem xmlns:ds="http://schemas.openxmlformats.org/officeDocument/2006/customXml" ds:itemID="{8F2D3892-62F4-42EB-A756-DF85C493E3B6}"/>
</file>

<file path=customXml/itemProps3.xml><?xml version="1.0" encoding="utf-8"?>
<ds:datastoreItem xmlns:ds="http://schemas.openxmlformats.org/officeDocument/2006/customXml" ds:itemID="{765FBA05-CACC-4922-A004-4815949278F2}"/>
</file>

<file path=docProps/app.xml><?xml version="1.0" encoding="utf-8"?>
<Properties xmlns="http://schemas.openxmlformats.org/officeDocument/2006/extended-properties" xmlns:vt="http://schemas.openxmlformats.org/officeDocument/2006/docPropsVTypes">
  <Template>Normal.dotm</Template>
  <TotalTime>8</TotalTime>
  <Pages>2</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Points on Medicinal Marijuana (for Denis McDonough interview) 9-3-24</dc:title>
  <dc:subject/>
  <dc:creator>Richman, Michael (VACO)</dc:creator>
  <cp:keywords/>
  <dc:description/>
  <cp:lastModifiedBy>Richman, Michael (VACO)</cp:lastModifiedBy>
  <cp:revision>3</cp:revision>
  <dcterms:created xsi:type="dcterms:W3CDTF">2024-09-03T18:23:00Z</dcterms:created>
  <dcterms:modified xsi:type="dcterms:W3CDTF">2024-09-03T18:31:00Z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