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AFECE"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outlineLvl w:val="0"/>
        <w:rPr>
          <w:rFonts w:ascii="Arial" w:eastAsia="Times New Roman" w:hAnsi="Arial" w:cs="Arial"/>
          <w:b/>
          <w:bCs/>
          <w:kern w:val="36"/>
          <w:sz w:val="48"/>
          <w:szCs w:val="48"/>
          <w14:ligatures w14:val="none"/>
        </w:rPr>
      </w:pPr>
      <w:r w:rsidRPr="009A1FAC">
        <w:rPr>
          <w:rFonts w:ascii="Arial" w:eastAsia="Times New Roman" w:hAnsi="Arial" w:cs="Arial"/>
          <w:b/>
          <w:bCs/>
          <w:kern w:val="36"/>
          <w:sz w:val="48"/>
          <w:szCs w:val="48"/>
          <w14:ligatures w14:val="none"/>
        </w:rPr>
        <w:t>FDA greenlights study of marijuana as PTSD-treatment for vets</w:t>
      </w:r>
    </w:p>
    <w:p w14:paraId="0C3DC97B" w14:textId="77777777" w:rsidR="009A1FAC" w:rsidRPr="009A1FAC" w:rsidRDefault="009A1FAC" w:rsidP="009A1FAC">
      <w:pPr>
        <w:spacing w:after="0" w:line="240" w:lineRule="auto"/>
        <w:jc w:val="center"/>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The clinical trial study will give veterans commercially and medically available cannabis products to look at “real-world” use and assess the impact on post-traumatic stress disorder.</w:t>
      </w:r>
    </w:p>
    <w:p w14:paraId="39672058" w14:textId="77777777" w:rsidR="009A1FAC" w:rsidRPr="009A1FAC" w:rsidRDefault="00000000" w:rsidP="009A1FAC">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b/>
          <w:bCs/>
          <w:caps/>
          <w:kern w:val="0"/>
          <w:sz w:val="24"/>
          <w:szCs w:val="24"/>
          <w14:ligatures w14:val="none"/>
        </w:rPr>
      </w:pPr>
      <w:hyperlink r:id="rId5" w:history="1">
        <w:r w:rsidR="009A1FAC" w:rsidRPr="009A1FAC">
          <w:rPr>
            <w:rFonts w:ascii="Arial" w:eastAsia="Times New Roman" w:hAnsi="Arial" w:cs="Arial"/>
            <w:b/>
            <w:bCs/>
            <w:caps/>
            <w:color w:val="0000FF"/>
            <w:kern w:val="0"/>
            <w:sz w:val="24"/>
            <w:szCs w:val="24"/>
            <w:u w:val="single"/>
            <w:bdr w:val="single" w:sz="2" w:space="0" w:color="auto" w:frame="1"/>
            <w14:ligatures w14:val="none"/>
          </w:rPr>
          <w:t>Patty Nieberg</w:t>
        </w:r>
      </w:hyperlink>
    </w:p>
    <w:p w14:paraId="4450A454"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b/>
          <w:bCs/>
          <w:caps/>
          <w:kern w:val="0"/>
          <w:sz w:val="24"/>
          <w:szCs w:val="24"/>
          <w14:ligatures w14:val="none"/>
        </w:rPr>
      </w:pPr>
      <w:r w:rsidRPr="009A1FAC">
        <w:rPr>
          <w:rFonts w:ascii="Arial" w:eastAsia="Times New Roman" w:hAnsi="Arial" w:cs="Arial"/>
          <w:b/>
          <w:bCs/>
          <w:caps/>
          <w:kern w:val="0"/>
          <w:sz w:val="24"/>
          <w:szCs w:val="24"/>
          <w14:ligatures w14:val="none"/>
        </w:rPr>
        <w:t>Posted on Nov 27, 2024</w:t>
      </w:r>
    </w:p>
    <w:p w14:paraId="64BD094C" w14:textId="0BD82AC1" w:rsidR="009A1FAC" w:rsidRPr="009A1FAC" w:rsidRDefault="009A1FAC" w:rsidP="009A1FAC">
      <w:pPr>
        <w:spacing w:after="0" w:line="240" w:lineRule="auto"/>
        <w:rPr>
          <w:rFonts w:ascii="Times New Roman" w:eastAsia="Times New Roman" w:hAnsi="Times New Roman" w:cs="Times New Roman"/>
          <w:kern w:val="0"/>
          <w:sz w:val="24"/>
          <w:szCs w:val="24"/>
          <w:bdr w:val="single" w:sz="2" w:space="0" w:color="auto" w:frame="1"/>
          <w14:ligatures w14:val="none"/>
        </w:rPr>
      </w:pPr>
      <w:r w:rsidRPr="009A1FAC">
        <w:rPr>
          <w:rFonts w:ascii="Times New Roman" w:eastAsia="Times New Roman" w:hAnsi="Times New Roman" w:cs="Times New Roman"/>
          <w:noProof/>
          <w:kern w:val="0"/>
          <w:sz w:val="24"/>
          <w:szCs w:val="24"/>
          <w14:ligatures w14:val="none"/>
        </w:rPr>
        <w:drawing>
          <wp:inline distT="0" distB="0" distL="0" distR="0" wp14:anchorId="34FB9229" wp14:editId="52F6724E">
            <wp:extent cx="5943600" cy="3343910"/>
            <wp:effectExtent l="0" t="0" r="0" b="8890"/>
            <wp:docPr id="1980764712" name="Picture 2" descr="07 May 2022, Berlin: A man smokes a joint of medical cannabis at the Brandenburg Gate during the kick-off rally of a demonstration for the swift legalization of cannabis, the Global Marijuana March 2022. Photo: Christoph Soeder/dpa (Photo by Christoph Soeder/picture alliance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7 May 2022, Berlin: A man smokes a joint of medical cannabis at the Brandenburg Gate during the kick-off rally of a demonstration for the swift legalization of cannabis, the Global Marijuana March 2022. Photo: Christoph Soeder/dpa (Photo by Christoph Soeder/picture alliance via Getty Imag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9A1FAC">
        <w:rPr>
          <w:rFonts w:ascii="Times New Roman" w:eastAsia="Times New Roman" w:hAnsi="Times New Roman" w:cs="Times New Roman"/>
          <w:kern w:val="0"/>
          <w:sz w:val="24"/>
          <w:szCs w:val="24"/>
          <w:bdr w:val="single" w:sz="2" w:space="0" w:color="auto" w:frame="1"/>
          <w14:ligatures w14:val="none"/>
        </w:rPr>
        <w:t>A federally approved clinical trial study will look at how smoking cannabis impacts veterans' post-traumatic stress disorder.</w:t>
      </w:r>
      <w:r w:rsidRPr="009A1FAC">
        <w:rPr>
          <w:rFonts w:ascii="Times New Roman" w:eastAsia="Times New Roman" w:hAnsi="Times New Roman" w:cs="Times New Roman"/>
          <w:kern w:val="0"/>
          <w:sz w:val="24"/>
          <w:szCs w:val="24"/>
          <w14:ligatures w14:val="none"/>
        </w:rPr>
        <w:t>  </w:t>
      </w:r>
    </w:p>
    <w:p w14:paraId="431AA032"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bdr w:val="single" w:sz="2" w:space="0" w:color="auto" w:frame="1"/>
          <w14:ligatures w14:val="none"/>
        </w:rPr>
        <w:t>Photo by Christoph Soeder/Picture Alliance via Getty Images.</w:t>
      </w:r>
    </w:p>
    <w:p w14:paraId="6F80741B"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jc w:val="center"/>
        <w:outlineLvl w:val="1"/>
        <w:rPr>
          <w:rFonts w:ascii="Arial" w:eastAsia="Times New Roman" w:hAnsi="Arial" w:cs="Arial"/>
          <w:b/>
          <w:bCs/>
          <w:kern w:val="0"/>
          <w:sz w:val="36"/>
          <w:szCs w:val="36"/>
          <w14:ligatures w14:val="none"/>
        </w:rPr>
      </w:pPr>
      <w:r w:rsidRPr="009A1FAC">
        <w:rPr>
          <w:rFonts w:ascii="Arial" w:eastAsia="Times New Roman" w:hAnsi="Arial" w:cs="Arial"/>
          <w:b/>
          <w:bCs/>
          <w:kern w:val="0"/>
          <w:sz w:val="36"/>
          <w:szCs w:val="36"/>
          <w14:ligatures w14:val="none"/>
        </w:rPr>
        <w:t>Share</w:t>
      </w:r>
    </w:p>
    <w:p w14:paraId="2DF316C3" w14:textId="77777777" w:rsidR="009A1FAC" w:rsidRPr="009A1FAC" w:rsidRDefault="009A1FAC" w:rsidP="009A1FAC">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61BD007E" w14:textId="77777777" w:rsidR="009A1FAC" w:rsidRPr="009A1FAC" w:rsidRDefault="009A1FAC" w:rsidP="009A1FAC">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2AC8D0D2" w14:textId="77777777" w:rsidR="009A1FAC" w:rsidRPr="009A1FAC" w:rsidRDefault="009A1FAC" w:rsidP="009A1FAC">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74FFC31B" w14:textId="77777777" w:rsidR="009A1FAC" w:rsidRPr="009A1FAC" w:rsidRDefault="009A1FAC" w:rsidP="009A1FAC">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12ECD334"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A federally approved clinical trial study will look at how cannabis use impacts post-traumatic stress disorder — and it’s focused specifically on the veteran community.</w:t>
      </w:r>
    </w:p>
    <w:p w14:paraId="226F370D"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The Multidisciplinary Association for Psychedelic Studies, MAPS, </w:t>
      </w:r>
      <w:hyperlink r:id="rId7"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announced this month</w:t>
        </w:r>
      </w:hyperlink>
      <w:r w:rsidRPr="009A1FAC">
        <w:rPr>
          <w:rFonts w:ascii="Times New Roman" w:eastAsia="Times New Roman" w:hAnsi="Times New Roman" w:cs="Times New Roman"/>
          <w:kern w:val="0"/>
          <w:sz w:val="24"/>
          <w:szCs w:val="24"/>
          <w14:ligatures w14:val="none"/>
        </w:rPr>
        <w:t xml:space="preserve"> that it got through the final hurdles with the U.S. Food and Drug Administration to get approval for a clinical study to look at veterans’ “real-world” cannabis use. The randomized, placebo-controlled </w:t>
      </w:r>
      <w:r w:rsidRPr="009A1FAC">
        <w:rPr>
          <w:rFonts w:ascii="Times New Roman" w:eastAsia="Times New Roman" w:hAnsi="Times New Roman" w:cs="Times New Roman"/>
          <w:kern w:val="0"/>
          <w:sz w:val="24"/>
          <w:szCs w:val="24"/>
          <w14:ligatures w14:val="none"/>
        </w:rPr>
        <w:lastRenderedPageBreak/>
        <w:t>study run will include 320 veterans who suffer from moderate to severe PTSD and have previously used cannabis to better understand the potential benefits and risks for treatment. </w:t>
      </w:r>
    </w:p>
    <w:p w14:paraId="1F9FBA4D"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MAPS officials said the approval is a step forward towards normalizing studies on the drug, which already has widespread use medically and recreationally, despite varying laws across the states. Cannabis remains illegal under federal law and is classified as a </w:t>
      </w:r>
      <w:hyperlink r:id="rId8" w:anchor=":~:text=Schedule%20I%20drugs%2C%20substances%2C%20or,)%2C%20methaqualone%2C%20and%20peyote."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Schedule I</w:t>
        </w:r>
      </w:hyperlink>
      <w:r w:rsidRPr="009A1FAC">
        <w:rPr>
          <w:rFonts w:ascii="Times New Roman" w:eastAsia="Times New Roman" w:hAnsi="Times New Roman" w:cs="Times New Roman"/>
          <w:kern w:val="0"/>
          <w:sz w:val="24"/>
          <w:szCs w:val="24"/>
          <w14:ligatures w14:val="none"/>
        </w:rPr>
        <w:t> narcotic meaning it has no currently accepted medical use and a high potential for abuse.</w:t>
      </w:r>
    </w:p>
    <w:p w14:paraId="4DBAE7E0"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“We really wanted to study cannabis use the way that people are using it in states, and this means smoking, vaping. This means that the product itself resembles what people are buying at their local dispensaries and that is a higher [tetrahydrocannabinol] content that we typically see in a lot of controlled studies,” said Allison Coker, director of cannabis research for MAPS. Tetrahydrocannabinol or THC, is a compound found in the cannabis plant and is primarily responsible for the drug’s psychoactive effects.  </w:t>
      </w:r>
    </w:p>
    <w:p w14:paraId="165E564B"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MAPS’ November announcement came after </w:t>
      </w:r>
      <w:hyperlink r:id="rId9"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months of negotiations with the FDA</w:t>
        </w:r>
      </w:hyperlink>
      <w:r w:rsidRPr="009A1FAC">
        <w:rPr>
          <w:rFonts w:ascii="Times New Roman" w:eastAsia="Times New Roman" w:hAnsi="Times New Roman" w:cs="Times New Roman"/>
          <w:kern w:val="0"/>
          <w:sz w:val="24"/>
          <w:szCs w:val="24"/>
          <w14:ligatures w14:val="none"/>
        </w:rPr>
        <w:t> over the study’s design and implementation. Veteran participants must have “prior experience” inhaling cannabis by either smoking or using a vaporization device and users will be able to select their own doses from provided cannabis products with higher potencies that are medically and commercially available. For the study, users will get a daily dose of 1.5 grams of cannabis products that have potencies of around 20% THC. </w:t>
      </w:r>
    </w:p>
    <w:p w14:paraId="3C212D86"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“When people are using cannabis, especially with inhalation method, the effects are quick so they might titrate their doses based on what they need for symptom management,” Coker said. “Some days it might be a very small amount, some days it might be more. Rather than prescribing a very specific amount in this trial, we’re prescribing a maximum amount that they can use in a day, and then from that, they can adjust their dosing.”</w:t>
      </w:r>
    </w:p>
    <w:p w14:paraId="5FDC42F2" w14:textId="68978313" w:rsidR="009A1FAC" w:rsidRPr="009A1FAC" w:rsidRDefault="009A1FAC" w:rsidP="009A1FAC">
      <w:pP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noProof/>
          <w:kern w:val="0"/>
          <w:sz w:val="24"/>
          <w:szCs w:val="24"/>
          <w14:ligatures w14:val="none"/>
        </w:rPr>
        <w:lastRenderedPageBreak/>
        <w:drawing>
          <wp:inline distT="0" distB="0" distL="0" distR="0" wp14:anchorId="3222FA59" wp14:editId="4CF7A15E">
            <wp:extent cx="5943600" cy="3943350"/>
            <wp:effectExtent l="0" t="0" r="0" b="0"/>
            <wp:docPr id="1269428684" name="Picture 1" descr="The highly-rated strain of medical marijuana 'Blue Dream' is displayed among others in glass jars at Los Angeles' first-ever cannabis farmer's market at the West Coast Collective medical marijuana dispensary, on the fourth of July, or Independence Day, in Los Angeles, California on July 4, 2014 where organizer's of the 3-day event plan to showcase high quality cannabis from growers and vendors throughout the state. A vendor is seen here responding to questions and offering a whiff of the strain 'Skyjack'. AFP PHOTO/Frederic J. BROWN (Photo credit should read FREDERIC J. BROWN/AFP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highly-rated strain of medical marijuana 'Blue Dream' is displayed among others in glass jars at Los Angeles' first-ever cannabis farmer's market at the West Coast Collective medical marijuana dispensary, on the fourth of July, or Independence Day, in Los Angeles, California on July 4, 2014 where organizer's of the 3-day event plan to showcase high quality cannabis from growers and vendors throughout the state. A vendor is seen here responding to questions and offering a whiff of the strain 'Skyjack'. AFP PHOTO/Frederic J. BROWN (Photo credit should read FREDERIC J. BROWN/AFP via Getty 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r w:rsidRPr="009A1FAC">
        <w:rPr>
          <w:rFonts w:ascii="Times New Roman" w:eastAsia="Times New Roman" w:hAnsi="Times New Roman" w:cs="Times New Roman"/>
          <w:kern w:val="0"/>
          <w:sz w:val="24"/>
          <w:szCs w:val="24"/>
          <w14:ligatures w14:val="none"/>
        </w:rPr>
        <w:t>The highly-rated strain of medical marijuana ‘Blue Dream’ is displayed among others in glass jars at Los Angeles’ first-ever cannabis farmer’s market at the West Coast Collective medical marijuana dispensary, in Los Angeles, California on July 4, 2014. Photo by Frederic J. Brown/ AFP via Getty Images</w:t>
      </w:r>
    </w:p>
    <w:p w14:paraId="200132E1"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MAPS officials said in their release that the latest response by the FDA — which oversees and sets regulations for clinical trials for the development of medical products, drugs and treatments — shows a “willingness to recognize” the need for “high-quality data” that gives the public, scientists, and regulators, more information on the risks and potential benefits of a drug already used by millions. For </w:t>
      </w:r>
      <w:hyperlink r:id="rId11"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younger generations, marijuana is already the drug of choice</w:t>
        </w:r>
      </w:hyperlink>
      <w:r w:rsidRPr="009A1FAC">
        <w:rPr>
          <w:rFonts w:ascii="Times New Roman" w:eastAsia="Times New Roman" w:hAnsi="Times New Roman" w:cs="Times New Roman"/>
          <w:kern w:val="0"/>
          <w:sz w:val="24"/>
          <w:szCs w:val="24"/>
          <w14:ligatures w14:val="none"/>
        </w:rPr>
        <w:t> and has surpassed alcohol use.</w:t>
      </w:r>
    </w:p>
    <w:p w14:paraId="6909A9F8"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“There’s a huge variation of cannabis within the medicinal and commercial market,” said Rodger Pinto, policy and advocacy associate for Iraq and Afghanistan Veterans of America. “One of the really interesting things about this clinical trial is that they’re trying to produce the same type of availability for cannabis and potency that you can find in the commercial or state medicinal markets.”</w:t>
      </w:r>
    </w:p>
    <w:p w14:paraId="32CA6CD5"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Between 2013 and 2022, the number of Americans who </w:t>
      </w:r>
      <w:hyperlink r:id="rId12"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reported using cannabis in the past month</w:t>
        </w:r>
      </w:hyperlink>
      <w:r w:rsidRPr="009A1FAC">
        <w:rPr>
          <w:rFonts w:ascii="Times New Roman" w:eastAsia="Times New Roman" w:hAnsi="Times New Roman" w:cs="Times New Roman"/>
          <w:kern w:val="0"/>
          <w:sz w:val="24"/>
          <w:szCs w:val="24"/>
          <w14:ligatures w14:val="none"/>
        </w:rPr>
        <w:t> more than doubled from 20 million to 42 million — with use also increasing among veterans, according to the </w:t>
      </w:r>
      <w:hyperlink r:id="rId13"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Department of Veterans Affairs’ National Center for PTSD</w:t>
        </w:r>
      </w:hyperlink>
      <w:r w:rsidRPr="009A1FAC">
        <w:rPr>
          <w:rFonts w:ascii="Times New Roman" w:eastAsia="Times New Roman" w:hAnsi="Times New Roman" w:cs="Times New Roman"/>
          <w:kern w:val="0"/>
          <w:sz w:val="24"/>
          <w:szCs w:val="24"/>
          <w14:ligatures w14:val="none"/>
        </w:rPr>
        <w:t>. According to </w:t>
      </w:r>
      <w:hyperlink r:id="rId14"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one study</w:t>
        </w:r>
      </w:hyperlink>
      <w:r w:rsidRPr="009A1FAC">
        <w:rPr>
          <w:rFonts w:ascii="Times New Roman" w:eastAsia="Times New Roman" w:hAnsi="Times New Roman" w:cs="Times New Roman"/>
          <w:kern w:val="0"/>
          <w:sz w:val="24"/>
          <w:szCs w:val="24"/>
          <w14:ligatures w14:val="none"/>
        </w:rPr>
        <w:t> highlighted on the VA’s website, in 2019, nearly one in 10 veterans in the U.S. reported that they used marijuana in the past year.</w:t>
      </w:r>
    </w:p>
    <w:p w14:paraId="1ABDE3C6"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lastRenderedPageBreak/>
        <w:t>Veteran advocacy groups have long been asking for more federal research into novel treatments for physical and behavioral health concerns to give former service members a variety of methods to heal from injuries sustained during their military careers. The VA’s Office of Research and Development is currently funding 11 clinical and preclinical studies focused on the potential risks and benefits of cannabis.</w:t>
      </w:r>
    </w:p>
    <w:p w14:paraId="01D7E5D8"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Several groups told Task &amp; Purpose that they see FDA approval for this kind of clinical study as an indicator that the federal government and in turn, the Department of Veterans Affairs, might open the floodgates for more veteran-focused cannabis research.</w:t>
      </w:r>
    </w:p>
    <w:p w14:paraId="52994AD0"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Patrick Murray, legislative director for the Veterans of Foreign Wars, noted that the VA has the largest health network in the U.S. and, with a “big appetite” from veterans to look at novel treatments, the department should really be leveraging its own population to study cannabis benefits, risks, treatments and outcomes.</w:t>
      </w:r>
    </w:p>
    <w:p w14:paraId="5DD7E202"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However, Naomi Mathis, assistant national legislative director for the Disabled American Veterans said VA-led studies have been limited because FDA study restrictions and VA researchers wanted to be thoughtful about the recommendations they put out for veterans for new products like cannabis which are still not fully understood.</w:t>
      </w:r>
    </w:p>
    <w:p w14:paraId="3E064C68"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“What they don’t want is for veterans to be guinea pigs,” Mathis said, adding that with FDA approval for this MAPS study, she hopes the VA can move forward on large-scale research.</w:t>
      </w:r>
    </w:p>
    <w:p w14:paraId="12ADF7EB"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Arial" w:eastAsia="Times New Roman" w:hAnsi="Arial" w:cs="Arial"/>
          <w:b/>
          <w:bCs/>
          <w:kern w:val="0"/>
          <w:sz w:val="36"/>
          <w:szCs w:val="36"/>
          <w14:ligatures w14:val="none"/>
        </w:rPr>
      </w:pPr>
      <w:r w:rsidRPr="009A1FAC">
        <w:rPr>
          <w:rFonts w:ascii="Arial" w:eastAsia="Times New Roman" w:hAnsi="Arial" w:cs="Arial"/>
          <w:b/>
          <w:bCs/>
          <w:kern w:val="0"/>
          <w:sz w:val="36"/>
          <w:szCs w:val="36"/>
          <w14:ligatures w14:val="none"/>
        </w:rPr>
        <w:t>Get Task &amp; Purpose in Your Inbox</w:t>
      </w:r>
    </w:p>
    <w:p w14:paraId="370CA672"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Sign up for Task &amp; Purpose Today to get the latest in military news each morning, and The Pentagon Rundown for a weekly breakdown of the biggest stories every Friday.</w:t>
      </w:r>
    </w:p>
    <w:p w14:paraId="7B5A4677" w14:textId="77777777" w:rsidR="009A1FAC" w:rsidRPr="009A1FAC" w:rsidRDefault="009A1FAC" w:rsidP="009A1FAC">
      <w:pPr>
        <w:pBdr>
          <w:bottom w:val="single" w:sz="6" w:space="1" w:color="auto"/>
        </w:pBdr>
        <w:spacing w:after="0" w:line="240" w:lineRule="auto"/>
        <w:jc w:val="center"/>
        <w:rPr>
          <w:rFonts w:ascii="Arial" w:eastAsia="Times New Roman" w:hAnsi="Arial" w:cs="Arial"/>
          <w:vanish/>
          <w:kern w:val="0"/>
          <w:sz w:val="16"/>
          <w:szCs w:val="16"/>
          <w14:ligatures w14:val="none"/>
        </w:rPr>
      </w:pPr>
      <w:r w:rsidRPr="009A1FAC">
        <w:rPr>
          <w:rFonts w:ascii="Arial" w:eastAsia="Times New Roman" w:hAnsi="Arial" w:cs="Arial"/>
          <w:vanish/>
          <w:kern w:val="0"/>
          <w:sz w:val="16"/>
          <w:szCs w:val="16"/>
          <w14:ligatures w14:val="none"/>
        </w:rPr>
        <w:t>Top of Form</w:t>
      </w:r>
    </w:p>
    <w:p w14:paraId="514E4861" w14:textId="77777777" w:rsidR="009A1FAC" w:rsidRPr="009A1FAC" w:rsidRDefault="009A1FAC" w:rsidP="009A1FAC">
      <w:pP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Email addressSign Up</w:t>
      </w:r>
    </w:p>
    <w:p w14:paraId="433B8289" w14:textId="77777777" w:rsidR="009A1FAC" w:rsidRPr="009A1FAC" w:rsidRDefault="009A1FAC" w:rsidP="009A1FAC">
      <w:pPr>
        <w:pBdr>
          <w:top w:val="single" w:sz="6" w:space="1" w:color="auto"/>
        </w:pBdr>
        <w:spacing w:after="0" w:line="240" w:lineRule="auto"/>
        <w:jc w:val="center"/>
        <w:rPr>
          <w:rFonts w:ascii="Arial" w:eastAsia="Times New Roman" w:hAnsi="Arial" w:cs="Arial"/>
          <w:vanish/>
          <w:kern w:val="0"/>
          <w:sz w:val="16"/>
          <w:szCs w:val="16"/>
          <w14:ligatures w14:val="none"/>
        </w:rPr>
      </w:pPr>
      <w:r w:rsidRPr="009A1FAC">
        <w:rPr>
          <w:rFonts w:ascii="Arial" w:eastAsia="Times New Roman" w:hAnsi="Arial" w:cs="Arial"/>
          <w:vanish/>
          <w:kern w:val="0"/>
          <w:sz w:val="16"/>
          <w:szCs w:val="16"/>
          <w14:ligatures w14:val="none"/>
        </w:rPr>
        <w:t>Bottom of Form</w:t>
      </w:r>
    </w:p>
    <w:p w14:paraId="5D0B9EAE"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By signing up you agree to our </w:t>
      </w:r>
      <w:hyperlink r:id="rId15"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Terms of Service</w:t>
        </w:r>
      </w:hyperlink>
      <w:r w:rsidRPr="009A1FAC">
        <w:rPr>
          <w:rFonts w:ascii="Times New Roman" w:eastAsia="Times New Roman" w:hAnsi="Times New Roman" w:cs="Times New Roman"/>
          <w:kern w:val="0"/>
          <w:sz w:val="24"/>
          <w:szCs w:val="24"/>
          <w14:ligatures w14:val="none"/>
        </w:rPr>
        <w:t> and </w:t>
      </w:r>
      <w:hyperlink r:id="rId16"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Privacy Policy</w:t>
        </w:r>
      </w:hyperlink>
      <w:r w:rsidRPr="009A1FAC">
        <w:rPr>
          <w:rFonts w:ascii="Times New Roman" w:eastAsia="Times New Roman" w:hAnsi="Times New Roman" w:cs="Times New Roman"/>
          <w:kern w:val="0"/>
          <w:sz w:val="24"/>
          <w:szCs w:val="24"/>
          <w14:ligatures w14:val="none"/>
        </w:rPr>
        <w:t>.</w:t>
      </w:r>
    </w:p>
    <w:p w14:paraId="21D35C0B"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Vesta Anderson, a spokesperson for the Wounded Warrior Project said they believe emerging treatments for PTSD can help move veterans’ medical providers from a “‘one-size-fits-all approach,’ which has been proven to not be effective for all, to an individualized model of care where the treatment plan is tailored to the needs of each veteran.”  </w:t>
      </w:r>
    </w:p>
    <w:p w14:paraId="447EDBE0"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Despite cannabis’ growing popularity, VA pharmacies cannot fill marijuana requests and VA clinicians are prohibited from prescribing it to patients, even medically, according to the department. In 2023, bills were introduced in the </w:t>
      </w:r>
      <w:hyperlink r:id="rId17"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Senate</w:t>
        </w:r>
      </w:hyperlink>
      <w:r w:rsidRPr="009A1FAC">
        <w:rPr>
          <w:rFonts w:ascii="Times New Roman" w:eastAsia="Times New Roman" w:hAnsi="Times New Roman" w:cs="Times New Roman"/>
          <w:kern w:val="0"/>
          <w:sz w:val="24"/>
          <w:szCs w:val="24"/>
          <w14:ligatures w14:val="none"/>
        </w:rPr>
        <w:t> and </w:t>
      </w:r>
      <w:hyperlink r:id="rId18" w:anchor=":~:text=Specifically%2C%20the%20bill%20authorizes%20(1,is%20in%20a%20state%20or"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House</w:t>
        </w:r>
      </w:hyperlink>
      <w:r w:rsidRPr="009A1FAC">
        <w:rPr>
          <w:rFonts w:ascii="Times New Roman" w:eastAsia="Times New Roman" w:hAnsi="Times New Roman" w:cs="Times New Roman"/>
          <w:kern w:val="0"/>
          <w:sz w:val="24"/>
          <w:szCs w:val="24"/>
          <w14:ligatures w14:val="none"/>
        </w:rPr>
        <w:t> to legally allow VA doctors to discuss and recommend medical marijuana programs to veterans in states where medical use is legal — something they are not allowed to do currently.</w:t>
      </w:r>
    </w:p>
    <w:p w14:paraId="51C5FDF6"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“A veteran’s use of marijuana does not impact their ability to access VA health care or benefits, and veterans are encouraged to discuss any marijuana use with their VA providers,” said Terrence Hayes, a spokesperson for the VA.</w:t>
      </w:r>
    </w:p>
    <w:p w14:paraId="33AC9B30"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 xml:space="preserve">However, veterans like Murray with the VFW, still have trouble discussing their cannabis use with doctors because of the inconsistent patchwork of laws across the U.S. and it still being </w:t>
      </w:r>
      <w:r w:rsidRPr="009A1FAC">
        <w:rPr>
          <w:rFonts w:ascii="Times New Roman" w:eastAsia="Times New Roman" w:hAnsi="Times New Roman" w:cs="Times New Roman"/>
          <w:kern w:val="0"/>
          <w:sz w:val="24"/>
          <w:szCs w:val="24"/>
          <w14:ligatures w14:val="none"/>
        </w:rPr>
        <w:lastRenderedPageBreak/>
        <w:t>classified as a Schedule I drug. Murray said after 15 years of suffering from phantom pains after losing a limb to an IED in Fallujah, he began using a balm made of coconut oil and cannabis compounds.</w:t>
      </w:r>
    </w:p>
    <w:p w14:paraId="7FCA4B96"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“It’s the only thing that has worked for me,” Murray said. “If I go to either VA or I get all my care at Walter Reed through Tricare, one of them is listing me as a drug abuser.”</w:t>
      </w:r>
    </w:p>
    <w:p w14:paraId="0EC2C0D1"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Murray also said that being labeled as an abuser in his medical records could impact any medications he’s given later on and discussions about those prescriptions.</w:t>
      </w:r>
    </w:p>
    <w:p w14:paraId="606BC733"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“If I slip and break my arm tomorrow, if they need to prescribe me a narcotic, like a percocet or something, it would get flagged in the system and I may not get it without a conversation with the doctor,” he said. “But also I can’t speak to my doctor about what contraindications there are with this cannabis product and other medications that I may be prescribed because it’s not in the formula.”</w:t>
      </w:r>
    </w:p>
    <w:p w14:paraId="21C5CEFD"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27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It’s unclear what the Trump Administration’s stance on cannabis will be but there may be progress under moves made by President Joe Biden. In the last year, several agencies have </w:t>
      </w:r>
      <w:hyperlink r:id="rId19"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taken steps to try to reclassify cannabis to a Schedule III drug</w:t>
        </w:r>
      </w:hyperlink>
      <w:r w:rsidRPr="009A1FAC">
        <w:rPr>
          <w:rFonts w:ascii="Times New Roman" w:eastAsia="Times New Roman" w:hAnsi="Times New Roman" w:cs="Times New Roman"/>
          <w:kern w:val="0"/>
          <w:sz w:val="24"/>
          <w:szCs w:val="24"/>
          <w14:ligatures w14:val="none"/>
        </w:rPr>
        <w:t> which means it can be qualified for “accepted medical use” and be lawfully prescribed, according to the </w:t>
      </w:r>
      <w:hyperlink r:id="rId20" w:tgtFrame="_blank" w:history="1">
        <w:r w:rsidRPr="009A1FAC">
          <w:rPr>
            <w:rFonts w:ascii="Times New Roman" w:eastAsia="Times New Roman" w:hAnsi="Times New Roman" w:cs="Times New Roman"/>
            <w:color w:val="0000FF"/>
            <w:kern w:val="0"/>
            <w:sz w:val="24"/>
            <w:szCs w:val="24"/>
            <w:u w:val="single"/>
            <w:bdr w:val="single" w:sz="2" w:space="0" w:color="auto" w:frame="1"/>
            <w14:ligatures w14:val="none"/>
          </w:rPr>
          <w:t>Congressional Research Service</w:t>
        </w:r>
      </w:hyperlink>
      <w:r w:rsidRPr="009A1FAC">
        <w:rPr>
          <w:rFonts w:ascii="Times New Roman" w:eastAsia="Times New Roman" w:hAnsi="Times New Roman" w:cs="Times New Roman"/>
          <w:kern w:val="0"/>
          <w:sz w:val="24"/>
          <w:szCs w:val="24"/>
          <w14:ligatures w14:val="none"/>
        </w:rPr>
        <w:t>.</w:t>
      </w:r>
    </w:p>
    <w:p w14:paraId="3CA2831F" w14:textId="77777777" w:rsidR="009A1FAC" w:rsidRPr="009A1FAC" w:rsidRDefault="009A1FAC" w:rsidP="009A1FAC">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sz w:val="24"/>
          <w:szCs w:val="24"/>
          <w14:ligatures w14:val="none"/>
        </w:rPr>
      </w:pPr>
      <w:r w:rsidRPr="009A1FAC">
        <w:rPr>
          <w:rFonts w:ascii="Times New Roman" w:eastAsia="Times New Roman" w:hAnsi="Times New Roman" w:cs="Times New Roman"/>
          <w:kern w:val="0"/>
          <w:sz w:val="24"/>
          <w:szCs w:val="24"/>
          <w14:ligatures w14:val="none"/>
        </w:rPr>
        <w:t>“I don’t think that we’ll see cannabis move forward federally without it being led by veterans,” Pinto said. </w:t>
      </w:r>
    </w:p>
    <w:p w14:paraId="7F8009EE"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D0A6E"/>
    <w:multiLevelType w:val="multilevel"/>
    <w:tmpl w:val="9AF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80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AC"/>
    <w:rsid w:val="003273DE"/>
    <w:rsid w:val="00501B7F"/>
    <w:rsid w:val="00762D9A"/>
    <w:rsid w:val="009A1FAC"/>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C234"/>
  <w15:chartTrackingRefBased/>
  <w15:docId w15:val="{1230898A-AFD1-4640-ABF9-67D225C1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1FA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A1F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A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A1FAC"/>
    <w:rPr>
      <w:rFonts w:ascii="Times New Roman" w:eastAsia="Times New Roman" w:hAnsi="Times New Roman" w:cs="Times New Roman"/>
      <w:b/>
      <w:bCs/>
      <w:kern w:val="0"/>
      <w:sz w:val="36"/>
      <w:szCs w:val="36"/>
      <w14:ligatures w14:val="none"/>
    </w:rPr>
  </w:style>
  <w:style w:type="paragraph" w:customStyle="1" w:styleId="byline-item">
    <w:name w:val="byline-item"/>
    <w:basedOn w:val="Normal"/>
    <w:rsid w:val="009A1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yline-segment">
    <w:name w:val="byline-segment"/>
    <w:basedOn w:val="DefaultParagraphFont"/>
    <w:rsid w:val="009A1FAC"/>
  </w:style>
  <w:style w:type="character" w:styleId="Hyperlink">
    <w:name w:val="Hyperlink"/>
    <w:basedOn w:val="DefaultParagraphFont"/>
    <w:uiPriority w:val="99"/>
    <w:semiHidden/>
    <w:unhideWhenUsed/>
    <w:rsid w:val="009A1FAC"/>
    <w:rPr>
      <w:color w:val="0000FF"/>
      <w:u w:val="single"/>
    </w:rPr>
  </w:style>
  <w:style w:type="character" w:customStyle="1" w:styleId="inline-block">
    <w:name w:val="inline-block"/>
    <w:basedOn w:val="DefaultParagraphFont"/>
    <w:rsid w:val="009A1FAC"/>
  </w:style>
  <w:style w:type="paragraph" w:styleId="NormalWeb">
    <w:name w:val="Normal (Web)"/>
    <w:basedOn w:val="Normal"/>
    <w:uiPriority w:val="99"/>
    <w:semiHidden/>
    <w:unhideWhenUsed/>
    <w:rsid w:val="009A1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none">
    <w:name w:val="list-none"/>
    <w:basedOn w:val="Normal"/>
    <w:rsid w:val="009A1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paragraph">
    <w:name w:val="article-paragraph"/>
    <w:basedOn w:val="Normal"/>
    <w:rsid w:val="009A1F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9A1F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A1FA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A1F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1FA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858927">
      <w:bodyDiv w:val="1"/>
      <w:marLeft w:val="0"/>
      <w:marRight w:val="0"/>
      <w:marTop w:val="0"/>
      <w:marBottom w:val="0"/>
      <w:divBdr>
        <w:top w:val="none" w:sz="0" w:space="0" w:color="auto"/>
        <w:left w:val="none" w:sz="0" w:space="0" w:color="auto"/>
        <w:bottom w:val="none" w:sz="0" w:space="0" w:color="auto"/>
        <w:right w:val="none" w:sz="0" w:space="0" w:color="auto"/>
      </w:divBdr>
      <w:divsChild>
        <w:div w:id="1400060276">
          <w:marLeft w:val="0"/>
          <w:marRight w:val="0"/>
          <w:marTop w:val="0"/>
          <w:marBottom w:val="0"/>
          <w:divBdr>
            <w:top w:val="single" w:sz="2" w:space="0" w:color="auto"/>
            <w:left w:val="single" w:sz="2" w:space="0" w:color="auto"/>
            <w:bottom w:val="single" w:sz="2" w:space="0" w:color="auto"/>
            <w:right w:val="single" w:sz="2" w:space="0" w:color="auto"/>
          </w:divBdr>
          <w:divsChild>
            <w:div w:id="360666955">
              <w:marLeft w:val="0"/>
              <w:marRight w:val="0"/>
              <w:marTop w:val="0"/>
              <w:marBottom w:val="0"/>
              <w:divBdr>
                <w:top w:val="single" w:sz="2" w:space="0" w:color="auto"/>
                <w:left w:val="single" w:sz="2" w:space="0" w:color="auto"/>
                <w:bottom w:val="single" w:sz="2" w:space="0" w:color="auto"/>
                <w:right w:val="single" w:sz="2" w:space="0" w:color="auto"/>
              </w:divBdr>
            </w:div>
            <w:div w:id="1914929030">
              <w:marLeft w:val="0"/>
              <w:marRight w:val="0"/>
              <w:marTop w:val="0"/>
              <w:marBottom w:val="0"/>
              <w:divBdr>
                <w:top w:val="single" w:sz="2" w:space="0" w:color="auto"/>
                <w:left w:val="single" w:sz="2" w:space="0" w:color="auto"/>
                <w:bottom w:val="single" w:sz="2" w:space="0" w:color="auto"/>
                <w:right w:val="single" w:sz="2" w:space="0" w:color="auto"/>
              </w:divBdr>
              <w:divsChild>
                <w:div w:id="1010058411">
                  <w:marLeft w:val="0"/>
                  <w:marRight w:val="0"/>
                  <w:marTop w:val="0"/>
                  <w:marBottom w:val="0"/>
                  <w:divBdr>
                    <w:top w:val="single" w:sz="2" w:space="0" w:color="auto"/>
                    <w:left w:val="single" w:sz="2" w:space="0" w:color="auto"/>
                    <w:bottom w:val="single" w:sz="2" w:space="0" w:color="auto"/>
                    <w:right w:val="single" w:sz="2" w:space="0" w:color="auto"/>
                  </w:divBdr>
                  <w:divsChild>
                    <w:div w:id="956371228">
                      <w:marLeft w:val="0"/>
                      <w:marRight w:val="0"/>
                      <w:marTop w:val="0"/>
                      <w:marBottom w:val="0"/>
                      <w:divBdr>
                        <w:top w:val="single" w:sz="2" w:space="0" w:color="auto"/>
                        <w:left w:val="single" w:sz="2" w:space="0" w:color="auto"/>
                        <w:bottom w:val="single" w:sz="2" w:space="0" w:color="auto"/>
                        <w:right w:val="single" w:sz="2" w:space="0" w:color="auto"/>
                      </w:divBdr>
                      <w:divsChild>
                        <w:div w:id="1855418247">
                          <w:marLeft w:val="0"/>
                          <w:marRight w:val="90"/>
                          <w:marTop w:val="0"/>
                          <w:marBottom w:val="0"/>
                          <w:divBdr>
                            <w:top w:val="single" w:sz="2" w:space="0" w:color="auto"/>
                            <w:left w:val="single" w:sz="2" w:space="0" w:color="auto"/>
                            <w:bottom w:val="single" w:sz="2" w:space="0" w:color="auto"/>
                            <w:right w:val="single" w:sz="2" w:space="0" w:color="auto"/>
                          </w:divBdr>
                        </w:div>
                      </w:divsChild>
                    </w:div>
                    <w:div w:id="2134474746">
                      <w:marLeft w:val="0"/>
                      <w:marRight w:val="0"/>
                      <w:marTop w:val="0"/>
                      <w:marBottom w:val="0"/>
                      <w:divBdr>
                        <w:top w:val="single" w:sz="2" w:space="0" w:color="auto"/>
                        <w:left w:val="single" w:sz="2" w:space="0" w:color="auto"/>
                        <w:bottom w:val="single" w:sz="2" w:space="0" w:color="auto"/>
                        <w:right w:val="single" w:sz="2" w:space="0" w:color="auto"/>
                      </w:divBdr>
                      <w:divsChild>
                        <w:div w:id="2007512074">
                          <w:marLeft w:val="0"/>
                          <w:marRight w:val="9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0922936">
          <w:marLeft w:val="0"/>
          <w:marRight w:val="0"/>
          <w:marTop w:val="0"/>
          <w:marBottom w:val="0"/>
          <w:divBdr>
            <w:top w:val="single" w:sz="2" w:space="0" w:color="auto"/>
            <w:left w:val="single" w:sz="2" w:space="0" w:color="auto"/>
            <w:bottom w:val="single" w:sz="12" w:space="0" w:color="auto"/>
            <w:right w:val="single" w:sz="2" w:space="0" w:color="auto"/>
          </w:divBdr>
          <w:divsChild>
            <w:div w:id="2080319441">
              <w:marLeft w:val="0"/>
              <w:marRight w:val="0"/>
              <w:marTop w:val="0"/>
              <w:marBottom w:val="0"/>
              <w:divBdr>
                <w:top w:val="single" w:sz="2" w:space="0" w:color="auto"/>
                <w:left w:val="single" w:sz="2" w:space="0" w:color="auto"/>
                <w:bottom w:val="single" w:sz="2" w:space="0" w:color="auto"/>
                <w:right w:val="single" w:sz="2" w:space="0" w:color="auto"/>
              </w:divBdr>
            </w:div>
            <w:div w:id="1806073721">
              <w:marLeft w:val="0"/>
              <w:marRight w:val="0"/>
              <w:marTop w:val="0"/>
              <w:marBottom w:val="0"/>
              <w:divBdr>
                <w:top w:val="single" w:sz="2" w:space="0" w:color="auto"/>
                <w:left w:val="single" w:sz="2" w:space="0" w:color="auto"/>
                <w:bottom w:val="single" w:sz="2" w:space="0" w:color="auto"/>
                <w:right w:val="single" w:sz="2" w:space="0" w:color="auto"/>
              </w:divBdr>
              <w:divsChild>
                <w:div w:id="883172417">
                  <w:marLeft w:val="0"/>
                  <w:marRight w:val="0"/>
                  <w:marTop w:val="0"/>
                  <w:marBottom w:val="0"/>
                  <w:divBdr>
                    <w:top w:val="single" w:sz="2" w:space="0" w:color="auto"/>
                    <w:left w:val="single" w:sz="2" w:space="0" w:color="auto"/>
                    <w:bottom w:val="single" w:sz="2" w:space="0" w:color="auto"/>
                    <w:right w:val="single" w:sz="2" w:space="0" w:color="auto"/>
                  </w:divBdr>
                  <w:divsChild>
                    <w:div w:id="111169169">
                      <w:marLeft w:val="0"/>
                      <w:marRight w:val="0"/>
                      <w:marTop w:val="0"/>
                      <w:marBottom w:val="0"/>
                      <w:divBdr>
                        <w:top w:val="single" w:sz="2" w:space="0" w:color="auto"/>
                        <w:left w:val="single" w:sz="2" w:space="0" w:color="auto"/>
                        <w:bottom w:val="single" w:sz="2" w:space="0" w:color="auto"/>
                        <w:right w:val="single" w:sz="2" w:space="0" w:color="auto"/>
                      </w:divBdr>
                      <w:divsChild>
                        <w:div w:id="392655529">
                          <w:marLeft w:val="0"/>
                          <w:marRight w:val="0"/>
                          <w:marTop w:val="0"/>
                          <w:marBottom w:val="0"/>
                          <w:divBdr>
                            <w:top w:val="single" w:sz="2" w:space="0" w:color="auto"/>
                            <w:left w:val="single" w:sz="2" w:space="0" w:color="auto"/>
                            <w:bottom w:val="single" w:sz="2" w:space="0" w:color="auto"/>
                            <w:right w:val="single" w:sz="2" w:space="0" w:color="auto"/>
                          </w:divBdr>
                        </w:div>
                        <w:div w:id="1638686031">
                          <w:marLeft w:val="0"/>
                          <w:marRight w:val="0"/>
                          <w:marTop w:val="0"/>
                          <w:marBottom w:val="0"/>
                          <w:divBdr>
                            <w:top w:val="single" w:sz="2" w:space="0" w:color="auto"/>
                            <w:left w:val="single" w:sz="2" w:space="0" w:color="auto"/>
                            <w:bottom w:val="single" w:sz="2" w:space="0" w:color="auto"/>
                            <w:right w:val="single" w:sz="2" w:space="0" w:color="auto"/>
                          </w:divBdr>
                        </w:div>
                        <w:div w:id="1138766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gov/drug-information/drug-scheduling" TargetMode="External"/><Relationship Id="rId13" Type="http://schemas.openxmlformats.org/officeDocument/2006/relationships/hyperlink" Target="https://www.ptsd.va.gov/professional/treat/cooccurring/marijuana_ptsd_vets.asp" TargetMode="External"/><Relationship Id="rId18" Type="http://schemas.openxmlformats.org/officeDocument/2006/relationships/hyperlink" Target="https://www.congress.gov/bill/118th-congress/house-bill/268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aps.org/2024/11/20/maps-successfully-clears-path-for-cannabis-research-through-fda-formal-dispute/" TargetMode="External"/><Relationship Id="rId12" Type="http://schemas.openxmlformats.org/officeDocument/2006/relationships/hyperlink" Target="https://www.samhsa.gov/data/report/2022-nsduh-annual-national-report" TargetMode="External"/><Relationship Id="rId17" Type="http://schemas.openxmlformats.org/officeDocument/2006/relationships/hyperlink" Target="https://www.congress.gov/bill/118th-congress/senate-bill/1204"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recurrent.io/privacy-policy/" TargetMode="External"/><Relationship Id="rId20" Type="http://schemas.openxmlformats.org/officeDocument/2006/relationships/hyperlink" Target="https://crsreports.congress.gov/product/pdf/LSB/LSB11105"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cmu.edu/news/stories/archives/2024/may/new-study-highlights-significant-increases-in-cannabis-use-in-us" TargetMode="External"/><Relationship Id="rId24" Type="http://schemas.openxmlformats.org/officeDocument/2006/relationships/customXml" Target="../customXml/item2.xml"/><Relationship Id="rId5" Type="http://schemas.openxmlformats.org/officeDocument/2006/relationships/hyperlink" Target="https://taskandpurpose.com/authors/patty-nieberg/" TargetMode="External"/><Relationship Id="rId15" Type="http://schemas.openxmlformats.org/officeDocument/2006/relationships/hyperlink" Target="https://recurrent.io/terms-and-conditions/" TargetMode="External"/><Relationship Id="rId23" Type="http://schemas.openxmlformats.org/officeDocument/2006/relationships/customXml" Target="../customXml/item1.xml"/><Relationship Id="rId10" Type="http://schemas.openxmlformats.org/officeDocument/2006/relationships/image" Target="media/image2.jpeg"/><Relationship Id="rId19" Type="http://schemas.openxmlformats.org/officeDocument/2006/relationships/hyperlink" Target="https://www.justice.gov/opa/pr/justice-department-submits-proposed-regulation-reschedule-marijuana" TargetMode="External"/><Relationship Id="rId4" Type="http://schemas.openxmlformats.org/officeDocument/2006/relationships/webSettings" Target="webSettings.xml"/><Relationship Id="rId9" Type="http://schemas.openxmlformats.org/officeDocument/2006/relationships/hyperlink" Target="https://maps.org/marijuana/mjp2/" TargetMode="External"/><Relationship Id="rId14" Type="http://schemas.openxmlformats.org/officeDocument/2006/relationships/hyperlink" Target="https://www.tandfonline.com/doi/full/10.1080/10826084.2023.219170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067CBA6-CB6E-4309-8E61-290714296EEC}"/>
</file>

<file path=customXml/itemProps2.xml><?xml version="1.0" encoding="utf-8"?>
<ds:datastoreItem xmlns:ds="http://schemas.openxmlformats.org/officeDocument/2006/customXml" ds:itemID="{59A8EAC9-FCD3-47FB-B10A-EA08C7247853}"/>
</file>

<file path=customXml/itemProps3.xml><?xml version="1.0" encoding="utf-8"?>
<ds:datastoreItem xmlns:ds="http://schemas.openxmlformats.org/officeDocument/2006/customXml" ds:itemID="{97D8A0A4-52FE-426A-923D-66B71D74C5D5}"/>
</file>

<file path=docProps/app.xml><?xml version="1.0" encoding="utf-8"?>
<Properties xmlns="http://schemas.openxmlformats.org/officeDocument/2006/extended-properties" xmlns:vt="http://schemas.openxmlformats.org/officeDocument/2006/docPropsVTypes">
  <Template>Normal.dotm</Template>
  <TotalTime>0</TotalTime>
  <Pages>5</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&amp; Purpose 11-27-24--FDA greenlights study of marijuana as PTSD-treatment for vets</dc:title>
  <dc:subject/>
  <dc:creator>Richman, Michael (VACO)</dc:creator>
  <cp:keywords/>
  <dc:description/>
  <cp:lastModifiedBy>Richman, Michael (VACO)</cp:lastModifiedBy>
  <cp:revision>2</cp:revision>
  <dcterms:created xsi:type="dcterms:W3CDTF">2024-11-29T14:25:00Z</dcterms:created>
  <dcterms:modified xsi:type="dcterms:W3CDTF">2024-11-29T14:25:00Z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