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color w:val="646464"/>
          <w:sz w:val="18"/>
        </w:rPr>
        <w:t>Document: 082225 - Draft Oral Statement - Wiechers_final.docx</w:t>
      </w:r>
    </w:p>
    <w:p>
      <w:pPr>
        <w:jc w:val="left"/>
      </w:pPr>
      <w:r>
        <w:rPr>
          <w:color w:val="646464"/>
          <w:sz w:val="18"/>
        </w:rPr>
        <w:t>Title: Alternative Mental Health Therapies Oral Testimony 8.22.2025</w:t>
      </w:r>
    </w:p>
    <w:p>
      <w:pPr>
        <w:jc w:val="left"/>
      </w:pPr>
      <w:r>
        <w:rPr>
          <w:color w:val="646464"/>
          <w:sz w:val="18"/>
        </w:rPr>
        <w:t>Topic: Mental Health | Type: Testimony and Statements</w:t>
      </w:r>
    </w:p>
    <w:p>
      <w:pPr>
        <w:jc w:val="left"/>
      </w:pPr>
      <w:r>
        <w:rPr>
          <w:color w:val="646464"/>
          <w:sz w:val="18"/>
        </w:rPr>
        <w:t>Created: 2025-09-22 | By: Friedland, Bruce I.</w:t>
      </w:r>
    </w:p>
    <w:p>
      <w:pPr>
        <w:jc w:val="left"/>
      </w:pPr>
      <w:r>
        <w:rPr>
          <w:color w:val="646464"/>
          <w:sz w:val="18"/>
        </w:rPr>
        <w:t>Modified: 2025-09-22 | By: Friedland, Bruce I.</w:t>
      </w:r>
    </w:p>
    <w:p>
      <w:pPr>
        <w:jc w:val="left"/>
      </w:pPr>
      <w:r>
        <w:rPr>
          <w:color w:val="C8C8C8"/>
          <w:sz w:val="16"/>
        </w:rPr>
        <w:t>────────────────────────────────────────────────────────────────────────────────</w:t>
      </w:r>
    </w:p>
    <w:p>
      <w:pPr>
        <w:jc w:val="left"/>
      </w:pPr>
      <w:r/>
    </w:p>
    <w:p>
      <w:pPr>
        <w:jc w:val="left"/>
      </w:pPr>
      <w:r>
        <w:rPr>
          <w:color w:val="646464"/>
          <w:sz w:val="18"/>
        </w:rPr>
        <w:t>Topic: Mental Health | Type: Testimony and Statements</w:t>
      </w:r>
    </w:p>
    <w:p>
      <w:pPr>
        <w:jc w:val="left"/>
      </w:pPr>
      <w:r>
        <w:rPr>
          <w:color w:val="646464"/>
          <w:sz w:val="18"/>
        </w:rPr>
        <w:t>Created: 2025-09-22 | By: Friedland, Bruce I.</w:t>
      </w:r>
    </w:p>
    <w:p>
      <w:pPr>
        <w:jc w:val="left"/>
      </w:pPr>
      <w:r>
        <w:rPr>
          <w:color w:val="646464"/>
          <w:sz w:val="18"/>
        </w:rPr>
        <w:t>Modified: 2025-09-22 | By: Friedland, Bruce I.</w:t>
      </w:r>
    </w:p>
    <w:p w14:paraId="44A4C10C" w14:textId="19BB021C" w:rsidR="007F512B" w:rsidRDefault="007F512B" w:rsidP="007F512B">
      <w:pPr>
        <w:spacing w:after="0" w:line="240" w:lineRule="auto"/>
        <w:jc w:val="left"/>
        <w:rPr>
          <w:rFonts w:ascii="Arial" w:hAnsi="Arial" w:cs="Arial"/>
          <w:b/>
          <w:bCs/>
        </w:rPr>
      </w:pPr>
      <w:r>
        <w:rPr>
          <w:color w:val="C8C8C8"/>
          <w:sz w:val="16"/>
        </w:rPr>
        <w:t>────────────────────────────────────────────────────────────────────────────────</w:t>
      </w:r>
    </w:p>
    <w:p w14:paraId="151A09E7" w14:textId="22FAAA07" w:rsidR="007F512B" w:rsidRDefault="007F512B" w:rsidP="007F512B">
      <w:pPr>
        <w:spacing w:after="0" w:line="240" w:lineRule="auto"/>
        <w:jc w:val="center"/>
        <w:rPr>
          <w:rFonts w:ascii="Arial" w:hAnsi="Arial" w:cs="Arial"/>
          <w:b/>
          <w:bCs/>
        </w:rPr>
      </w:pPr>
      <w:r/>
    </w:p>
    <w:p w14:paraId="04E1BAB6" w14:textId="77777777" w:rsidR="00194632" w:rsidRDefault="007F512B" w:rsidP="007F512B">
      <w:pPr>
        <w:spacing w:after="0" w:line="240" w:lineRule="auto"/>
        <w:jc w:val="center"/>
        <w:rPr>
          <w:rFonts w:ascii="Arial" w:hAnsi="Arial" w:cs="Arial"/>
          <w:b/>
          <w:bCs/>
        </w:rPr>
      </w:pPr>
      <w:r w:rsidRPr="007F512B">
        <w:rPr>
          <w:rFonts w:ascii="Arial" w:hAnsi="Arial" w:cs="Arial"/>
          <w:b/>
          <w:bCs/>
        </w:rPr>
        <w:t>DEPUTY EXECUTIVE DIRECTOR OFFICE OF MENTAL HEALTH</w:t>
      </w:r>
    </w:p>
    <w:p w14:paraId="32EC846A" w14:textId="77777777" w:rsidR="00194632" w:rsidRDefault="007F512B" w:rsidP="007F512B">
      <w:pPr>
        <w:spacing w:after="0" w:line="240" w:lineRule="auto"/>
        <w:jc w:val="center"/>
        <w:rPr>
          <w:rFonts w:ascii="Arial" w:hAnsi="Arial" w:cs="Arial"/>
          <w:b/>
          <w:bCs/>
        </w:rPr>
      </w:pPr>
      <w:r w:rsidRPr="007F512B">
        <w:rPr>
          <w:rFonts w:ascii="Arial" w:hAnsi="Arial" w:cs="Arial"/>
          <w:b/>
          <w:bCs/>
        </w:rPr>
        <w:t>VETERANS HEALTH ADMINISTRATION (VHA)</w:t>
      </w:r>
    </w:p>
    <w:p w14:paraId="41D9C4A2" w14:textId="77777777" w:rsidR="00194632" w:rsidRDefault="007F512B" w:rsidP="007F512B">
      <w:pPr>
        <w:spacing w:after="0" w:line="240" w:lineRule="auto"/>
        <w:jc w:val="center"/>
        <w:rPr>
          <w:rFonts w:ascii="Arial" w:hAnsi="Arial" w:cs="Arial"/>
          <w:b/>
          <w:bCs/>
        </w:rPr>
      </w:pPr>
      <w:r w:rsidRPr="007F512B">
        <w:rPr>
          <w:rFonts w:ascii="Arial" w:hAnsi="Arial" w:cs="Arial"/>
          <w:b/>
          <w:bCs/>
        </w:rPr>
        <w:t>DEPARTMENT OF VETERANS AFFAIRS (VA)</w:t>
      </w:r>
    </w:p>
    <w:p w14:paraId="4C56E9CF" w14:textId="77777777" w:rsidR="00F846CB" w:rsidRDefault="007F512B" w:rsidP="007F512B">
      <w:pPr>
        <w:spacing w:after="0" w:line="240" w:lineRule="auto"/>
        <w:jc w:val="center"/>
        <w:rPr>
          <w:rFonts w:ascii="Arial" w:hAnsi="Arial" w:cs="Arial"/>
          <w:b/>
          <w:bCs/>
        </w:rPr>
      </w:pPr>
      <w:r w:rsidRPr="007F512B">
        <w:rPr>
          <w:rFonts w:ascii="Arial" w:hAnsi="Arial" w:cs="Arial"/>
          <w:b/>
          <w:bCs/>
        </w:rPr>
        <w:t>BEFORE THE COMMITTEE ON VETERANS’ AFFAIRS</w:t>
      </w:r>
    </w:p>
    <w:p w14:paraId="5A29FDE0" w14:textId="5EA02C4E" w:rsidR="002F4451" w:rsidRDefault="007F512B" w:rsidP="007F512B">
      <w:pPr>
        <w:spacing w:after="0" w:line="240" w:lineRule="auto"/>
        <w:jc w:val="center"/>
        <w:rPr>
          <w:rFonts w:ascii="Arial" w:hAnsi="Arial" w:cs="Arial"/>
          <w:b/>
          <w:bCs/>
        </w:rPr>
      </w:pPr>
      <w:r w:rsidRPr="007F512B">
        <w:rPr>
          <w:rFonts w:ascii="Arial" w:hAnsi="Arial" w:cs="Arial"/>
          <w:b/>
          <w:bCs/>
        </w:rPr>
        <w:t>U</w:t>
      </w:r>
      <w:r w:rsidR="000024B8">
        <w:rPr>
          <w:rFonts w:ascii="Arial" w:hAnsi="Arial" w:cs="Arial"/>
          <w:b/>
          <w:bCs/>
        </w:rPr>
        <w:t>NITED STATES</w:t>
      </w:r>
      <w:r w:rsidRPr="007F512B">
        <w:rPr>
          <w:rFonts w:ascii="Arial" w:hAnsi="Arial" w:cs="Arial"/>
          <w:b/>
          <w:bCs/>
        </w:rPr>
        <w:t xml:space="preserve"> </w:t>
      </w:r>
      <w:r w:rsidR="00F846CB">
        <w:rPr>
          <w:rFonts w:ascii="Arial" w:hAnsi="Arial" w:cs="Arial"/>
          <w:b/>
          <w:bCs/>
        </w:rPr>
        <w:t>SENATE</w:t>
      </w:r>
    </w:p>
    <w:p w14:paraId="785C16A5" w14:textId="5B7C2603" w:rsidR="000024B8" w:rsidRDefault="00957204" w:rsidP="007F512B">
      <w:pPr>
        <w:spacing w:after="0" w:line="240" w:lineRule="auto"/>
        <w:jc w:val="center"/>
        <w:rPr>
          <w:rFonts w:ascii="Arial" w:hAnsi="Arial" w:cs="Arial"/>
          <w:b/>
          <w:bCs/>
        </w:rPr>
      </w:pPr>
      <w:r>
        <w:rPr>
          <w:rFonts w:ascii="Arial" w:hAnsi="Arial" w:cs="Arial"/>
          <w:b/>
          <w:bCs/>
        </w:rPr>
        <w:t>ON</w:t>
      </w:r>
    </w:p>
    <w:p w14:paraId="16EB28F3" w14:textId="4B237FB0" w:rsidR="00957204" w:rsidRPr="00E748C3" w:rsidRDefault="00972136" w:rsidP="00972136">
      <w:pPr>
        <w:spacing w:after="0" w:line="240" w:lineRule="auto"/>
        <w:jc w:val="center"/>
        <w:rPr>
          <w:rFonts w:ascii="Arial" w:hAnsi="Arial" w:cs="Arial"/>
          <w:b/>
          <w:bCs/>
          <w:caps/>
        </w:rPr>
      </w:pPr>
      <w:r w:rsidRPr="00E748C3">
        <w:rPr>
          <w:rFonts w:ascii="Arial" w:hAnsi="Arial" w:cs="Arial"/>
          <w:b/>
          <w:bCs/>
          <w:caps/>
        </w:rPr>
        <w:t>“Separating Fact from Fiction: Exploring Alternative Therapies for Veterans’ Mental Health.”</w:t>
      </w:r>
    </w:p>
    <w:p w14:paraId="3A85B98A" w14:textId="77777777" w:rsidR="00972136" w:rsidRDefault="00972136" w:rsidP="00972136">
      <w:pPr>
        <w:spacing w:after="0" w:line="240" w:lineRule="auto"/>
        <w:jc w:val="center"/>
        <w:rPr>
          <w:rFonts w:ascii="Arial" w:hAnsi="Arial" w:cs="Arial"/>
          <w:b/>
          <w:bCs/>
        </w:rPr>
      </w:pPr>
    </w:p>
    <w:p w14:paraId="2C078E63" w14:textId="4777B61F" w:rsidR="00857F93" w:rsidRDefault="00957204" w:rsidP="007F512B">
      <w:pPr>
        <w:spacing w:after="0" w:line="240" w:lineRule="auto"/>
        <w:jc w:val="center"/>
        <w:rPr>
          <w:rFonts w:ascii="Arial" w:hAnsi="Arial" w:cs="Arial"/>
          <w:b/>
          <w:bCs/>
        </w:rPr>
      </w:pPr>
      <w:r>
        <w:rPr>
          <w:rFonts w:ascii="Arial" w:hAnsi="Arial" w:cs="Arial"/>
          <w:b/>
          <w:bCs/>
        </w:rPr>
        <w:t>AUGUST</w:t>
      </w:r>
      <w:r w:rsidR="007F512B" w:rsidRPr="007F512B">
        <w:rPr>
          <w:rFonts w:ascii="Arial" w:hAnsi="Arial" w:cs="Arial"/>
          <w:b/>
          <w:bCs/>
        </w:rPr>
        <w:t xml:space="preserve"> </w:t>
      </w:r>
      <w:r>
        <w:rPr>
          <w:rFonts w:ascii="Arial" w:hAnsi="Arial" w:cs="Arial"/>
          <w:b/>
          <w:bCs/>
        </w:rPr>
        <w:t>22</w:t>
      </w:r>
      <w:r w:rsidR="007F512B" w:rsidRPr="007F512B">
        <w:rPr>
          <w:rFonts w:ascii="Arial" w:hAnsi="Arial" w:cs="Arial"/>
          <w:b/>
          <w:bCs/>
        </w:rPr>
        <w:t>, 2025</w:t>
      </w:r>
    </w:p>
    <w:p w14:paraId="0BB31F69" w14:textId="77777777" w:rsidR="00D344DC" w:rsidRDefault="00D344DC" w:rsidP="007F512B">
      <w:pPr>
        <w:spacing w:after="0" w:line="240" w:lineRule="auto"/>
        <w:jc w:val="center"/>
        <w:rPr>
          <w:rFonts w:ascii="Arial" w:hAnsi="Arial" w:cs="Arial"/>
          <w:b/>
          <w:bCs/>
        </w:rPr>
      </w:pPr>
    </w:p>
    <w:p w14:paraId="0ED5E018" w14:textId="77777777" w:rsidR="00DF6A71" w:rsidRPr="00DF6A71" w:rsidRDefault="00DF6A71" w:rsidP="00DF6A71">
      <w:pPr>
        <w:spacing w:after="0" w:line="240" w:lineRule="auto"/>
        <w:rPr>
          <w:rFonts w:ascii="Arial" w:hAnsi="Arial" w:cs="Arial"/>
        </w:rPr>
      </w:pPr>
    </w:p>
    <w:p w14:paraId="665B3BF2" w14:textId="7267997C" w:rsidR="00431824" w:rsidRPr="00431824" w:rsidRDefault="00431824" w:rsidP="00431824">
      <w:pPr>
        <w:spacing w:after="0" w:line="360" w:lineRule="auto"/>
        <w:ind w:firstLine="720"/>
        <w:rPr>
          <w:rFonts w:ascii="Arial" w:hAnsi="Arial" w:cs="Arial"/>
        </w:rPr>
      </w:pPr>
      <w:r w:rsidRPr="00431824">
        <w:rPr>
          <w:rFonts w:ascii="Arial" w:hAnsi="Arial" w:cs="Arial"/>
        </w:rPr>
        <w:t>Good morning, Senator Tuberville</w:t>
      </w:r>
      <w:r w:rsidR="00FA005D">
        <w:rPr>
          <w:rFonts w:ascii="Arial" w:hAnsi="Arial" w:cs="Arial"/>
        </w:rPr>
        <w:t xml:space="preserve"> </w:t>
      </w:r>
      <w:r w:rsidR="00FA005D">
        <w:rPr>
          <w:rFonts w:ascii="Arial" w:hAnsi="Arial" w:cs="Arial"/>
        </w:rPr>
        <w:t>[T</w:t>
      </w:r>
      <w:r w:rsidR="00162E0F">
        <w:rPr>
          <w:rFonts w:ascii="Arial" w:hAnsi="Arial" w:cs="Arial"/>
        </w:rPr>
        <w:t>UB</w:t>
      </w:r>
      <w:r w:rsidR="00C82875">
        <w:rPr>
          <w:rFonts w:ascii="Arial" w:hAnsi="Arial" w:cs="Arial"/>
        </w:rPr>
        <w:t>-er-</w:t>
      </w:r>
      <w:proofErr w:type="spellStart"/>
      <w:r w:rsidR="00C82875">
        <w:rPr>
          <w:rFonts w:ascii="Arial" w:hAnsi="Arial" w:cs="Arial"/>
        </w:rPr>
        <w:t>vill</w:t>
      </w:r>
      <w:proofErr w:type="spellEnd"/>
      <w:r w:rsidR="00090FD5">
        <w:rPr>
          <w:rFonts w:ascii="Arial" w:hAnsi="Arial" w:cs="Arial"/>
        </w:rPr>
        <w:t>]</w:t>
      </w:r>
      <w:r w:rsidRPr="00431824">
        <w:rPr>
          <w:rFonts w:ascii="Arial" w:hAnsi="Arial" w:cs="Arial"/>
        </w:rPr>
        <w:t>, and everyone here today. Thank you for allowing us to discuss new, effective ways to care for our Nation’s heroes. I am Dr. Ilse Wiechers, Deputy Executive Director of VA’s Office of Mental Health. Alongside me is Dr. Miriam Smyth, Executive Director of the Brain, Behavioral, and Mental Health Portfolio within the Office of Research and Development. Today, I'll discuss VA's research and clinical efforts in emerging therapies, including psychedelic-assisted therapy and hyperbaric oxygen therapy (HBOT), as well as other innovative treatments.</w:t>
      </w:r>
    </w:p>
    <w:p w14:paraId="0DFBB884" w14:textId="77777777" w:rsidR="006D1C59" w:rsidRDefault="006D1C59" w:rsidP="00431824">
      <w:pPr>
        <w:spacing w:after="0" w:line="360" w:lineRule="auto"/>
        <w:ind w:firstLine="720"/>
        <w:rPr>
          <w:rFonts w:ascii="Arial" w:hAnsi="Arial" w:cs="Arial"/>
        </w:rPr>
      </w:pPr>
    </w:p>
    <w:p w14:paraId="077B0EDF" w14:textId="7179B519" w:rsidR="00A87F1E" w:rsidRPr="00D344DC" w:rsidRDefault="00A87F1E" w:rsidP="00106F0E">
      <w:pPr>
        <w:spacing w:line="360" w:lineRule="auto"/>
        <w:ind w:firstLine="720"/>
        <w:rPr>
          <w:rFonts w:ascii="Arial" w:hAnsi="Arial" w:cs="Arial"/>
        </w:rPr>
      </w:pPr>
      <w:r w:rsidRPr="00D344DC">
        <w:rPr>
          <w:rFonts w:ascii="Arial" w:hAnsi="Arial" w:cs="Arial"/>
        </w:rPr>
        <w:t>VA operates the largest integrated health care system in the United States, providing comprehensive services to over 9 million enrolled Veterans annually. Our mission centers on caring for those who have borne the battle, their families, and caregivers. Mental health care is</w:t>
      </w:r>
      <w:r w:rsidR="00106F0E">
        <w:rPr>
          <w:rFonts w:ascii="Arial" w:hAnsi="Arial" w:cs="Arial"/>
        </w:rPr>
        <w:t xml:space="preserve"> crucial, which is why</w:t>
      </w:r>
      <w:r w:rsidRPr="00D344DC">
        <w:rPr>
          <w:rFonts w:ascii="Arial" w:hAnsi="Arial" w:cs="Arial"/>
        </w:rPr>
        <w:t xml:space="preserve"> </w:t>
      </w:r>
      <w:r w:rsidR="00106F0E">
        <w:rPr>
          <w:rFonts w:ascii="Arial" w:hAnsi="Arial" w:cs="Arial"/>
        </w:rPr>
        <w:t>w</w:t>
      </w:r>
      <w:r w:rsidRPr="00D344DC">
        <w:rPr>
          <w:rFonts w:ascii="Arial" w:hAnsi="Arial" w:cs="Arial"/>
        </w:rPr>
        <w:t xml:space="preserve">e continuously strive to support </w:t>
      </w:r>
      <w:r w:rsidR="00106F0E">
        <w:rPr>
          <w:rFonts w:ascii="Arial" w:hAnsi="Arial" w:cs="Arial"/>
        </w:rPr>
        <w:t xml:space="preserve">a robust </w:t>
      </w:r>
      <w:r w:rsidR="00090DA9">
        <w:rPr>
          <w:rFonts w:ascii="Arial" w:hAnsi="Arial" w:cs="Arial"/>
        </w:rPr>
        <w:t xml:space="preserve">clinical and </w:t>
      </w:r>
      <w:r w:rsidR="00106F0E" w:rsidRPr="00BF3510">
        <w:rPr>
          <w:rFonts w:ascii="Arial" w:hAnsi="Arial" w:cs="Arial"/>
        </w:rPr>
        <w:t>research program focused on improving mental health outcomes for Veterans.</w:t>
      </w:r>
      <w:r w:rsidR="00106F0E">
        <w:rPr>
          <w:rFonts w:ascii="Arial" w:hAnsi="Arial" w:cs="Arial"/>
        </w:rPr>
        <w:t xml:space="preserve"> </w:t>
      </w:r>
      <w:r w:rsidRPr="00D344DC">
        <w:rPr>
          <w:rFonts w:ascii="Arial" w:hAnsi="Arial" w:cs="Arial"/>
        </w:rPr>
        <w:t xml:space="preserve">While current evidence-based treatments, such as Prolonged Exposure Therapy, Cognitive Processing Therapy, Eye Movement Desensitization and Reprocessing, and medications </w:t>
      </w:r>
      <w:r w:rsidR="004F46FE" w:rsidRPr="00D344DC">
        <w:rPr>
          <w:rFonts w:ascii="Arial" w:hAnsi="Arial" w:cs="Arial"/>
        </w:rPr>
        <w:t>help</w:t>
      </w:r>
      <w:r w:rsidRPr="00D344DC">
        <w:rPr>
          <w:rFonts w:ascii="Arial" w:hAnsi="Arial" w:cs="Arial"/>
        </w:rPr>
        <w:t xml:space="preserve"> many</w:t>
      </w:r>
      <w:r w:rsidR="004F46FE" w:rsidRPr="00D344DC">
        <w:rPr>
          <w:rFonts w:ascii="Arial" w:hAnsi="Arial" w:cs="Arial"/>
        </w:rPr>
        <w:t>,</w:t>
      </w:r>
      <w:r w:rsidRPr="00D344DC">
        <w:rPr>
          <w:rFonts w:ascii="Arial" w:hAnsi="Arial" w:cs="Arial"/>
        </w:rPr>
        <w:t xml:space="preserve"> approximately one-third of Veterans with PTSD or major depression do not find relief. This has driven our commitment to researching and </w:t>
      </w:r>
      <w:r w:rsidR="00090DA9">
        <w:rPr>
          <w:rFonts w:ascii="Arial" w:hAnsi="Arial" w:cs="Arial"/>
        </w:rPr>
        <w:t>implementing</w:t>
      </w:r>
      <w:r w:rsidRPr="00D344DC">
        <w:rPr>
          <w:rFonts w:ascii="Arial" w:hAnsi="Arial" w:cs="Arial"/>
        </w:rPr>
        <w:t xml:space="preserve"> innovative therapies that may offer significant benefits for Veterans.</w:t>
      </w:r>
    </w:p>
    <w:p w14:paraId="62458D85" w14:textId="77777777" w:rsidR="006D1C59" w:rsidRDefault="006D1C59" w:rsidP="00431824">
      <w:pPr>
        <w:spacing w:after="0" w:line="360" w:lineRule="auto"/>
        <w:ind w:firstLine="720"/>
        <w:rPr>
          <w:rFonts w:ascii="Arial" w:hAnsi="Arial" w:cs="Arial"/>
        </w:rPr>
      </w:pPr>
    </w:p>
    <w:p w14:paraId="059361DD" w14:textId="60B6F07D" w:rsidR="00431824" w:rsidRPr="00431824" w:rsidRDefault="00431824" w:rsidP="00431824">
      <w:pPr>
        <w:spacing w:after="0" w:line="360" w:lineRule="auto"/>
        <w:ind w:firstLine="720"/>
        <w:rPr>
          <w:rFonts w:ascii="Arial" w:hAnsi="Arial" w:cs="Arial"/>
        </w:rPr>
      </w:pPr>
      <w:r w:rsidRPr="00431824">
        <w:rPr>
          <w:rFonts w:ascii="Arial" w:hAnsi="Arial" w:cs="Arial"/>
        </w:rPr>
        <w:t xml:space="preserve">VA is </w:t>
      </w:r>
      <w:r w:rsidRPr="003F1B82">
        <w:rPr>
          <w:rFonts w:ascii="Arial" w:hAnsi="Arial" w:cs="Arial"/>
        </w:rPr>
        <w:t>explorin</w:t>
      </w:r>
      <w:r w:rsidR="00466690">
        <w:rPr>
          <w:rFonts w:ascii="Arial" w:hAnsi="Arial" w:cs="Arial"/>
        </w:rPr>
        <w:t xml:space="preserve">g </w:t>
      </w:r>
      <w:r w:rsidRPr="00431824">
        <w:rPr>
          <w:rFonts w:ascii="Arial" w:hAnsi="Arial" w:cs="Arial"/>
        </w:rPr>
        <w:t xml:space="preserve">the therapeutic potential of psychedelic compounds, like MDMA and psilocybin. As of July 2025, we have 12 clinical research studies on psychedelic </w:t>
      </w:r>
      <w:r w:rsidRPr="00431824">
        <w:rPr>
          <w:rFonts w:ascii="Arial" w:hAnsi="Arial" w:cs="Arial"/>
        </w:rPr>
        <w:lastRenderedPageBreak/>
        <w:t xml:space="preserve">treatments for mental health conditions at nine VA medical centers, studying MDMA, psilocybin, DMT, and LSD, focusing on PTSD, Major Depressive Disorder (MDD), generalized anxiety disorder, and substance use disorders. </w:t>
      </w:r>
      <w:r w:rsidR="00B14363" w:rsidRPr="00B14363">
        <w:rPr>
          <w:rFonts w:ascii="Arial" w:hAnsi="Arial" w:cs="Arial"/>
        </w:rPr>
        <w:t xml:space="preserve">This fiscal year, VA announced funding for a study on MDMA-assisted therapy (MDMA-AT) for PTSD and alcohol use disorder among Veterans. </w:t>
      </w:r>
      <w:r w:rsidR="0053003D">
        <w:rPr>
          <w:rFonts w:ascii="Arial" w:hAnsi="Arial" w:cs="Arial"/>
        </w:rPr>
        <w:t xml:space="preserve">This trial will be taking place at the Providence VA Medical Center. </w:t>
      </w:r>
      <w:r w:rsidRPr="00431824">
        <w:rPr>
          <w:rFonts w:ascii="Arial" w:hAnsi="Arial" w:cs="Arial"/>
        </w:rPr>
        <w:t xml:space="preserve">All studies comply with Federal guidelines for </w:t>
      </w:r>
      <w:r w:rsidR="00090DA9">
        <w:rPr>
          <w:rFonts w:ascii="Arial" w:hAnsi="Arial" w:cs="Arial"/>
        </w:rPr>
        <w:t xml:space="preserve">clinical research and the use of </w:t>
      </w:r>
      <w:r w:rsidRPr="00431824">
        <w:rPr>
          <w:rFonts w:ascii="Arial" w:hAnsi="Arial" w:cs="Arial"/>
        </w:rPr>
        <w:t xml:space="preserve">controlled substances, </w:t>
      </w:r>
      <w:r w:rsidR="00090DA9">
        <w:rPr>
          <w:rFonts w:ascii="Arial" w:hAnsi="Arial" w:cs="Arial"/>
        </w:rPr>
        <w:t xml:space="preserve">while </w:t>
      </w:r>
      <w:r w:rsidRPr="00431824">
        <w:rPr>
          <w:rFonts w:ascii="Arial" w:hAnsi="Arial" w:cs="Arial"/>
        </w:rPr>
        <w:t>gathering scientific evidence regarding the efficacy and safety of these compounds when combined with psychotherapy.</w:t>
      </w:r>
      <w:r w:rsidR="00652F17">
        <w:rPr>
          <w:rFonts w:ascii="Arial" w:hAnsi="Arial" w:cs="Arial"/>
        </w:rPr>
        <w:t xml:space="preserve"> </w:t>
      </w:r>
      <w:r w:rsidR="00652F17" w:rsidRPr="00652F17">
        <w:rPr>
          <w:rFonts w:ascii="Arial" w:hAnsi="Arial" w:cs="Arial"/>
        </w:rPr>
        <w:t xml:space="preserve">These therapies remain </w:t>
      </w:r>
      <w:proofErr w:type="gramStart"/>
      <w:r w:rsidR="00652F17" w:rsidRPr="00652F17">
        <w:rPr>
          <w:rFonts w:ascii="Arial" w:hAnsi="Arial" w:cs="Arial"/>
        </w:rPr>
        <w:t>investigational</w:t>
      </w:r>
      <w:proofErr w:type="gramEnd"/>
      <w:r w:rsidR="00652F17" w:rsidRPr="00652F17">
        <w:rPr>
          <w:rFonts w:ascii="Arial" w:hAnsi="Arial" w:cs="Arial"/>
        </w:rPr>
        <w:t xml:space="preserve"> and </w:t>
      </w:r>
      <w:r w:rsidR="00652F17">
        <w:rPr>
          <w:rFonts w:ascii="Arial" w:hAnsi="Arial" w:cs="Arial"/>
        </w:rPr>
        <w:t>it</w:t>
      </w:r>
      <w:r w:rsidR="00652F17" w:rsidRPr="00652F17">
        <w:rPr>
          <w:rFonts w:ascii="Arial" w:hAnsi="Arial" w:cs="Arial"/>
        </w:rPr>
        <w:t xml:space="preserve"> is important not to self-medicate with psychedelics outside of a clinical research setting, as doing so can carry significant risks. </w:t>
      </w:r>
    </w:p>
    <w:p w14:paraId="08D607E8" w14:textId="77777777" w:rsidR="006D1C59" w:rsidRDefault="006D1C59" w:rsidP="00431824">
      <w:pPr>
        <w:spacing w:after="0" w:line="360" w:lineRule="auto"/>
        <w:ind w:firstLine="720"/>
        <w:rPr>
          <w:rFonts w:ascii="Arial" w:hAnsi="Arial" w:cs="Arial"/>
        </w:rPr>
      </w:pPr>
    </w:p>
    <w:p w14:paraId="021E1330" w14:textId="1499D84B" w:rsidR="00431824" w:rsidRPr="00431824" w:rsidRDefault="00090DA9" w:rsidP="00431824">
      <w:pPr>
        <w:spacing w:after="0" w:line="360" w:lineRule="auto"/>
        <w:ind w:firstLine="720"/>
        <w:rPr>
          <w:rFonts w:ascii="Arial" w:hAnsi="Arial" w:cs="Arial"/>
        </w:rPr>
      </w:pPr>
      <w:r>
        <w:rPr>
          <w:rFonts w:ascii="Arial" w:hAnsi="Arial" w:cs="Arial"/>
        </w:rPr>
        <w:t>Alt</w:t>
      </w:r>
      <w:r w:rsidR="00431824" w:rsidRPr="00431824">
        <w:rPr>
          <w:rFonts w:ascii="Arial" w:hAnsi="Arial" w:cs="Arial"/>
        </w:rPr>
        <w:t xml:space="preserve">hough HBOT is recognized for conditions like decompression sickness and wound healing, the FDA has not </w:t>
      </w:r>
      <w:r w:rsidR="00CF0BD7" w:rsidRPr="003F1B82">
        <w:rPr>
          <w:rFonts w:ascii="Arial" w:hAnsi="Arial" w:cs="Arial"/>
        </w:rPr>
        <w:t xml:space="preserve">authorized </w:t>
      </w:r>
      <w:r w:rsidR="00A17E03">
        <w:rPr>
          <w:rFonts w:ascii="Arial" w:hAnsi="Arial" w:cs="Arial"/>
        </w:rPr>
        <w:t>it</w:t>
      </w:r>
      <w:r w:rsidR="002609DB">
        <w:rPr>
          <w:rFonts w:ascii="Arial" w:hAnsi="Arial" w:cs="Arial"/>
        </w:rPr>
        <w:t>s use</w:t>
      </w:r>
      <w:r w:rsidR="00431824" w:rsidRPr="00431824">
        <w:rPr>
          <w:rFonts w:ascii="Arial" w:hAnsi="Arial" w:cs="Arial"/>
        </w:rPr>
        <w:t xml:space="preserve"> </w:t>
      </w:r>
      <w:r w:rsidR="009D06F8">
        <w:rPr>
          <w:rFonts w:ascii="Arial" w:hAnsi="Arial" w:cs="Arial"/>
        </w:rPr>
        <w:t xml:space="preserve">for </w:t>
      </w:r>
      <w:r w:rsidR="00431824" w:rsidRPr="00431824">
        <w:rPr>
          <w:rFonts w:ascii="Arial" w:hAnsi="Arial" w:cs="Arial"/>
        </w:rPr>
        <w:t>PTSD or TBI treatment. VA and DoD Clinical Practice Guidelines (CPGs) found insufficient evidence to recommend HBOT for PTSD and strongly recommend against its use for mild TBI</w:t>
      </w:r>
      <w:r w:rsidR="00F02F95">
        <w:t xml:space="preserve">. </w:t>
      </w:r>
      <w:r w:rsidR="00F02F95" w:rsidRPr="00F02F95">
        <w:rPr>
          <w:rFonts w:ascii="Arial" w:hAnsi="Arial" w:cs="Arial"/>
        </w:rPr>
        <w:t xml:space="preserve">Published results of scientifically rigorous VA and DoD research on TBI have repeatedly shown that HBOT has the same impact as a placebo and no clinically relevant long-term effects. </w:t>
      </w:r>
      <w:r w:rsidR="00F02F95" w:rsidRPr="00106F0E">
        <w:rPr>
          <w:rFonts w:ascii="Arial" w:hAnsi="Arial" w:cs="Arial"/>
        </w:rPr>
        <w:t>In</w:t>
      </w:r>
      <w:r w:rsidR="00F02F95" w:rsidRPr="00F02F95">
        <w:rPr>
          <w:rFonts w:ascii="Arial" w:hAnsi="Arial" w:cs="Arial"/>
        </w:rPr>
        <w:t xml:space="preserve"> addition to the lack of patient improvement, the use of HBOT after a mild TBI may have harmful impacts, including seizures.</w:t>
      </w:r>
      <w:r w:rsidR="00B01427">
        <w:rPr>
          <w:rFonts w:ascii="Arial" w:hAnsi="Arial" w:cs="Arial"/>
        </w:rPr>
        <w:t xml:space="preserve"> VA continues to closely monitor the research on HBOT, and none of the recently published studies have changed our recommendations </w:t>
      </w:r>
      <w:proofErr w:type="gramStart"/>
      <w:r w:rsidR="00B01427">
        <w:rPr>
          <w:rFonts w:ascii="Arial" w:hAnsi="Arial" w:cs="Arial"/>
        </w:rPr>
        <w:t>at this time</w:t>
      </w:r>
      <w:proofErr w:type="gramEnd"/>
      <w:r w:rsidR="00B01427">
        <w:rPr>
          <w:rFonts w:ascii="Arial" w:hAnsi="Arial" w:cs="Arial"/>
        </w:rPr>
        <w:t>.</w:t>
      </w:r>
    </w:p>
    <w:p w14:paraId="30E459B2" w14:textId="77777777" w:rsidR="006D1C59" w:rsidRDefault="006D1C59" w:rsidP="003930F6">
      <w:pPr>
        <w:spacing w:after="0" w:line="360" w:lineRule="auto"/>
        <w:ind w:firstLine="720"/>
        <w:rPr>
          <w:rFonts w:ascii="Arial" w:hAnsi="Arial" w:cs="Arial"/>
        </w:rPr>
      </w:pPr>
    </w:p>
    <w:p w14:paraId="709B1177" w14:textId="01672487" w:rsidR="00F70DC2" w:rsidRPr="003930F6" w:rsidRDefault="00431824" w:rsidP="003930F6">
      <w:pPr>
        <w:spacing w:after="0" w:line="360" w:lineRule="auto"/>
        <w:ind w:firstLine="720"/>
        <w:rPr>
          <w:rFonts w:ascii="Arial" w:hAnsi="Arial" w:cs="Arial"/>
        </w:rPr>
      </w:pPr>
      <w:r w:rsidRPr="00431824">
        <w:rPr>
          <w:rFonts w:ascii="Arial" w:hAnsi="Arial" w:cs="Arial"/>
        </w:rPr>
        <w:t xml:space="preserve">Beyond psychedelics and HBOT, VA evaluates other innovative treatments to address </w:t>
      </w:r>
      <w:proofErr w:type="gramStart"/>
      <w:r w:rsidR="007C5791">
        <w:rPr>
          <w:rFonts w:ascii="Arial" w:hAnsi="Arial" w:cs="Arial"/>
        </w:rPr>
        <w:t>difficult</w:t>
      </w:r>
      <w:proofErr w:type="gramEnd"/>
      <w:r w:rsidR="007C5791">
        <w:rPr>
          <w:rFonts w:ascii="Arial" w:hAnsi="Arial" w:cs="Arial"/>
        </w:rPr>
        <w:t xml:space="preserve"> to treat</w:t>
      </w:r>
      <w:r w:rsidR="007C5791" w:rsidRPr="00431824">
        <w:rPr>
          <w:rFonts w:ascii="Arial" w:hAnsi="Arial" w:cs="Arial"/>
        </w:rPr>
        <w:t xml:space="preserve"> </w:t>
      </w:r>
      <w:r w:rsidRPr="00431824">
        <w:rPr>
          <w:rFonts w:ascii="Arial" w:hAnsi="Arial" w:cs="Arial"/>
        </w:rPr>
        <w:t>mental health conditions</w:t>
      </w:r>
      <w:r w:rsidR="00134910">
        <w:rPr>
          <w:rFonts w:ascii="Arial" w:hAnsi="Arial" w:cs="Arial"/>
        </w:rPr>
        <w:t xml:space="preserve">. </w:t>
      </w:r>
      <w:r w:rsidR="007C5791">
        <w:rPr>
          <w:rFonts w:ascii="Arial" w:hAnsi="Arial" w:cs="Arial"/>
        </w:rPr>
        <w:t xml:space="preserve">For example, I helped lead the national roll out of Ketamine and esketamine treatments for treatment resistant depression and I continue to be a practicing psychiatrist providing ketamine infusions to Veterans </w:t>
      </w:r>
      <w:r w:rsidR="008F0F30">
        <w:rPr>
          <w:rFonts w:ascii="Arial" w:hAnsi="Arial" w:cs="Arial"/>
        </w:rPr>
        <w:t>each</w:t>
      </w:r>
      <w:r w:rsidR="007C5791">
        <w:rPr>
          <w:rFonts w:ascii="Arial" w:hAnsi="Arial" w:cs="Arial"/>
        </w:rPr>
        <w:t xml:space="preserve"> week. </w:t>
      </w:r>
      <w:r w:rsidR="007029F9">
        <w:rPr>
          <w:rFonts w:ascii="Arial" w:hAnsi="Arial" w:cs="Arial"/>
        </w:rPr>
        <w:t>As scientific evidence evolved, t</w:t>
      </w:r>
      <w:r w:rsidR="007C5791">
        <w:rPr>
          <w:rFonts w:ascii="Arial" w:hAnsi="Arial" w:cs="Arial"/>
        </w:rPr>
        <w:t xml:space="preserve">hese </w:t>
      </w:r>
      <w:r w:rsidR="007029F9">
        <w:rPr>
          <w:rFonts w:ascii="Arial" w:hAnsi="Arial" w:cs="Arial"/>
        </w:rPr>
        <w:t xml:space="preserve">treatments were incorporated into recommendations in </w:t>
      </w:r>
      <w:r w:rsidR="007C5791">
        <w:rPr>
          <w:rFonts w:ascii="Arial" w:hAnsi="Arial" w:cs="Arial"/>
        </w:rPr>
        <w:t xml:space="preserve">the </w:t>
      </w:r>
      <w:r w:rsidR="009D06F8">
        <w:rPr>
          <w:rFonts w:ascii="Arial" w:hAnsi="Arial" w:cs="Arial"/>
        </w:rPr>
        <w:t xml:space="preserve">2022 </w:t>
      </w:r>
      <w:r w:rsidR="007C5791">
        <w:rPr>
          <w:rFonts w:ascii="Arial" w:hAnsi="Arial" w:cs="Arial"/>
        </w:rPr>
        <w:t>VA/DoD CPG for Major Depression</w:t>
      </w:r>
      <w:r w:rsidR="007029F9">
        <w:rPr>
          <w:rFonts w:ascii="Arial" w:hAnsi="Arial" w:cs="Arial"/>
        </w:rPr>
        <w:t xml:space="preserve">. </w:t>
      </w:r>
      <w:r w:rsidR="00D344DC">
        <w:rPr>
          <w:rFonts w:ascii="Arial" w:hAnsi="Arial" w:cs="Arial"/>
        </w:rPr>
        <w:t xml:space="preserve">  </w:t>
      </w:r>
      <w:r w:rsidR="00090DA9">
        <w:rPr>
          <w:rFonts w:ascii="Arial" w:hAnsi="Arial" w:cs="Arial"/>
        </w:rPr>
        <w:t>VA</w:t>
      </w:r>
      <w:r w:rsidR="00090DA9">
        <w:rPr>
          <w:rFonts w:ascii="Arial" w:hAnsi="Arial" w:cs="Arial"/>
        </w:rPr>
        <w:t xml:space="preserve"> </w:t>
      </w:r>
      <w:r w:rsidR="007029F9">
        <w:rPr>
          <w:rFonts w:ascii="Arial" w:hAnsi="Arial" w:cs="Arial"/>
        </w:rPr>
        <w:t>ha</w:t>
      </w:r>
      <w:r w:rsidR="00090DA9">
        <w:rPr>
          <w:rFonts w:ascii="Arial" w:hAnsi="Arial" w:cs="Arial"/>
        </w:rPr>
        <w:t>s</w:t>
      </w:r>
      <w:r w:rsidR="007029F9">
        <w:rPr>
          <w:rFonts w:ascii="Arial" w:hAnsi="Arial" w:cs="Arial"/>
        </w:rPr>
        <w:t xml:space="preserve"> gone from </w:t>
      </w:r>
      <w:r w:rsidR="003930F6">
        <w:rPr>
          <w:rFonts w:ascii="Arial" w:hAnsi="Arial" w:cs="Arial"/>
        </w:rPr>
        <w:t xml:space="preserve">8 </w:t>
      </w:r>
      <w:r w:rsidR="00090DA9">
        <w:rPr>
          <w:rFonts w:ascii="Arial" w:hAnsi="Arial" w:cs="Arial"/>
        </w:rPr>
        <w:t>facilities</w:t>
      </w:r>
      <w:r w:rsidR="00090DA9">
        <w:rPr>
          <w:rFonts w:ascii="Arial" w:hAnsi="Arial" w:cs="Arial"/>
        </w:rPr>
        <w:t xml:space="preserve"> </w:t>
      </w:r>
      <w:r w:rsidR="007029F9">
        <w:rPr>
          <w:rFonts w:ascii="Arial" w:hAnsi="Arial" w:cs="Arial"/>
        </w:rPr>
        <w:t xml:space="preserve">offering these treatments 10 years ago to now </w:t>
      </w:r>
      <w:r w:rsidR="007C5791" w:rsidRPr="00431824">
        <w:rPr>
          <w:rFonts w:ascii="Arial" w:hAnsi="Arial" w:cs="Arial"/>
        </w:rPr>
        <w:t>offer</w:t>
      </w:r>
      <w:r w:rsidR="00090DA9">
        <w:rPr>
          <w:rFonts w:ascii="Arial" w:hAnsi="Arial" w:cs="Arial"/>
        </w:rPr>
        <w:t>ing them in</w:t>
      </w:r>
      <w:r w:rsidR="007C5791" w:rsidRPr="00431824">
        <w:rPr>
          <w:rFonts w:ascii="Arial" w:hAnsi="Arial" w:cs="Arial"/>
        </w:rPr>
        <w:t xml:space="preserve"> 49 </w:t>
      </w:r>
      <w:r w:rsidR="00090DA9">
        <w:rPr>
          <w:rFonts w:ascii="Arial" w:hAnsi="Arial" w:cs="Arial"/>
        </w:rPr>
        <w:t>facilities</w:t>
      </w:r>
      <w:r w:rsidR="00B01427">
        <w:rPr>
          <w:rFonts w:ascii="Arial" w:hAnsi="Arial" w:cs="Arial"/>
        </w:rPr>
        <w:t xml:space="preserve"> across the country</w:t>
      </w:r>
      <w:r w:rsidR="007C5791" w:rsidRPr="00431824">
        <w:rPr>
          <w:rFonts w:ascii="Arial" w:hAnsi="Arial" w:cs="Arial"/>
        </w:rPr>
        <w:t>.</w:t>
      </w:r>
      <w:r w:rsidR="007C5791">
        <w:rPr>
          <w:rFonts w:ascii="Arial" w:hAnsi="Arial" w:cs="Arial"/>
        </w:rPr>
        <w:t xml:space="preserve"> Another example </w:t>
      </w:r>
      <w:r w:rsidR="009974EB">
        <w:rPr>
          <w:rFonts w:ascii="Arial" w:hAnsi="Arial" w:cs="Arial"/>
        </w:rPr>
        <w:t>is Stellate</w:t>
      </w:r>
      <w:r w:rsidR="009D06F8">
        <w:rPr>
          <w:rFonts w:ascii="Arial" w:hAnsi="Arial" w:cs="Arial"/>
        </w:rPr>
        <w:t xml:space="preserve"> Ganglion Block (SGB), </w:t>
      </w:r>
      <w:r w:rsidR="009D06F8">
        <w:rPr>
          <w:rFonts w:ascii="Arial" w:hAnsi="Arial" w:cs="Arial"/>
        </w:rPr>
        <w:lastRenderedPageBreak/>
        <w:t>which involves injecting local anesthetic into</w:t>
      </w:r>
      <w:r w:rsidR="009D06F8" w:rsidRPr="009D06F8">
        <w:rPr>
          <w:rFonts w:ascii="Arial" w:hAnsi="Arial" w:cs="Arial"/>
        </w:rPr>
        <w:t xml:space="preserve"> a cluster of nerve cell bodies </w:t>
      </w:r>
      <w:r w:rsidR="009D06F8">
        <w:rPr>
          <w:rFonts w:ascii="Arial" w:hAnsi="Arial" w:cs="Arial"/>
        </w:rPr>
        <w:t>in the neck.</w:t>
      </w:r>
      <w:r w:rsidR="00BC5A09">
        <w:rPr>
          <w:rFonts w:ascii="Arial" w:hAnsi="Arial" w:cs="Arial"/>
        </w:rPr>
        <w:t xml:space="preserve"> </w:t>
      </w:r>
      <w:r w:rsidR="00F70DC2" w:rsidRPr="003930F6">
        <w:rPr>
          <w:rFonts w:ascii="Arial" w:hAnsi="Arial" w:cs="Arial"/>
        </w:rPr>
        <w:t xml:space="preserve">Although promising, </w:t>
      </w:r>
      <w:r w:rsidR="00090DA9">
        <w:rPr>
          <w:rFonts w:ascii="Arial" w:hAnsi="Arial" w:cs="Arial"/>
        </w:rPr>
        <w:t xml:space="preserve">there is insufficient evidence from </w:t>
      </w:r>
      <w:r w:rsidR="00F70DC2" w:rsidRPr="003930F6">
        <w:rPr>
          <w:rFonts w:ascii="Arial" w:hAnsi="Arial" w:cs="Arial"/>
        </w:rPr>
        <w:t xml:space="preserve">current research to recommend </w:t>
      </w:r>
      <w:r w:rsidR="007029F9">
        <w:rPr>
          <w:rFonts w:ascii="Arial" w:hAnsi="Arial" w:cs="Arial"/>
        </w:rPr>
        <w:t>SGB</w:t>
      </w:r>
      <w:r w:rsidR="00F70DC2" w:rsidRPr="003930F6">
        <w:rPr>
          <w:rFonts w:ascii="Arial" w:hAnsi="Arial" w:cs="Arial"/>
        </w:rPr>
        <w:t xml:space="preserve"> </w:t>
      </w:r>
      <w:r w:rsidR="00090DA9">
        <w:rPr>
          <w:rFonts w:ascii="Arial" w:hAnsi="Arial" w:cs="Arial"/>
        </w:rPr>
        <w:t xml:space="preserve">as a standard clinical treatment </w:t>
      </w:r>
      <w:r w:rsidR="00F70DC2" w:rsidRPr="003930F6">
        <w:rPr>
          <w:rFonts w:ascii="Arial" w:hAnsi="Arial" w:cs="Arial"/>
        </w:rPr>
        <w:t xml:space="preserve">for PTSD. </w:t>
      </w:r>
      <w:r w:rsidR="00B01427">
        <w:rPr>
          <w:rFonts w:ascii="Arial" w:hAnsi="Arial" w:cs="Arial"/>
        </w:rPr>
        <w:t>VA is supporting o</w:t>
      </w:r>
      <w:r w:rsidR="00B01427" w:rsidRPr="003930F6">
        <w:rPr>
          <w:rFonts w:ascii="Arial" w:hAnsi="Arial" w:cs="Arial"/>
        </w:rPr>
        <w:t xml:space="preserve">ngoing </w:t>
      </w:r>
      <w:r w:rsidR="00F70DC2" w:rsidRPr="003930F6">
        <w:rPr>
          <w:rFonts w:ascii="Arial" w:hAnsi="Arial" w:cs="Arial"/>
        </w:rPr>
        <w:t xml:space="preserve">studies </w:t>
      </w:r>
      <w:r w:rsidR="00090DA9">
        <w:rPr>
          <w:rFonts w:ascii="Arial" w:hAnsi="Arial" w:cs="Arial"/>
        </w:rPr>
        <w:t>at VA facilities</w:t>
      </w:r>
      <w:r w:rsidR="00F70DC2" w:rsidRPr="003930F6">
        <w:rPr>
          <w:rFonts w:ascii="Arial" w:hAnsi="Arial" w:cs="Arial"/>
        </w:rPr>
        <w:t xml:space="preserve"> to clarify its potential benefits and determine its efficacy in treating PTSD among Veterans.</w:t>
      </w:r>
      <w:r w:rsidR="00F70DC2" w:rsidRPr="003930F6">
        <w:rPr>
          <w:rFonts w:ascii="Arial" w:hAnsi="Arial" w:cs="Arial"/>
          <w:b/>
          <w:bCs/>
        </w:rPr>
        <w:t xml:space="preserve"> </w:t>
      </w:r>
    </w:p>
    <w:p w14:paraId="12B0CD57" w14:textId="77777777" w:rsidR="00A75DD8" w:rsidRDefault="00A75DD8" w:rsidP="00A75DD8">
      <w:pPr>
        <w:spacing w:after="0" w:line="360" w:lineRule="auto"/>
        <w:rPr>
          <w:rFonts w:ascii="Arial" w:hAnsi="Arial" w:cs="Arial"/>
        </w:rPr>
      </w:pPr>
    </w:p>
    <w:p w14:paraId="06925D97" w14:textId="6ADA5D8E" w:rsidR="00C4629D" w:rsidRDefault="00C4629D" w:rsidP="00431824">
      <w:pPr>
        <w:spacing w:after="0" w:line="360" w:lineRule="auto"/>
        <w:ind w:firstLine="720"/>
        <w:rPr>
          <w:rFonts w:ascii="Arial" w:hAnsi="Arial" w:cs="Arial"/>
        </w:rPr>
      </w:pPr>
      <w:r w:rsidRPr="00C4629D">
        <w:rPr>
          <w:rFonts w:ascii="Arial" w:hAnsi="Arial" w:cs="Arial"/>
        </w:rPr>
        <w:t>While VA’s research efforts continue, Veterans will receive the mental health care and support they need – whenever and wherever they need it. Our proven, evidence-based care options for Veterans experiencing PTSD or depression include mental health care at VA facilities, assistance with reintegration into their communities, counseling at Vet Centers across America, 24/7 access to qualified crisis responders at the Veterans Crisis Line, emergent suicide care for Veterans at any VA or non-VA facility at VA expense, and much</w:t>
      </w:r>
      <w:r w:rsidR="00B01427">
        <w:rPr>
          <w:rFonts w:ascii="Arial" w:hAnsi="Arial" w:cs="Arial"/>
        </w:rPr>
        <w:t>, much</w:t>
      </w:r>
      <w:r w:rsidRPr="00C4629D">
        <w:rPr>
          <w:rFonts w:ascii="Arial" w:hAnsi="Arial" w:cs="Arial"/>
        </w:rPr>
        <w:t xml:space="preserve"> more.   </w:t>
      </w:r>
    </w:p>
    <w:p w14:paraId="359E1E33" w14:textId="77777777" w:rsidR="006D1C59" w:rsidRDefault="006D1C59" w:rsidP="00431824">
      <w:pPr>
        <w:spacing w:after="0" w:line="360" w:lineRule="auto"/>
        <w:ind w:firstLine="720"/>
        <w:rPr>
          <w:rFonts w:ascii="Arial" w:hAnsi="Arial" w:cs="Arial"/>
        </w:rPr>
      </w:pPr>
    </w:p>
    <w:p w14:paraId="0AEC1462" w14:textId="46267F2A" w:rsidR="00431824" w:rsidRPr="00431824" w:rsidRDefault="00431824" w:rsidP="00431824">
      <w:pPr>
        <w:spacing w:after="0" w:line="360" w:lineRule="auto"/>
        <w:ind w:firstLine="720"/>
        <w:rPr>
          <w:rFonts w:ascii="Arial" w:hAnsi="Arial" w:cs="Arial"/>
        </w:rPr>
      </w:pPr>
      <w:r w:rsidRPr="00431824">
        <w:rPr>
          <w:rFonts w:ascii="Arial" w:hAnsi="Arial" w:cs="Arial"/>
        </w:rPr>
        <w:t>In conclusion, VA is committed to</w:t>
      </w:r>
      <w:r w:rsidR="007F4BFC">
        <w:rPr>
          <w:rFonts w:ascii="Arial" w:hAnsi="Arial" w:cs="Arial"/>
        </w:rPr>
        <w:t xml:space="preserve"> </w:t>
      </w:r>
      <w:proofErr w:type="gramStart"/>
      <w:r w:rsidR="007F4BFC" w:rsidRPr="003F1B82">
        <w:rPr>
          <w:rFonts w:ascii="Arial" w:hAnsi="Arial" w:cs="Arial"/>
        </w:rPr>
        <w:t>continuing to</w:t>
      </w:r>
      <w:proofErr w:type="gramEnd"/>
      <w:r w:rsidR="007F4BFC" w:rsidRPr="003F1B82">
        <w:rPr>
          <w:rFonts w:ascii="Arial" w:hAnsi="Arial" w:cs="Arial"/>
        </w:rPr>
        <w:t xml:space="preserve"> research and</w:t>
      </w:r>
      <w:r w:rsidR="00090DA9">
        <w:rPr>
          <w:rFonts w:ascii="Arial" w:hAnsi="Arial" w:cs="Arial"/>
        </w:rPr>
        <w:t xml:space="preserve"> to</w:t>
      </w:r>
      <w:r w:rsidRPr="00431824">
        <w:rPr>
          <w:rFonts w:ascii="Arial" w:hAnsi="Arial" w:cs="Arial"/>
        </w:rPr>
        <w:t xml:space="preserve"> advanc</w:t>
      </w:r>
      <w:r w:rsidR="003F1B82">
        <w:rPr>
          <w:rFonts w:ascii="Arial" w:hAnsi="Arial" w:cs="Arial"/>
        </w:rPr>
        <w:t>e</w:t>
      </w:r>
      <w:r w:rsidRPr="00431824">
        <w:rPr>
          <w:rFonts w:ascii="Arial" w:hAnsi="Arial" w:cs="Arial"/>
        </w:rPr>
        <w:t xml:space="preserve"> the science behind emerging therapies</w:t>
      </w:r>
      <w:r w:rsidR="007F4BFC">
        <w:rPr>
          <w:rFonts w:ascii="Arial" w:hAnsi="Arial" w:cs="Arial"/>
        </w:rPr>
        <w:t>,</w:t>
      </w:r>
      <w:r w:rsidRPr="00431824">
        <w:rPr>
          <w:rFonts w:ascii="Arial" w:hAnsi="Arial" w:cs="Arial"/>
        </w:rPr>
        <w:t xml:space="preserve"> and ensuring their safe, effective integration into mental health care through rigorous scientific evaluation. </w:t>
      </w:r>
      <w:r w:rsidR="00090DA9">
        <w:rPr>
          <w:rFonts w:ascii="Arial" w:hAnsi="Arial" w:cs="Arial"/>
        </w:rPr>
        <w:t>We will ensure</w:t>
      </w:r>
      <w:r w:rsidRPr="00431824">
        <w:rPr>
          <w:rFonts w:ascii="Arial" w:hAnsi="Arial" w:cs="Arial"/>
        </w:rPr>
        <w:t xml:space="preserve"> new therapies undergo thorough testing and peer review for safety and effectiveness, tailored to meet Veterans' unique needs. By exploring and integrating innovative therapies, we aim to leave no Veteran behind. We appreciate the Committee’s support in this shared mission. My colleague and I are ready to respond to any questions you may have.</w:t>
      </w:r>
    </w:p>
    <w:p w14:paraId="30E220B5" w14:textId="199AE54B" w:rsidR="00B92923" w:rsidRPr="008B392E" w:rsidRDefault="00B92923" w:rsidP="00431824">
      <w:pPr>
        <w:spacing w:after="0" w:line="360" w:lineRule="auto"/>
        <w:ind w:firstLine="720"/>
        <w:rPr>
          <w:rFonts w:ascii="Arial" w:hAnsi="Arial" w:cs="Arial"/>
        </w:rPr>
      </w:pPr>
    </w:p>
    <w:sectPr w:rsidR="00B92923" w:rsidRPr="008B39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A3938" w14:textId="77777777" w:rsidR="00082371" w:rsidRDefault="00082371" w:rsidP="007606A5">
      <w:pPr>
        <w:spacing w:after="0" w:line="240" w:lineRule="auto"/>
      </w:pPr>
      <w:r>
        <w:separator/>
      </w:r>
    </w:p>
  </w:endnote>
  <w:endnote w:type="continuationSeparator" w:id="0">
    <w:p w14:paraId="3A28E15D" w14:textId="77777777" w:rsidR="00082371" w:rsidRDefault="00082371" w:rsidP="00760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08E98" w14:textId="77777777" w:rsidR="00082371" w:rsidRDefault="00082371" w:rsidP="007606A5">
      <w:pPr>
        <w:spacing w:after="0" w:line="240" w:lineRule="auto"/>
      </w:pPr>
      <w:r>
        <w:separator/>
      </w:r>
    </w:p>
  </w:footnote>
  <w:footnote w:type="continuationSeparator" w:id="0">
    <w:p w14:paraId="6DDEC07B" w14:textId="77777777" w:rsidR="00082371" w:rsidRDefault="00082371" w:rsidP="00760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C6383"/>
    <w:multiLevelType w:val="multilevel"/>
    <w:tmpl w:val="AB4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E5CC2"/>
    <w:multiLevelType w:val="hybridMultilevel"/>
    <w:tmpl w:val="B162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444317">
    <w:abstractNumId w:val="1"/>
  </w:num>
  <w:num w:numId="2" w16cid:durableId="22199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9E344E"/>
    <w:rsid w:val="000024B8"/>
    <w:rsid w:val="00005CD2"/>
    <w:rsid w:val="00012247"/>
    <w:rsid w:val="0002072D"/>
    <w:rsid w:val="0002100B"/>
    <w:rsid w:val="0004311A"/>
    <w:rsid w:val="00070BB9"/>
    <w:rsid w:val="0007415C"/>
    <w:rsid w:val="00082371"/>
    <w:rsid w:val="00090DA9"/>
    <w:rsid w:val="00090FD5"/>
    <w:rsid w:val="00094685"/>
    <w:rsid w:val="000A5856"/>
    <w:rsid w:val="000B5A38"/>
    <w:rsid w:val="000C2014"/>
    <w:rsid w:val="000E0818"/>
    <w:rsid w:val="000E4FF2"/>
    <w:rsid w:val="000E504F"/>
    <w:rsid w:val="000E7BCF"/>
    <w:rsid w:val="000F5A0D"/>
    <w:rsid w:val="00103BE7"/>
    <w:rsid w:val="00106F0E"/>
    <w:rsid w:val="00110DD3"/>
    <w:rsid w:val="00113F9B"/>
    <w:rsid w:val="0011465E"/>
    <w:rsid w:val="00134910"/>
    <w:rsid w:val="00136FAF"/>
    <w:rsid w:val="00137489"/>
    <w:rsid w:val="00162922"/>
    <w:rsid w:val="00162E0F"/>
    <w:rsid w:val="001673D2"/>
    <w:rsid w:val="00174D38"/>
    <w:rsid w:val="00177C30"/>
    <w:rsid w:val="00180AA2"/>
    <w:rsid w:val="00182D8F"/>
    <w:rsid w:val="00194632"/>
    <w:rsid w:val="00196B77"/>
    <w:rsid w:val="001A2236"/>
    <w:rsid w:val="001A2C5C"/>
    <w:rsid w:val="001A5601"/>
    <w:rsid w:val="001B0895"/>
    <w:rsid w:val="001B632A"/>
    <w:rsid w:val="001B6B31"/>
    <w:rsid w:val="001F60D5"/>
    <w:rsid w:val="001F61FC"/>
    <w:rsid w:val="001F66D3"/>
    <w:rsid w:val="0020728D"/>
    <w:rsid w:val="002144AD"/>
    <w:rsid w:val="0021787A"/>
    <w:rsid w:val="0022083E"/>
    <w:rsid w:val="00221174"/>
    <w:rsid w:val="0023387A"/>
    <w:rsid w:val="00242A4D"/>
    <w:rsid w:val="002513A8"/>
    <w:rsid w:val="002609DB"/>
    <w:rsid w:val="00265A17"/>
    <w:rsid w:val="00270465"/>
    <w:rsid w:val="0027525D"/>
    <w:rsid w:val="00275975"/>
    <w:rsid w:val="0028074F"/>
    <w:rsid w:val="00281FB5"/>
    <w:rsid w:val="002947E0"/>
    <w:rsid w:val="00294DCA"/>
    <w:rsid w:val="002A4530"/>
    <w:rsid w:val="002B6C7E"/>
    <w:rsid w:val="002B7920"/>
    <w:rsid w:val="002E1AFE"/>
    <w:rsid w:val="002F4451"/>
    <w:rsid w:val="00304358"/>
    <w:rsid w:val="00304D9F"/>
    <w:rsid w:val="0032556E"/>
    <w:rsid w:val="00332F8D"/>
    <w:rsid w:val="0034728D"/>
    <w:rsid w:val="003506E4"/>
    <w:rsid w:val="0035480F"/>
    <w:rsid w:val="003607F4"/>
    <w:rsid w:val="003622F2"/>
    <w:rsid w:val="003930F6"/>
    <w:rsid w:val="003A5B88"/>
    <w:rsid w:val="003C013B"/>
    <w:rsid w:val="003C6453"/>
    <w:rsid w:val="003C7FCB"/>
    <w:rsid w:val="003D283C"/>
    <w:rsid w:val="003E08BF"/>
    <w:rsid w:val="003E62E5"/>
    <w:rsid w:val="003E6766"/>
    <w:rsid w:val="003F1B82"/>
    <w:rsid w:val="003F4BE5"/>
    <w:rsid w:val="00423123"/>
    <w:rsid w:val="0042668E"/>
    <w:rsid w:val="00431824"/>
    <w:rsid w:val="0043231E"/>
    <w:rsid w:val="00441C28"/>
    <w:rsid w:val="00443CCB"/>
    <w:rsid w:val="00466690"/>
    <w:rsid w:val="00472103"/>
    <w:rsid w:val="00482F65"/>
    <w:rsid w:val="00487DD8"/>
    <w:rsid w:val="004A745C"/>
    <w:rsid w:val="004C1628"/>
    <w:rsid w:val="004D257C"/>
    <w:rsid w:val="004D48C1"/>
    <w:rsid w:val="004E61A5"/>
    <w:rsid w:val="004F46FE"/>
    <w:rsid w:val="004F53FF"/>
    <w:rsid w:val="004F5652"/>
    <w:rsid w:val="0050034A"/>
    <w:rsid w:val="005100DE"/>
    <w:rsid w:val="0053003D"/>
    <w:rsid w:val="00543A3D"/>
    <w:rsid w:val="00553B32"/>
    <w:rsid w:val="00555DBE"/>
    <w:rsid w:val="00564018"/>
    <w:rsid w:val="005732FA"/>
    <w:rsid w:val="005738CA"/>
    <w:rsid w:val="005747CD"/>
    <w:rsid w:val="00575532"/>
    <w:rsid w:val="00582DAB"/>
    <w:rsid w:val="00584061"/>
    <w:rsid w:val="00587439"/>
    <w:rsid w:val="00587E85"/>
    <w:rsid w:val="00593F3B"/>
    <w:rsid w:val="005B14EB"/>
    <w:rsid w:val="005C3A6E"/>
    <w:rsid w:val="005D0804"/>
    <w:rsid w:val="005D643F"/>
    <w:rsid w:val="005E76E6"/>
    <w:rsid w:val="00602B1E"/>
    <w:rsid w:val="00622F01"/>
    <w:rsid w:val="00625D38"/>
    <w:rsid w:val="0063301E"/>
    <w:rsid w:val="00637399"/>
    <w:rsid w:val="00652F17"/>
    <w:rsid w:val="006604ED"/>
    <w:rsid w:val="006635CC"/>
    <w:rsid w:val="0067531B"/>
    <w:rsid w:val="00676278"/>
    <w:rsid w:val="00681205"/>
    <w:rsid w:val="00685044"/>
    <w:rsid w:val="006A106C"/>
    <w:rsid w:val="006A5606"/>
    <w:rsid w:val="006B61A5"/>
    <w:rsid w:val="006C5727"/>
    <w:rsid w:val="006D1898"/>
    <w:rsid w:val="006D1C59"/>
    <w:rsid w:val="006E55CC"/>
    <w:rsid w:val="006F66EE"/>
    <w:rsid w:val="007029F9"/>
    <w:rsid w:val="00704B26"/>
    <w:rsid w:val="00711403"/>
    <w:rsid w:val="007117B7"/>
    <w:rsid w:val="00715518"/>
    <w:rsid w:val="007205BD"/>
    <w:rsid w:val="00751F3A"/>
    <w:rsid w:val="007530E1"/>
    <w:rsid w:val="007601DA"/>
    <w:rsid w:val="007606A5"/>
    <w:rsid w:val="00767912"/>
    <w:rsid w:val="00772BD2"/>
    <w:rsid w:val="0077582A"/>
    <w:rsid w:val="007A4EFF"/>
    <w:rsid w:val="007A51AC"/>
    <w:rsid w:val="007B2EF7"/>
    <w:rsid w:val="007B49A6"/>
    <w:rsid w:val="007B64CD"/>
    <w:rsid w:val="007B770B"/>
    <w:rsid w:val="007C0050"/>
    <w:rsid w:val="007C5791"/>
    <w:rsid w:val="007D57E7"/>
    <w:rsid w:val="007F0C71"/>
    <w:rsid w:val="007F0EA2"/>
    <w:rsid w:val="007F4BFC"/>
    <w:rsid w:val="007F512B"/>
    <w:rsid w:val="0080721A"/>
    <w:rsid w:val="00810D1A"/>
    <w:rsid w:val="008110E6"/>
    <w:rsid w:val="00811F4B"/>
    <w:rsid w:val="008168AF"/>
    <w:rsid w:val="00832930"/>
    <w:rsid w:val="00832D03"/>
    <w:rsid w:val="00835025"/>
    <w:rsid w:val="0084591D"/>
    <w:rsid w:val="008470A6"/>
    <w:rsid w:val="00857F93"/>
    <w:rsid w:val="0089437C"/>
    <w:rsid w:val="00895A10"/>
    <w:rsid w:val="00897CCA"/>
    <w:rsid w:val="008A11F0"/>
    <w:rsid w:val="008A64B3"/>
    <w:rsid w:val="008B392E"/>
    <w:rsid w:val="008C6D07"/>
    <w:rsid w:val="008E1694"/>
    <w:rsid w:val="008E6809"/>
    <w:rsid w:val="008F0F30"/>
    <w:rsid w:val="00901502"/>
    <w:rsid w:val="00916AC0"/>
    <w:rsid w:val="00930C25"/>
    <w:rsid w:val="009410CA"/>
    <w:rsid w:val="00941FDE"/>
    <w:rsid w:val="009515C2"/>
    <w:rsid w:val="00956DDE"/>
    <w:rsid w:val="00957204"/>
    <w:rsid w:val="00972136"/>
    <w:rsid w:val="00975F7A"/>
    <w:rsid w:val="0099234A"/>
    <w:rsid w:val="00993DC5"/>
    <w:rsid w:val="009972E8"/>
    <w:rsid w:val="009974EB"/>
    <w:rsid w:val="009A525F"/>
    <w:rsid w:val="009B0DCB"/>
    <w:rsid w:val="009B531A"/>
    <w:rsid w:val="009C4817"/>
    <w:rsid w:val="009D06F8"/>
    <w:rsid w:val="009D6F53"/>
    <w:rsid w:val="00A05E34"/>
    <w:rsid w:val="00A103C1"/>
    <w:rsid w:val="00A17718"/>
    <w:rsid w:val="00A17E03"/>
    <w:rsid w:val="00A4280B"/>
    <w:rsid w:val="00A624D7"/>
    <w:rsid w:val="00A74177"/>
    <w:rsid w:val="00A75DD8"/>
    <w:rsid w:val="00A764EB"/>
    <w:rsid w:val="00A87F1E"/>
    <w:rsid w:val="00AA0162"/>
    <w:rsid w:val="00AA17D7"/>
    <w:rsid w:val="00AB0448"/>
    <w:rsid w:val="00AC1590"/>
    <w:rsid w:val="00AC7661"/>
    <w:rsid w:val="00AE02F4"/>
    <w:rsid w:val="00AE236D"/>
    <w:rsid w:val="00B01427"/>
    <w:rsid w:val="00B13880"/>
    <w:rsid w:val="00B14363"/>
    <w:rsid w:val="00B17DA8"/>
    <w:rsid w:val="00B26B07"/>
    <w:rsid w:val="00B36477"/>
    <w:rsid w:val="00B36B21"/>
    <w:rsid w:val="00B40779"/>
    <w:rsid w:val="00B4526B"/>
    <w:rsid w:val="00B549EF"/>
    <w:rsid w:val="00B62588"/>
    <w:rsid w:val="00B73D48"/>
    <w:rsid w:val="00B85274"/>
    <w:rsid w:val="00B85941"/>
    <w:rsid w:val="00B92588"/>
    <w:rsid w:val="00B92923"/>
    <w:rsid w:val="00B9427B"/>
    <w:rsid w:val="00BB2ADE"/>
    <w:rsid w:val="00BC4512"/>
    <w:rsid w:val="00BC4C40"/>
    <w:rsid w:val="00BC5A09"/>
    <w:rsid w:val="00BC6A2A"/>
    <w:rsid w:val="00BC7516"/>
    <w:rsid w:val="00BC7CAA"/>
    <w:rsid w:val="00BE3FEB"/>
    <w:rsid w:val="00BF45A4"/>
    <w:rsid w:val="00C02831"/>
    <w:rsid w:val="00C04458"/>
    <w:rsid w:val="00C109A0"/>
    <w:rsid w:val="00C118CB"/>
    <w:rsid w:val="00C2187C"/>
    <w:rsid w:val="00C23A8D"/>
    <w:rsid w:val="00C244BE"/>
    <w:rsid w:val="00C30421"/>
    <w:rsid w:val="00C33646"/>
    <w:rsid w:val="00C40681"/>
    <w:rsid w:val="00C4263A"/>
    <w:rsid w:val="00C4629D"/>
    <w:rsid w:val="00C50E86"/>
    <w:rsid w:val="00C5581D"/>
    <w:rsid w:val="00C64D05"/>
    <w:rsid w:val="00C759B9"/>
    <w:rsid w:val="00C75EF6"/>
    <w:rsid w:val="00C77275"/>
    <w:rsid w:val="00C82875"/>
    <w:rsid w:val="00C91A00"/>
    <w:rsid w:val="00C96482"/>
    <w:rsid w:val="00C97EBD"/>
    <w:rsid w:val="00CB36DA"/>
    <w:rsid w:val="00CB6885"/>
    <w:rsid w:val="00CC087A"/>
    <w:rsid w:val="00CC3564"/>
    <w:rsid w:val="00CC6A46"/>
    <w:rsid w:val="00CF0BD7"/>
    <w:rsid w:val="00CF24FD"/>
    <w:rsid w:val="00CF2E24"/>
    <w:rsid w:val="00D0163A"/>
    <w:rsid w:val="00D108C7"/>
    <w:rsid w:val="00D23751"/>
    <w:rsid w:val="00D344DC"/>
    <w:rsid w:val="00D35504"/>
    <w:rsid w:val="00D41065"/>
    <w:rsid w:val="00D446D7"/>
    <w:rsid w:val="00D75B1B"/>
    <w:rsid w:val="00D777DE"/>
    <w:rsid w:val="00D817AD"/>
    <w:rsid w:val="00D87384"/>
    <w:rsid w:val="00D9773A"/>
    <w:rsid w:val="00DA40E8"/>
    <w:rsid w:val="00DC4D31"/>
    <w:rsid w:val="00DD4C99"/>
    <w:rsid w:val="00DF085D"/>
    <w:rsid w:val="00DF6A71"/>
    <w:rsid w:val="00E044BC"/>
    <w:rsid w:val="00E05987"/>
    <w:rsid w:val="00E0767E"/>
    <w:rsid w:val="00E1266D"/>
    <w:rsid w:val="00E23A4E"/>
    <w:rsid w:val="00E26B1F"/>
    <w:rsid w:val="00E30C0D"/>
    <w:rsid w:val="00E44062"/>
    <w:rsid w:val="00E5327F"/>
    <w:rsid w:val="00E56208"/>
    <w:rsid w:val="00E748C3"/>
    <w:rsid w:val="00E8475B"/>
    <w:rsid w:val="00E905D0"/>
    <w:rsid w:val="00E97BE2"/>
    <w:rsid w:val="00EA3A94"/>
    <w:rsid w:val="00EB5404"/>
    <w:rsid w:val="00EC20E9"/>
    <w:rsid w:val="00EC3A75"/>
    <w:rsid w:val="00EC67A5"/>
    <w:rsid w:val="00EC7645"/>
    <w:rsid w:val="00ED1AC0"/>
    <w:rsid w:val="00ED744C"/>
    <w:rsid w:val="00ED7855"/>
    <w:rsid w:val="00EF099A"/>
    <w:rsid w:val="00F02F95"/>
    <w:rsid w:val="00F13609"/>
    <w:rsid w:val="00F55D34"/>
    <w:rsid w:val="00F57FA1"/>
    <w:rsid w:val="00F70DC2"/>
    <w:rsid w:val="00F77F9E"/>
    <w:rsid w:val="00F82EA2"/>
    <w:rsid w:val="00F845A8"/>
    <w:rsid w:val="00F846CB"/>
    <w:rsid w:val="00F86EDC"/>
    <w:rsid w:val="00F932CD"/>
    <w:rsid w:val="00FA005D"/>
    <w:rsid w:val="00FA348D"/>
    <w:rsid w:val="00FA6DFA"/>
    <w:rsid w:val="00FB45F5"/>
    <w:rsid w:val="00FB53BC"/>
    <w:rsid w:val="00FC00C5"/>
    <w:rsid w:val="00FD3B59"/>
    <w:rsid w:val="00FD518A"/>
    <w:rsid w:val="00FD5339"/>
    <w:rsid w:val="00FE6E44"/>
    <w:rsid w:val="00FE7696"/>
    <w:rsid w:val="00FF7B23"/>
    <w:rsid w:val="062DEC93"/>
    <w:rsid w:val="0A5379F9"/>
    <w:rsid w:val="0F50F054"/>
    <w:rsid w:val="1650BC60"/>
    <w:rsid w:val="18E71A74"/>
    <w:rsid w:val="239E344E"/>
    <w:rsid w:val="2B48669F"/>
    <w:rsid w:val="322E7DF3"/>
    <w:rsid w:val="36847673"/>
    <w:rsid w:val="4DF7B263"/>
    <w:rsid w:val="5151F3EA"/>
    <w:rsid w:val="550DF8C2"/>
    <w:rsid w:val="6B4589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B1DB"/>
  <w15:chartTrackingRefBased/>
  <w15:docId w15:val="{6365665C-284A-43D3-9474-2617FA91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noteText">
    <w:name w:val="footnote text"/>
    <w:basedOn w:val="Normal"/>
    <w:link w:val="FootnoteTextChar"/>
    <w:uiPriority w:val="99"/>
    <w:semiHidden/>
    <w:unhideWhenUsed/>
    <w:rsid w:val="007606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06A5"/>
    <w:rPr>
      <w:sz w:val="20"/>
      <w:szCs w:val="20"/>
    </w:rPr>
  </w:style>
  <w:style w:type="character" w:styleId="FootnoteReference">
    <w:name w:val="footnote reference"/>
    <w:basedOn w:val="DefaultParagraphFont"/>
    <w:uiPriority w:val="99"/>
    <w:semiHidden/>
    <w:unhideWhenUsed/>
    <w:rsid w:val="007606A5"/>
    <w:rPr>
      <w:vertAlign w:val="superscript"/>
    </w:rPr>
  </w:style>
  <w:style w:type="paragraph" w:styleId="ListParagraph">
    <w:name w:val="List Paragraph"/>
    <w:basedOn w:val="Normal"/>
    <w:uiPriority w:val="34"/>
    <w:qFormat/>
    <w:rsid w:val="00137489"/>
    <w:pPr>
      <w:ind w:left="720"/>
      <w:contextualSpacing/>
    </w:pPr>
  </w:style>
  <w:style w:type="character" w:styleId="CommentReference">
    <w:name w:val="annotation reference"/>
    <w:basedOn w:val="DefaultParagraphFont"/>
    <w:uiPriority w:val="99"/>
    <w:semiHidden/>
    <w:unhideWhenUsed/>
    <w:rsid w:val="00587E85"/>
    <w:rPr>
      <w:sz w:val="16"/>
      <w:szCs w:val="16"/>
    </w:rPr>
  </w:style>
  <w:style w:type="paragraph" w:styleId="CommentText">
    <w:name w:val="annotation text"/>
    <w:basedOn w:val="Normal"/>
    <w:link w:val="CommentTextChar"/>
    <w:uiPriority w:val="99"/>
    <w:unhideWhenUsed/>
    <w:rsid w:val="00587E85"/>
    <w:pPr>
      <w:spacing w:line="240" w:lineRule="auto"/>
    </w:pPr>
    <w:rPr>
      <w:sz w:val="20"/>
      <w:szCs w:val="20"/>
    </w:rPr>
  </w:style>
  <w:style w:type="character" w:customStyle="1" w:styleId="CommentTextChar">
    <w:name w:val="Comment Text Char"/>
    <w:basedOn w:val="DefaultParagraphFont"/>
    <w:link w:val="CommentText"/>
    <w:uiPriority w:val="99"/>
    <w:rsid w:val="00587E85"/>
    <w:rPr>
      <w:sz w:val="20"/>
      <w:szCs w:val="20"/>
    </w:rPr>
  </w:style>
  <w:style w:type="paragraph" w:styleId="CommentSubject">
    <w:name w:val="annotation subject"/>
    <w:basedOn w:val="CommentText"/>
    <w:next w:val="CommentText"/>
    <w:link w:val="CommentSubjectChar"/>
    <w:uiPriority w:val="99"/>
    <w:semiHidden/>
    <w:unhideWhenUsed/>
    <w:rsid w:val="00587E85"/>
    <w:rPr>
      <w:b/>
      <w:bCs/>
    </w:rPr>
  </w:style>
  <w:style w:type="character" w:customStyle="1" w:styleId="CommentSubjectChar">
    <w:name w:val="Comment Subject Char"/>
    <w:basedOn w:val="CommentTextChar"/>
    <w:link w:val="CommentSubject"/>
    <w:uiPriority w:val="99"/>
    <w:semiHidden/>
    <w:rsid w:val="00587E85"/>
    <w:rPr>
      <w:b/>
      <w:bCs/>
      <w:sz w:val="20"/>
      <w:szCs w:val="20"/>
    </w:rPr>
  </w:style>
  <w:style w:type="paragraph" w:styleId="Revision">
    <w:name w:val="Revision"/>
    <w:hidden/>
    <w:uiPriority w:val="99"/>
    <w:semiHidden/>
    <w:rsid w:val="00FD5339"/>
    <w:pPr>
      <w:spacing w:after="0" w:line="240" w:lineRule="auto"/>
    </w:pPr>
  </w:style>
  <w:style w:type="paragraph" w:styleId="Header">
    <w:name w:val="header"/>
    <w:basedOn w:val="Normal"/>
    <w:link w:val="HeaderChar"/>
    <w:uiPriority w:val="99"/>
    <w:semiHidden/>
    <w:unhideWhenUsed/>
    <w:rsid w:val="00EA3A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3A94"/>
  </w:style>
  <w:style w:type="paragraph" w:styleId="Footer">
    <w:name w:val="footer"/>
    <w:basedOn w:val="Normal"/>
    <w:link w:val="FooterChar"/>
    <w:uiPriority w:val="99"/>
    <w:semiHidden/>
    <w:unhideWhenUsed/>
    <w:rsid w:val="00EA3A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3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5460">
      <w:bodyDiv w:val="1"/>
      <w:marLeft w:val="0"/>
      <w:marRight w:val="0"/>
      <w:marTop w:val="0"/>
      <w:marBottom w:val="0"/>
      <w:divBdr>
        <w:top w:val="none" w:sz="0" w:space="0" w:color="auto"/>
        <w:left w:val="none" w:sz="0" w:space="0" w:color="auto"/>
        <w:bottom w:val="none" w:sz="0" w:space="0" w:color="auto"/>
        <w:right w:val="none" w:sz="0" w:space="0" w:color="auto"/>
      </w:divBdr>
      <w:divsChild>
        <w:div w:id="86512219">
          <w:marLeft w:val="0"/>
          <w:marRight w:val="0"/>
          <w:marTop w:val="0"/>
          <w:marBottom w:val="0"/>
          <w:divBdr>
            <w:top w:val="none" w:sz="0" w:space="0" w:color="auto"/>
            <w:left w:val="none" w:sz="0" w:space="0" w:color="auto"/>
            <w:bottom w:val="none" w:sz="0" w:space="0" w:color="auto"/>
            <w:right w:val="none" w:sz="0" w:space="0" w:color="auto"/>
          </w:divBdr>
        </w:div>
        <w:div w:id="384066313">
          <w:marLeft w:val="0"/>
          <w:marRight w:val="0"/>
          <w:marTop w:val="0"/>
          <w:marBottom w:val="0"/>
          <w:divBdr>
            <w:top w:val="none" w:sz="0" w:space="0" w:color="auto"/>
            <w:left w:val="none" w:sz="0" w:space="0" w:color="auto"/>
            <w:bottom w:val="none" w:sz="0" w:space="0" w:color="auto"/>
            <w:right w:val="none" w:sz="0" w:space="0" w:color="auto"/>
          </w:divBdr>
        </w:div>
        <w:div w:id="478226465">
          <w:marLeft w:val="0"/>
          <w:marRight w:val="0"/>
          <w:marTop w:val="0"/>
          <w:marBottom w:val="0"/>
          <w:divBdr>
            <w:top w:val="none" w:sz="0" w:space="0" w:color="auto"/>
            <w:left w:val="none" w:sz="0" w:space="0" w:color="auto"/>
            <w:bottom w:val="none" w:sz="0" w:space="0" w:color="auto"/>
            <w:right w:val="none" w:sz="0" w:space="0" w:color="auto"/>
          </w:divBdr>
        </w:div>
        <w:div w:id="536745657">
          <w:marLeft w:val="0"/>
          <w:marRight w:val="0"/>
          <w:marTop w:val="0"/>
          <w:marBottom w:val="0"/>
          <w:divBdr>
            <w:top w:val="none" w:sz="0" w:space="0" w:color="auto"/>
            <w:left w:val="none" w:sz="0" w:space="0" w:color="auto"/>
            <w:bottom w:val="none" w:sz="0" w:space="0" w:color="auto"/>
            <w:right w:val="none" w:sz="0" w:space="0" w:color="auto"/>
          </w:divBdr>
        </w:div>
        <w:div w:id="590359228">
          <w:marLeft w:val="0"/>
          <w:marRight w:val="0"/>
          <w:marTop w:val="0"/>
          <w:marBottom w:val="0"/>
          <w:divBdr>
            <w:top w:val="none" w:sz="0" w:space="0" w:color="auto"/>
            <w:left w:val="none" w:sz="0" w:space="0" w:color="auto"/>
            <w:bottom w:val="none" w:sz="0" w:space="0" w:color="auto"/>
            <w:right w:val="none" w:sz="0" w:space="0" w:color="auto"/>
          </w:divBdr>
        </w:div>
        <w:div w:id="639000982">
          <w:marLeft w:val="0"/>
          <w:marRight w:val="0"/>
          <w:marTop w:val="0"/>
          <w:marBottom w:val="0"/>
          <w:divBdr>
            <w:top w:val="none" w:sz="0" w:space="0" w:color="auto"/>
            <w:left w:val="none" w:sz="0" w:space="0" w:color="auto"/>
            <w:bottom w:val="none" w:sz="0" w:space="0" w:color="auto"/>
            <w:right w:val="none" w:sz="0" w:space="0" w:color="auto"/>
          </w:divBdr>
        </w:div>
        <w:div w:id="785345289">
          <w:marLeft w:val="0"/>
          <w:marRight w:val="0"/>
          <w:marTop w:val="0"/>
          <w:marBottom w:val="0"/>
          <w:divBdr>
            <w:top w:val="none" w:sz="0" w:space="0" w:color="auto"/>
            <w:left w:val="none" w:sz="0" w:space="0" w:color="auto"/>
            <w:bottom w:val="none" w:sz="0" w:space="0" w:color="auto"/>
            <w:right w:val="none" w:sz="0" w:space="0" w:color="auto"/>
          </w:divBdr>
        </w:div>
        <w:div w:id="1261136606">
          <w:marLeft w:val="0"/>
          <w:marRight w:val="0"/>
          <w:marTop w:val="0"/>
          <w:marBottom w:val="0"/>
          <w:divBdr>
            <w:top w:val="none" w:sz="0" w:space="0" w:color="auto"/>
            <w:left w:val="none" w:sz="0" w:space="0" w:color="auto"/>
            <w:bottom w:val="none" w:sz="0" w:space="0" w:color="auto"/>
            <w:right w:val="none" w:sz="0" w:space="0" w:color="auto"/>
          </w:divBdr>
        </w:div>
        <w:div w:id="1365253365">
          <w:marLeft w:val="0"/>
          <w:marRight w:val="0"/>
          <w:marTop w:val="0"/>
          <w:marBottom w:val="0"/>
          <w:divBdr>
            <w:top w:val="none" w:sz="0" w:space="0" w:color="auto"/>
            <w:left w:val="none" w:sz="0" w:space="0" w:color="auto"/>
            <w:bottom w:val="none" w:sz="0" w:space="0" w:color="auto"/>
            <w:right w:val="none" w:sz="0" w:space="0" w:color="auto"/>
          </w:divBdr>
        </w:div>
        <w:div w:id="1674527345">
          <w:marLeft w:val="0"/>
          <w:marRight w:val="0"/>
          <w:marTop w:val="0"/>
          <w:marBottom w:val="0"/>
          <w:divBdr>
            <w:top w:val="none" w:sz="0" w:space="0" w:color="auto"/>
            <w:left w:val="none" w:sz="0" w:space="0" w:color="auto"/>
            <w:bottom w:val="none" w:sz="0" w:space="0" w:color="auto"/>
            <w:right w:val="none" w:sz="0" w:space="0" w:color="auto"/>
          </w:divBdr>
        </w:div>
        <w:div w:id="1729723548">
          <w:marLeft w:val="0"/>
          <w:marRight w:val="0"/>
          <w:marTop w:val="0"/>
          <w:marBottom w:val="0"/>
          <w:divBdr>
            <w:top w:val="none" w:sz="0" w:space="0" w:color="auto"/>
            <w:left w:val="none" w:sz="0" w:space="0" w:color="auto"/>
            <w:bottom w:val="none" w:sz="0" w:space="0" w:color="auto"/>
            <w:right w:val="none" w:sz="0" w:space="0" w:color="auto"/>
          </w:divBdr>
        </w:div>
        <w:div w:id="1753427668">
          <w:marLeft w:val="0"/>
          <w:marRight w:val="0"/>
          <w:marTop w:val="0"/>
          <w:marBottom w:val="0"/>
          <w:divBdr>
            <w:top w:val="none" w:sz="0" w:space="0" w:color="auto"/>
            <w:left w:val="none" w:sz="0" w:space="0" w:color="auto"/>
            <w:bottom w:val="none" w:sz="0" w:space="0" w:color="auto"/>
            <w:right w:val="none" w:sz="0" w:space="0" w:color="auto"/>
          </w:divBdr>
        </w:div>
        <w:div w:id="1894651966">
          <w:marLeft w:val="0"/>
          <w:marRight w:val="0"/>
          <w:marTop w:val="0"/>
          <w:marBottom w:val="0"/>
          <w:divBdr>
            <w:top w:val="none" w:sz="0" w:space="0" w:color="auto"/>
            <w:left w:val="none" w:sz="0" w:space="0" w:color="auto"/>
            <w:bottom w:val="none" w:sz="0" w:space="0" w:color="auto"/>
            <w:right w:val="none" w:sz="0" w:space="0" w:color="auto"/>
          </w:divBdr>
        </w:div>
        <w:div w:id="2049335525">
          <w:marLeft w:val="0"/>
          <w:marRight w:val="0"/>
          <w:marTop w:val="0"/>
          <w:marBottom w:val="0"/>
          <w:divBdr>
            <w:top w:val="none" w:sz="0" w:space="0" w:color="auto"/>
            <w:left w:val="none" w:sz="0" w:space="0" w:color="auto"/>
            <w:bottom w:val="none" w:sz="0" w:space="0" w:color="auto"/>
            <w:right w:val="none" w:sz="0" w:space="0" w:color="auto"/>
          </w:divBdr>
        </w:div>
        <w:div w:id="2061898664">
          <w:marLeft w:val="0"/>
          <w:marRight w:val="0"/>
          <w:marTop w:val="0"/>
          <w:marBottom w:val="0"/>
          <w:divBdr>
            <w:top w:val="none" w:sz="0" w:space="0" w:color="auto"/>
            <w:left w:val="none" w:sz="0" w:space="0" w:color="auto"/>
            <w:bottom w:val="none" w:sz="0" w:space="0" w:color="auto"/>
            <w:right w:val="none" w:sz="0" w:space="0" w:color="auto"/>
          </w:divBdr>
        </w:div>
      </w:divsChild>
    </w:div>
    <w:div w:id="326203733">
      <w:bodyDiv w:val="1"/>
      <w:marLeft w:val="0"/>
      <w:marRight w:val="0"/>
      <w:marTop w:val="0"/>
      <w:marBottom w:val="0"/>
      <w:divBdr>
        <w:top w:val="none" w:sz="0" w:space="0" w:color="auto"/>
        <w:left w:val="none" w:sz="0" w:space="0" w:color="auto"/>
        <w:bottom w:val="none" w:sz="0" w:space="0" w:color="auto"/>
        <w:right w:val="none" w:sz="0" w:space="0" w:color="auto"/>
      </w:divBdr>
    </w:div>
    <w:div w:id="350105660">
      <w:bodyDiv w:val="1"/>
      <w:marLeft w:val="0"/>
      <w:marRight w:val="0"/>
      <w:marTop w:val="0"/>
      <w:marBottom w:val="0"/>
      <w:divBdr>
        <w:top w:val="none" w:sz="0" w:space="0" w:color="auto"/>
        <w:left w:val="none" w:sz="0" w:space="0" w:color="auto"/>
        <w:bottom w:val="none" w:sz="0" w:space="0" w:color="auto"/>
        <w:right w:val="none" w:sz="0" w:space="0" w:color="auto"/>
      </w:divBdr>
      <w:divsChild>
        <w:div w:id="5331929">
          <w:marLeft w:val="0"/>
          <w:marRight w:val="0"/>
          <w:marTop w:val="0"/>
          <w:marBottom w:val="0"/>
          <w:divBdr>
            <w:top w:val="none" w:sz="0" w:space="0" w:color="auto"/>
            <w:left w:val="none" w:sz="0" w:space="0" w:color="auto"/>
            <w:bottom w:val="none" w:sz="0" w:space="0" w:color="auto"/>
            <w:right w:val="none" w:sz="0" w:space="0" w:color="auto"/>
          </w:divBdr>
        </w:div>
        <w:div w:id="99952485">
          <w:marLeft w:val="0"/>
          <w:marRight w:val="0"/>
          <w:marTop w:val="0"/>
          <w:marBottom w:val="0"/>
          <w:divBdr>
            <w:top w:val="none" w:sz="0" w:space="0" w:color="auto"/>
            <w:left w:val="none" w:sz="0" w:space="0" w:color="auto"/>
            <w:bottom w:val="none" w:sz="0" w:space="0" w:color="auto"/>
            <w:right w:val="none" w:sz="0" w:space="0" w:color="auto"/>
          </w:divBdr>
        </w:div>
        <w:div w:id="245769484">
          <w:marLeft w:val="0"/>
          <w:marRight w:val="0"/>
          <w:marTop w:val="0"/>
          <w:marBottom w:val="0"/>
          <w:divBdr>
            <w:top w:val="none" w:sz="0" w:space="0" w:color="auto"/>
            <w:left w:val="none" w:sz="0" w:space="0" w:color="auto"/>
            <w:bottom w:val="none" w:sz="0" w:space="0" w:color="auto"/>
            <w:right w:val="none" w:sz="0" w:space="0" w:color="auto"/>
          </w:divBdr>
        </w:div>
        <w:div w:id="821655308">
          <w:marLeft w:val="0"/>
          <w:marRight w:val="0"/>
          <w:marTop w:val="0"/>
          <w:marBottom w:val="0"/>
          <w:divBdr>
            <w:top w:val="none" w:sz="0" w:space="0" w:color="auto"/>
            <w:left w:val="none" w:sz="0" w:space="0" w:color="auto"/>
            <w:bottom w:val="none" w:sz="0" w:space="0" w:color="auto"/>
            <w:right w:val="none" w:sz="0" w:space="0" w:color="auto"/>
          </w:divBdr>
        </w:div>
        <w:div w:id="947276866">
          <w:marLeft w:val="0"/>
          <w:marRight w:val="0"/>
          <w:marTop w:val="0"/>
          <w:marBottom w:val="0"/>
          <w:divBdr>
            <w:top w:val="none" w:sz="0" w:space="0" w:color="auto"/>
            <w:left w:val="none" w:sz="0" w:space="0" w:color="auto"/>
            <w:bottom w:val="none" w:sz="0" w:space="0" w:color="auto"/>
            <w:right w:val="none" w:sz="0" w:space="0" w:color="auto"/>
          </w:divBdr>
        </w:div>
        <w:div w:id="1094280558">
          <w:marLeft w:val="0"/>
          <w:marRight w:val="0"/>
          <w:marTop w:val="0"/>
          <w:marBottom w:val="0"/>
          <w:divBdr>
            <w:top w:val="none" w:sz="0" w:space="0" w:color="auto"/>
            <w:left w:val="none" w:sz="0" w:space="0" w:color="auto"/>
            <w:bottom w:val="none" w:sz="0" w:space="0" w:color="auto"/>
            <w:right w:val="none" w:sz="0" w:space="0" w:color="auto"/>
          </w:divBdr>
        </w:div>
        <w:div w:id="1254245710">
          <w:marLeft w:val="0"/>
          <w:marRight w:val="0"/>
          <w:marTop w:val="0"/>
          <w:marBottom w:val="0"/>
          <w:divBdr>
            <w:top w:val="none" w:sz="0" w:space="0" w:color="auto"/>
            <w:left w:val="none" w:sz="0" w:space="0" w:color="auto"/>
            <w:bottom w:val="none" w:sz="0" w:space="0" w:color="auto"/>
            <w:right w:val="none" w:sz="0" w:space="0" w:color="auto"/>
          </w:divBdr>
        </w:div>
        <w:div w:id="1262879320">
          <w:marLeft w:val="0"/>
          <w:marRight w:val="0"/>
          <w:marTop w:val="0"/>
          <w:marBottom w:val="0"/>
          <w:divBdr>
            <w:top w:val="none" w:sz="0" w:space="0" w:color="auto"/>
            <w:left w:val="none" w:sz="0" w:space="0" w:color="auto"/>
            <w:bottom w:val="none" w:sz="0" w:space="0" w:color="auto"/>
            <w:right w:val="none" w:sz="0" w:space="0" w:color="auto"/>
          </w:divBdr>
        </w:div>
        <w:div w:id="1284460508">
          <w:marLeft w:val="0"/>
          <w:marRight w:val="0"/>
          <w:marTop w:val="0"/>
          <w:marBottom w:val="0"/>
          <w:divBdr>
            <w:top w:val="none" w:sz="0" w:space="0" w:color="auto"/>
            <w:left w:val="none" w:sz="0" w:space="0" w:color="auto"/>
            <w:bottom w:val="none" w:sz="0" w:space="0" w:color="auto"/>
            <w:right w:val="none" w:sz="0" w:space="0" w:color="auto"/>
          </w:divBdr>
        </w:div>
        <w:div w:id="1291977571">
          <w:marLeft w:val="0"/>
          <w:marRight w:val="0"/>
          <w:marTop w:val="0"/>
          <w:marBottom w:val="0"/>
          <w:divBdr>
            <w:top w:val="none" w:sz="0" w:space="0" w:color="auto"/>
            <w:left w:val="none" w:sz="0" w:space="0" w:color="auto"/>
            <w:bottom w:val="none" w:sz="0" w:space="0" w:color="auto"/>
            <w:right w:val="none" w:sz="0" w:space="0" w:color="auto"/>
          </w:divBdr>
        </w:div>
        <w:div w:id="1569224876">
          <w:marLeft w:val="0"/>
          <w:marRight w:val="0"/>
          <w:marTop w:val="0"/>
          <w:marBottom w:val="0"/>
          <w:divBdr>
            <w:top w:val="none" w:sz="0" w:space="0" w:color="auto"/>
            <w:left w:val="none" w:sz="0" w:space="0" w:color="auto"/>
            <w:bottom w:val="none" w:sz="0" w:space="0" w:color="auto"/>
            <w:right w:val="none" w:sz="0" w:space="0" w:color="auto"/>
          </w:divBdr>
        </w:div>
        <w:div w:id="1626427808">
          <w:marLeft w:val="0"/>
          <w:marRight w:val="0"/>
          <w:marTop w:val="0"/>
          <w:marBottom w:val="0"/>
          <w:divBdr>
            <w:top w:val="none" w:sz="0" w:space="0" w:color="auto"/>
            <w:left w:val="none" w:sz="0" w:space="0" w:color="auto"/>
            <w:bottom w:val="none" w:sz="0" w:space="0" w:color="auto"/>
            <w:right w:val="none" w:sz="0" w:space="0" w:color="auto"/>
          </w:divBdr>
        </w:div>
        <w:div w:id="1771856467">
          <w:marLeft w:val="0"/>
          <w:marRight w:val="0"/>
          <w:marTop w:val="0"/>
          <w:marBottom w:val="0"/>
          <w:divBdr>
            <w:top w:val="none" w:sz="0" w:space="0" w:color="auto"/>
            <w:left w:val="none" w:sz="0" w:space="0" w:color="auto"/>
            <w:bottom w:val="none" w:sz="0" w:space="0" w:color="auto"/>
            <w:right w:val="none" w:sz="0" w:space="0" w:color="auto"/>
          </w:divBdr>
        </w:div>
        <w:div w:id="1775979124">
          <w:marLeft w:val="0"/>
          <w:marRight w:val="0"/>
          <w:marTop w:val="0"/>
          <w:marBottom w:val="0"/>
          <w:divBdr>
            <w:top w:val="none" w:sz="0" w:space="0" w:color="auto"/>
            <w:left w:val="none" w:sz="0" w:space="0" w:color="auto"/>
            <w:bottom w:val="none" w:sz="0" w:space="0" w:color="auto"/>
            <w:right w:val="none" w:sz="0" w:space="0" w:color="auto"/>
          </w:divBdr>
        </w:div>
        <w:div w:id="2040011663">
          <w:marLeft w:val="0"/>
          <w:marRight w:val="0"/>
          <w:marTop w:val="0"/>
          <w:marBottom w:val="0"/>
          <w:divBdr>
            <w:top w:val="none" w:sz="0" w:space="0" w:color="auto"/>
            <w:left w:val="none" w:sz="0" w:space="0" w:color="auto"/>
            <w:bottom w:val="none" w:sz="0" w:space="0" w:color="auto"/>
            <w:right w:val="none" w:sz="0" w:space="0" w:color="auto"/>
          </w:divBdr>
        </w:div>
      </w:divsChild>
    </w:div>
    <w:div w:id="773791530">
      <w:bodyDiv w:val="1"/>
      <w:marLeft w:val="0"/>
      <w:marRight w:val="0"/>
      <w:marTop w:val="0"/>
      <w:marBottom w:val="0"/>
      <w:divBdr>
        <w:top w:val="none" w:sz="0" w:space="0" w:color="auto"/>
        <w:left w:val="none" w:sz="0" w:space="0" w:color="auto"/>
        <w:bottom w:val="none" w:sz="0" w:space="0" w:color="auto"/>
        <w:right w:val="none" w:sz="0" w:space="0" w:color="auto"/>
      </w:divBdr>
    </w:div>
    <w:div w:id="995836887">
      <w:bodyDiv w:val="1"/>
      <w:marLeft w:val="0"/>
      <w:marRight w:val="0"/>
      <w:marTop w:val="0"/>
      <w:marBottom w:val="0"/>
      <w:divBdr>
        <w:top w:val="none" w:sz="0" w:space="0" w:color="auto"/>
        <w:left w:val="none" w:sz="0" w:space="0" w:color="auto"/>
        <w:bottom w:val="none" w:sz="0" w:space="0" w:color="auto"/>
        <w:right w:val="none" w:sz="0" w:space="0" w:color="auto"/>
      </w:divBdr>
    </w:div>
    <w:div w:id="1597905823">
      <w:bodyDiv w:val="1"/>
      <w:marLeft w:val="0"/>
      <w:marRight w:val="0"/>
      <w:marTop w:val="0"/>
      <w:marBottom w:val="0"/>
      <w:divBdr>
        <w:top w:val="none" w:sz="0" w:space="0" w:color="auto"/>
        <w:left w:val="none" w:sz="0" w:space="0" w:color="auto"/>
        <w:bottom w:val="none" w:sz="0" w:space="0" w:color="auto"/>
        <w:right w:val="none" w:sz="0" w:space="0" w:color="auto"/>
      </w:divBdr>
    </w:div>
    <w:div w:id="1809129716">
      <w:bodyDiv w:val="1"/>
      <w:marLeft w:val="0"/>
      <w:marRight w:val="0"/>
      <w:marTop w:val="0"/>
      <w:marBottom w:val="0"/>
      <w:divBdr>
        <w:top w:val="none" w:sz="0" w:space="0" w:color="auto"/>
        <w:left w:val="none" w:sz="0" w:space="0" w:color="auto"/>
        <w:bottom w:val="none" w:sz="0" w:space="0" w:color="auto"/>
        <w:right w:val="none" w:sz="0" w:space="0" w:color="auto"/>
      </w:divBdr>
    </w:div>
    <w:div w:id="2017612887">
      <w:bodyDiv w:val="1"/>
      <w:marLeft w:val="0"/>
      <w:marRight w:val="0"/>
      <w:marTop w:val="0"/>
      <w:marBottom w:val="0"/>
      <w:divBdr>
        <w:top w:val="none" w:sz="0" w:space="0" w:color="auto"/>
        <w:left w:val="none" w:sz="0" w:space="0" w:color="auto"/>
        <w:bottom w:val="none" w:sz="0" w:space="0" w:color="auto"/>
        <w:right w:val="none" w:sz="0" w:space="0" w:color="auto"/>
      </w:divBdr>
    </w:div>
    <w:div w:id="212900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ade7e5-a61b-41ef-8b65-1672892065de">
      <Terms xmlns="http://schemas.microsoft.com/office/infopath/2007/PartnerControls"/>
    </lcf76f155ced4ddcb4097134ff3c332f>
    <TaxCatchAll xmlns="6fd99b86-a2da-47ef-ab26-55e7009dfe6e" xsi:nil="true"/>
    <DocumentType xmlns="46ade7e5-a61b-41ef-8b65-1672892065de">Testimony and Statements</DocumentType>
    <Topic xmlns="46ade7e5-a61b-41ef-8b65-1672892065de">Mental Health</Topic>
    <PageReference xmlns="46ade7e5-a61b-41ef-8b65-1672892065de" xsi:nil="true"/>
  </documentManagement>
</p:properties>
</file>

<file path=customXml/itemProps1.xml><?xml version="1.0" encoding="utf-8"?>
<ds:datastoreItem xmlns:ds="http://schemas.openxmlformats.org/officeDocument/2006/customXml" ds:itemID="{1715A9D2-81D8-4C02-9D3B-9E212DE25443}"/>
</file>

<file path=customXml/itemProps2.xml><?xml version="1.0" encoding="utf-8"?>
<ds:datastoreItem xmlns:ds="http://schemas.openxmlformats.org/officeDocument/2006/customXml" ds:itemID="{04875DBE-2A4D-4295-9B97-9B6B265F6112}">
  <ds:schemaRefs>
    <ds:schemaRef ds:uri="http://schemas.openxmlformats.org/officeDocument/2006/bibliography"/>
  </ds:schemaRefs>
</ds:datastoreItem>
</file>

<file path=customXml/itemProps3.xml><?xml version="1.0" encoding="utf-8"?>
<ds:datastoreItem xmlns:ds="http://schemas.openxmlformats.org/officeDocument/2006/customXml" ds:itemID="{A339C970-9683-4EB0-9B73-82FEF49CCE09}">
  <ds:schemaRefs>
    <ds:schemaRef ds:uri="http://schemas.microsoft.com/sharepoint/v3/contenttype/forms"/>
  </ds:schemaRefs>
</ds:datastoreItem>
</file>

<file path=customXml/itemProps4.xml><?xml version="1.0" encoding="utf-8"?>
<ds:datastoreItem xmlns:ds="http://schemas.openxmlformats.org/officeDocument/2006/customXml" ds:itemID="{3589DDE8-5B7D-486B-AD3F-03451E745A7F}">
  <ds:schemaRefs>
    <ds:schemaRef ds:uri="http://schemas.microsoft.com/office/2006/metadata/properties"/>
    <ds:schemaRef ds:uri="http://schemas.microsoft.com/office/infopath/2007/PartnerControls"/>
    <ds:schemaRef ds:uri="http://schemas.microsoft.com/sharepoint/v3"/>
    <ds:schemaRef ds:uri="a178d110-b93a-419c-b9dd-a7b2bbf04edb"/>
    <ds:schemaRef ds:uri="209f7fcb-bfe5-4a5b-8e43-e26237892f1e"/>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Mental Health Therapies Oral Testimony 8.22.2025</dc:title>
  <dc:subject/>
  <dc:creator>Sommer, Kyle W.</dc:creator>
  <cp:keywords/>
  <dc:description/>
  <cp:lastModifiedBy>Wiechers, Ilse R.</cp:lastModifiedBy>
  <cp:revision>2</cp:revision>
  <dcterms:created xsi:type="dcterms:W3CDTF">2025-08-19T15:57:00Z</dcterms:created>
  <dcterms:modified xsi:type="dcterms:W3CDTF">2025-08-19T15:57:00Z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