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AI article 4-30-24--The neglected U.S. victims of Agent Orange.docx</w:t>
      </w:r>
    </w:p>
    <w:p>
      <w:pPr>
        <w:jc w:val="left"/>
      </w:pPr>
      <w:r>
        <w:rPr>
          <w:color w:val="646464"/>
          <w:sz w:val="18"/>
        </w:rPr>
        <w:t>Title: The Washington Post 4-30-24--The neglected U.S. victims of Agent Orange</w:t>
      </w:r>
    </w:p>
    <w:p>
      <w:pPr>
        <w:jc w:val="left"/>
      </w:pPr>
      <w:r>
        <w:rPr>
          <w:color w:val="646464"/>
          <w:sz w:val="18"/>
        </w:rPr>
        <w:t>Topic: Artificial Intelligence (AI) | Type: News Articles</w:t>
      </w:r>
    </w:p>
    <w:p>
      <w:pPr>
        <w:jc w:val="left"/>
      </w:pPr>
      <w:r>
        <w:rPr>
          <w:color w:val="646464"/>
          <w:sz w:val="18"/>
        </w:rPr>
        <w:t>Created: 2024-06-03 | By: Richman, Michael (VACO)</w:t>
      </w:r>
    </w:p>
    <w:p>
      <w:pPr>
        <w:jc w:val="left"/>
      </w:pPr>
      <w:r>
        <w:rPr>
          <w:color w:val="646464"/>
          <w:sz w:val="18"/>
        </w:rPr>
        <w:t>Modified: 2024-07-22 | By: Richman, Michael (VACO)</w:t>
      </w:r>
    </w:p>
    <w:p>
      <w:pPr>
        <w:jc w:val="left"/>
      </w:pPr>
      <w:r>
        <w:rPr>
          <w:color w:val="C8C8C8"/>
          <w:sz w:val="16"/>
        </w:rPr>
        <w:t>────────────────────────────────────────────────────────────────────────────────</w:t>
      </w:r>
    </w:p>
    <w:p>
      <w:pPr>
        <w:jc w:val="left"/>
      </w:pPr>
      <w:r/>
    </w:p>
    <w:p>
      <w:pPr>
        <w:jc w:val="left"/>
      </w:pPr>
      <w:r>
        <w:rPr>
          <w:color w:val="646464"/>
          <w:sz w:val="18"/>
        </w:rPr>
        <w:t>Topic: Artificial Intelligence (AI) | Type: News Articles</w:t>
      </w:r>
    </w:p>
    <w:p>
      <w:pPr>
        <w:jc w:val="left"/>
      </w:pPr>
      <w:r>
        <w:rPr>
          <w:color w:val="646464"/>
          <w:sz w:val="18"/>
        </w:rPr>
        <w:t>Created: 2024-06-03 | By: Richman, Michael (VACO)</w:t>
      </w:r>
    </w:p>
    <w:p>
      <w:pPr>
        <w:jc w:val="left"/>
      </w:pPr>
      <w:r>
        <w:rPr>
          <w:color w:val="646464"/>
          <w:sz w:val="18"/>
        </w:rPr>
        <w:t>Modified: 2024-07-22 | By: Richman, Michael (VACO)</w:t>
      </w:r>
    </w:p>
    <w:p w14:paraId="48A9EEE9" w14:textId="77777777" w:rsidR="00771AA9" w:rsidRPr="00771AA9" w:rsidRDefault="00771AA9" w:rsidP="00771AA9">
      <w:pPr>
        <w:spacing w:after="0" w:line="480" w:lineRule="atLeast"/>
        <w:jc w:val="left"/>
        <w:rPr>
          <w:rFonts w:ascii="Helvetica" w:eastAsia="Times New Roman" w:hAnsi="Helvetica" w:cs="Times New Roman"/>
          <w:b/>
          <w:bCs/>
          <w:kern w:val="0"/>
          <w:sz w:val="36"/>
          <w:szCs w:val="36"/>
          <w14:ligatures w14:val="none"/>
        </w:rPr>
      </w:pPr>
      <w:r>
        <w:rPr>
          <w:color w:val="C8C8C8"/>
          <w:sz w:val="16"/>
        </w:rPr>
        <w:t>────────────────────────────────────────────────────────────────────────────────</w:t>
      </w:r>
    </w:p>
    <w:p w14:paraId="71261172" w14:textId="77777777" w:rsidR="00771AA9" w:rsidRDefault="00771AA9" w:rsidP="00771AA9">
      <w:pPr>
        <w:spacing w:after="0" w:line="270" w:lineRule="atLeast"/>
        <w:rPr>
          <w:rFonts w:ascii="Helvetica" w:eastAsia="Times New Roman" w:hAnsi="Helvetica" w:cs="Times New Roman"/>
          <w:kern w:val="0"/>
          <w:sz w:val="21"/>
          <w:szCs w:val="21"/>
          <w14:ligatures w14:val="none"/>
        </w:rPr>
      </w:pPr>
      <w:r/>
    </w:p>
    <w:p w14:paraId="056E68CE" w14:textId="77777777" w:rsidR="00771AA9" w:rsidRDefault="00771AA9" w:rsidP="00771AA9">
      <w:pPr>
        <w:spacing w:after="0" w:line="270" w:lineRule="atLeast"/>
        <w:rPr>
          <w:rFonts w:ascii="Helvetica" w:eastAsia="Times New Roman" w:hAnsi="Helvetica" w:cs="Times New Roman"/>
          <w:kern w:val="0"/>
          <w:sz w:val="21"/>
          <w:szCs w:val="21"/>
          <w14:ligatures w14:val="none"/>
        </w:rPr>
      </w:pPr>
      <w:r w:rsidRPr="00771AA9">
        <w:rPr>
          <w:rFonts w:ascii="Helvetica" w:eastAsia="Times New Roman" w:hAnsi="Helvetica" w:cs="Times New Roman"/>
          <w:kern w:val="0"/>
          <w:sz w:val="21"/>
          <w:szCs w:val="21"/>
          <w14:ligatures w14:val="none"/>
        </w:rPr>
        <w:t>Hannah Norman</w:t>
      </w:r>
    </w:p>
    <w:p w14:paraId="3A3F3ED4" w14:textId="3AA92147" w:rsidR="00771AA9" w:rsidRPr="00771AA9" w:rsidRDefault="00771AA9" w:rsidP="00771AA9">
      <w:pPr>
        <w:spacing w:after="0" w:line="270" w:lineRule="atLeast"/>
        <w:rPr>
          <w:rFonts w:ascii="Helvetica" w:eastAsia="Times New Roman" w:hAnsi="Helvetica" w:cs="Times New Roman"/>
          <w:kern w:val="0"/>
          <w:sz w:val="21"/>
          <w:szCs w:val="21"/>
          <w14:ligatures w14:val="none"/>
        </w:rPr>
      </w:pPr>
      <w:r w:rsidRPr="00771AA9">
        <w:rPr>
          <w:rFonts w:ascii="Helvetica" w:eastAsia="Times New Roman" w:hAnsi="Helvetica" w:cs="Times New Roman"/>
          <w:kern w:val="0"/>
          <w:sz w:val="21"/>
          <w:szCs w:val="21"/>
          <w14:ligatures w14:val="none"/>
        </w:rPr>
        <w:t>McKenzie Beard</w:t>
      </w:r>
    </w:p>
    <w:p w14:paraId="275A3138" w14:textId="77777777" w:rsidR="00771AA9" w:rsidRPr="00771AA9" w:rsidRDefault="00771AA9" w:rsidP="00771AA9">
      <w:pPr>
        <w:spacing w:after="0" w:line="270" w:lineRule="atLeast"/>
        <w:rPr>
          <w:rFonts w:ascii="Helvetica" w:eastAsia="Times New Roman" w:hAnsi="Helvetica" w:cs="Times New Roman"/>
          <w:kern w:val="0"/>
          <w:sz w:val="21"/>
          <w:szCs w:val="21"/>
          <w14:ligatures w14:val="none"/>
        </w:rPr>
      </w:pPr>
      <w:r w:rsidRPr="00771AA9">
        <w:rPr>
          <w:rFonts w:ascii="Helvetica" w:eastAsia="Times New Roman" w:hAnsi="Helvetica" w:cs="Times New Roman"/>
          <w:kern w:val="0"/>
          <w:sz w:val="18"/>
          <w:szCs w:val="18"/>
          <w14:ligatures w14:val="none"/>
        </w:rPr>
        <w:t>Apr 30 • 08:08 AM</w:t>
      </w:r>
    </w:p>
    <w:p w14:paraId="4A1F01E4" w14:textId="77777777" w:rsidR="00771AA9" w:rsidRPr="00771AA9" w:rsidRDefault="00771AA9" w:rsidP="00771AA9">
      <w:pPr>
        <w:spacing w:after="0"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1"/>
          <w:szCs w:val="21"/>
          <w14:ligatures w14:val="none"/>
        </w:rPr>
        <w:t>Wordcount</w:t>
      </w:r>
      <w:r w:rsidRPr="00771AA9">
        <w:rPr>
          <w:rFonts w:ascii="Helvetica" w:eastAsia="Times New Roman" w:hAnsi="Helvetica" w:cs="Times New Roman"/>
          <w:kern w:val="0"/>
          <w:sz w:val="24"/>
          <w:szCs w:val="24"/>
          <w14:ligatures w14:val="none"/>
        </w:rPr>
        <w:br/>
      </w:r>
      <w:r w:rsidRPr="00771AA9">
        <w:rPr>
          <w:rFonts w:ascii="Helvetica" w:eastAsia="Times New Roman" w:hAnsi="Helvetica" w:cs="Times New Roman"/>
          <w:kern w:val="0"/>
          <w:sz w:val="18"/>
          <w:szCs w:val="18"/>
          <w14:ligatures w14:val="none"/>
        </w:rPr>
        <w:t>1779</w:t>
      </w:r>
    </w:p>
    <w:p w14:paraId="22986BC9" w14:textId="77777777" w:rsidR="00771AA9" w:rsidRPr="00771AA9" w:rsidRDefault="00771AA9" w:rsidP="00771AA9">
      <w:pPr>
        <w:spacing w:before="100" w:beforeAutospacing="1" w:after="100" w:afterAutospacing="1"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i/>
          <w:iCs/>
          <w:kern w:val="0"/>
          <w:sz w:val="24"/>
          <w:szCs w:val="24"/>
          <w14:ligatures w14:val="none"/>
        </w:rPr>
        <w:t>I'm Hannah Norman, a KFF Health News visual reporter based in San Francisco. Activists say VA rule on Agent Orange exposure at 17 U.S. military bases should go further. In February, VA proposed a rule that for the first time would allow compensation for Agent Orange exposure at 17 U.S. bases in a dozen states where the herbicide was tested, used or stored.</w:t>
      </w:r>
    </w:p>
    <w:p w14:paraId="4C6BBD55" w14:textId="77777777" w:rsidR="00771AA9" w:rsidRPr="00771AA9" w:rsidRDefault="00771AA9" w:rsidP="00771AA9">
      <w:pPr>
        <w:spacing w:before="100" w:beforeAutospacing="1" w:after="100" w:afterAutospacing="1"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t>Good morning. I'm Hannah Norman, a KFF Health News visual reporter based in San Francisco. I cover environmental health issues like "forever chemicals." Send tips to </w:t>
      </w:r>
      <w:hyperlink r:id="rId5" w:history="1">
        <w:r w:rsidRPr="00771AA9">
          <w:rPr>
            <w:rFonts w:ascii="Helvetica" w:eastAsia="Times New Roman" w:hAnsi="Helvetica" w:cs="Times New Roman"/>
            <w:i/>
            <w:iCs/>
            <w:color w:val="0000FF"/>
            <w:kern w:val="0"/>
            <w:sz w:val="24"/>
            <w:szCs w:val="24"/>
            <w:u w:val="single"/>
            <w14:ligatures w14:val="none"/>
          </w:rPr>
          <w:t>hannahn@kff.org</w:t>
        </w:r>
      </w:hyperlink>
      <w:r w:rsidRPr="00771AA9">
        <w:rPr>
          <w:rFonts w:ascii="Helvetica" w:eastAsia="Times New Roman" w:hAnsi="Helvetica" w:cs="Times New Roman"/>
          <w:kern w:val="0"/>
          <w:sz w:val="24"/>
          <w:szCs w:val="24"/>
          <w14:ligatures w14:val="none"/>
        </w:rPr>
        <w:t> . Not a subscriber? </w:t>
      </w:r>
      <w:r w:rsidRPr="00771AA9">
        <w:rPr>
          <w:rFonts w:ascii="Helvetica" w:eastAsia="Times New Roman" w:hAnsi="Helvetica" w:cs="Times New Roman"/>
          <w:i/>
          <w:iCs/>
          <w:kern w:val="0"/>
          <w:sz w:val="24"/>
          <w:szCs w:val="24"/>
          <w14:ligatures w14:val="none"/>
        </w:rPr>
        <w:t>Sign up here</w:t>
      </w:r>
      <w:r w:rsidRPr="00771AA9">
        <w:rPr>
          <w:rFonts w:ascii="Helvetica" w:eastAsia="Times New Roman" w:hAnsi="Helvetica" w:cs="Times New Roman"/>
          <w:kern w:val="0"/>
          <w:sz w:val="24"/>
          <w:szCs w:val="24"/>
          <w14:ligatures w14:val="none"/>
        </w:rPr>
        <w:t> .</w:t>
      </w:r>
    </w:p>
    <w:p w14:paraId="5C4B5260" w14:textId="77777777" w:rsidR="00771AA9" w:rsidRPr="00771AA9" w:rsidRDefault="00771AA9" w:rsidP="00771AA9">
      <w:pPr>
        <w:spacing w:before="100" w:beforeAutospacing="1" w:after="100" w:afterAutospacing="1"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t>Today's edition: The Biden administration is expanding federal regulators' oversight of laboratory-developed tests. A federal appeals court ruled that state health plans must cover gender-affirming surgery. But first …</w:t>
      </w:r>
    </w:p>
    <w:p w14:paraId="50A40750" w14:textId="77777777" w:rsidR="00771AA9" w:rsidRPr="00771AA9" w:rsidRDefault="00771AA9" w:rsidP="00771AA9">
      <w:pPr>
        <w:spacing w:before="100" w:beforeAutospacing="1" w:after="100" w:afterAutospacing="1"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t>Activists say VA rule on Agent Orange exposure at 17 U.S. military bases should go further</w:t>
      </w:r>
    </w:p>
    <w:p w14:paraId="3FB96B1E" w14:textId="77777777" w:rsidR="00771AA9" w:rsidRPr="00771AA9" w:rsidRDefault="00771AA9" w:rsidP="00771AA9">
      <w:pPr>
        <w:spacing w:before="100" w:beforeAutospacing="1" w:after="100" w:afterAutospacing="1"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t>The Department of Veterans Affairs has long given Vietnam veterans </w:t>
      </w:r>
      <w:r w:rsidRPr="00771AA9">
        <w:rPr>
          <w:rFonts w:ascii="Helvetica" w:eastAsia="Times New Roman" w:hAnsi="Helvetica" w:cs="Times New Roman"/>
          <w:i/>
          <w:iCs/>
          <w:kern w:val="0"/>
          <w:sz w:val="24"/>
          <w:szCs w:val="24"/>
          <w14:ligatures w14:val="none"/>
        </w:rPr>
        <w:t>disability compensation</w:t>
      </w:r>
      <w:r w:rsidRPr="00771AA9">
        <w:rPr>
          <w:rFonts w:ascii="Helvetica" w:eastAsia="Times New Roman" w:hAnsi="Helvetica" w:cs="Times New Roman"/>
          <w:kern w:val="0"/>
          <w:sz w:val="24"/>
          <w:szCs w:val="24"/>
          <w14:ligatures w14:val="none"/>
        </w:rPr>
        <w:t> for illness connected to Agent Orange, widely used to defoliate Southeast Asian battlefields during the U.S. war.</w:t>
      </w:r>
    </w:p>
    <w:p w14:paraId="474F3CAF" w14:textId="77777777" w:rsidR="00771AA9" w:rsidRPr="00771AA9" w:rsidRDefault="00771AA9" w:rsidP="00771AA9">
      <w:pPr>
        <w:spacing w:before="100" w:beforeAutospacing="1" w:after="100" w:afterAutospacing="1"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t>Less well known: The powerful herbicide combination was also routinely used to kill weeds at domestic military bases. Those exposed to the chemicals at the bases are </w:t>
      </w:r>
      <w:r w:rsidRPr="00771AA9">
        <w:rPr>
          <w:rFonts w:ascii="Helvetica" w:eastAsia="Times New Roman" w:hAnsi="Helvetica" w:cs="Times New Roman"/>
          <w:i/>
          <w:iCs/>
          <w:kern w:val="0"/>
          <w:sz w:val="24"/>
          <w:szCs w:val="24"/>
          <w14:ligatures w14:val="none"/>
        </w:rPr>
        <w:t>still waiting for the same benefits</w:t>
      </w:r>
      <w:r w:rsidRPr="00771AA9">
        <w:rPr>
          <w:rFonts w:ascii="Helvetica" w:eastAsia="Times New Roman" w:hAnsi="Helvetica" w:cs="Times New Roman"/>
          <w:kern w:val="0"/>
          <w:sz w:val="24"/>
          <w:szCs w:val="24"/>
          <w14:ligatures w14:val="none"/>
        </w:rPr>
        <w:t> and, in some cases, are hitting a familiar obstacle — government opacity.</w:t>
      </w:r>
    </w:p>
    <w:p w14:paraId="45D7D6CC" w14:textId="77777777" w:rsidR="00771AA9" w:rsidRPr="00771AA9" w:rsidRDefault="00771AA9" w:rsidP="00771AA9">
      <w:pPr>
        <w:spacing w:before="100" w:beforeAutospacing="1" w:after="100" w:afterAutospacing="1"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lastRenderedPageBreak/>
        <w:t>In February, VA </w:t>
      </w:r>
      <w:r w:rsidRPr="00771AA9">
        <w:rPr>
          <w:rFonts w:ascii="Helvetica" w:eastAsia="Times New Roman" w:hAnsi="Helvetica" w:cs="Times New Roman"/>
          <w:i/>
          <w:iCs/>
          <w:kern w:val="0"/>
          <w:sz w:val="24"/>
          <w:szCs w:val="24"/>
          <w14:ligatures w14:val="none"/>
        </w:rPr>
        <w:t>proposed a rule</w:t>
      </w:r>
      <w:r w:rsidRPr="00771AA9">
        <w:rPr>
          <w:rFonts w:ascii="Helvetica" w:eastAsia="Times New Roman" w:hAnsi="Helvetica" w:cs="Times New Roman"/>
          <w:kern w:val="0"/>
          <w:sz w:val="24"/>
          <w:szCs w:val="24"/>
          <w14:ligatures w14:val="none"/>
        </w:rPr>
        <w:t> that for the first time would allow compensation for Agent Orange exposure at 17 U.S. bases in a dozen states where the herbicide was tested, used or stored.</w:t>
      </w:r>
    </w:p>
    <w:p w14:paraId="0458260E" w14:textId="77777777" w:rsidR="00771AA9" w:rsidRPr="00771AA9" w:rsidRDefault="00771AA9" w:rsidP="00771AA9">
      <w:pPr>
        <w:spacing w:before="100" w:beforeAutospacing="1" w:after="100" w:afterAutospacing="1"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t>But the list excludes about four dozen bases where Pat Elder, an activist and director of the environmental advocacy group Military Poisons, says he's documented the use or storage of Agent Orange. Among them is Fort Ord, a former Army base in Monterey County, Calif. </w:t>
      </w:r>
      <w:r w:rsidRPr="00771AA9">
        <w:rPr>
          <w:rFonts w:ascii="Helvetica" w:eastAsia="Times New Roman" w:hAnsi="Helvetica" w:cs="Times New Roman"/>
          <w:i/>
          <w:iCs/>
          <w:kern w:val="0"/>
          <w:sz w:val="24"/>
          <w:szCs w:val="24"/>
          <w14:ligatures w14:val="none"/>
        </w:rPr>
        <w:t>Documents</w:t>
      </w:r>
      <w:r w:rsidRPr="00771AA9">
        <w:rPr>
          <w:rFonts w:ascii="Helvetica" w:eastAsia="Times New Roman" w:hAnsi="Helvetica" w:cs="Times New Roman"/>
          <w:kern w:val="0"/>
          <w:sz w:val="24"/>
          <w:szCs w:val="24"/>
          <w14:ligatures w14:val="none"/>
        </w:rPr>
        <w:t> gathered by Elder and others, including a report by an Army agronomist, a journal article and records related to hazardous material cleanups, establish the use of Agent Orange at the facility.</w:t>
      </w:r>
    </w:p>
    <w:p w14:paraId="44B8A7AD" w14:textId="77777777" w:rsidR="00771AA9" w:rsidRPr="00771AA9" w:rsidRDefault="00771AA9" w:rsidP="00771AA9">
      <w:pPr>
        <w:spacing w:before="100" w:beforeAutospacing="1" w:after="100" w:afterAutospacing="1"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t>"In training areas, such as Fort Ord, where poison oak has been extremely troublesome to military personnel, a well-organized chemical war has been waged against this woody plant pest," reads </w:t>
      </w:r>
      <w:r w:rsidRPr="00771AA9">
        <w:rPr>
          <w:rFonts w:ascii="Helvetica" w:eastAsia="Times New Roman" w:hAnsi="Helvetica" w:cs="Times New Roman"/>
          <w:i/>
          <w:iCs/>
          <w:kern w:val="0"/>
          <w:sz w:val="24"/>
          <w:szCs w:val="24"/>
          <w14:ligatures w14:val="none"/>
        </w:rPr>
        <w:t>a 1956 article</w:t>
      </w:r>
      <w:r w:rsidRPr="00771AA9">
        <w:rPr>
          <w:rFonts w:ascii="Helvetica" w:eastAsia="Times New Roman" w:hAnsi="Helvetica" w:cs="Times New Roman"/>
          <w:kern w:val="0"/>
          <w:sz w:val="24"/>
          <w:szCs w:val="24"/>
          <w14:ligatures w14:val="none"/>
        </w:rPr>
        <w:t> in the journal the Military Engineer.</w:t>
      </w:r>
    </w:p>
    <w:p w14:paraId="7B056159" w14:textId="77777777" w:rsidR="00771AA9" w:rsidRPr="00771AA9" w:rsidRDefault="00771AA9" w:rsidP="00771AA9">
      <w:pPr>
        <w:spacing w:before="100" w:beforeAutospacing="1" w:after="100" w:afterAutospacing="1"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t xml:space="preserve">"Until Fort Ord is recognized by VA as a presumptive site, it's probably going to be a long, difficult struggle to get some kind of compensation," said Mike </w:t>
      </w:r>
      <w:proofErr w:type="spellStart"/>
      <w:r w:rsidRPr="00771AA9">
        <w:rPr>
          <w:rFonts w:ascii="Helvetica" w:eastAsia="Times New Roman" w:hAnsi="Helvetica" w:cs="Times New Roman"/>
          <w:kern w:val="0"/>
          <w:sz w:val="24"/>
          <w:szCs w:val="24"/>
          <w14:ligatures w14:val="none"/>
        </w:rPr>
        <w:t>Duris</w:t>
      </w:r>
      <w:proofErr w:type="spellEnd"/>
      <w:r w:rsidRPr="00771AA9">
        <w:rPr>
          <w:rFonts w:ascii="Helvetica" w:eastAsia="Times New Roman" w:hAnsi="Helvetica" w:cs="Times New Roman"/>
          <w:kern w:val="0"/>
          <w:sz w:val="24"/>
          <w:szCs w:val="24"/>
          <w14:ligatures w14:val="none"/>
        </w:rPr>
        <w:t>, a veteran who trained at the base and was later diagnosed with prostate cancer.</w:t>
      </w:r>
    </w:p>
    <w:p w14:paraId="18749ACE" w14:textId="77777777" w:rsidR="00771AA9" w:rsidRPr="00771AA9" w:rsidRDefault="00771AA9" w:rsidP="00771AA9">
      <w:pPr>
        <w:spacing w:before="100" w:beforeAutospacing="1" w:after="100" w:afterAutospacing="1"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t>VA considers prostate cancer a "</w:t>
      </w:r>
      <w:r w:rsidRPr="00771AA9">
        <w:rPr>
          <w:rFonts w:ascii="Helvetica" w:eastAsia="Times New Roman" w:hAnsi="Helvetica" w:cs="Times New Roman"/>
          <w:i/>
          <w:iCs/>
          <w:kern w:val="0"/>
          <w:sz w:val="24"/>
          <w:szCs w:val="24"/>
          <w14:ligatures w14:val="none"/>
        </w:rPr>
        <w:t>presumptive condition</w:t>
      </w:r>
      <w:r w:rsidRPr="00771AA9">
        <w:rPr>
          <w:rFonts w:ascii="Helvetica" w:eastAsia="Times New Roman" w:hAnsi="Helvetica" w:cs="Times New Roman"/>
          <w:kern w:val="0"/>
          <w:sz w:val="24"/>
          <w:szCs w:val="24"/>
          <w14:ligatures w14:val="none"/>
        </w:rPr>
        <w:t> " for Agent Orange disability compensation, meaning the agency presumes the illness is linked to exposure to the chemical. It acknowledges that those who served in specific locations were likely exposed and their illnesses are tied to military service. The designation expedites affected veterans' disability claims.</w:t>
      </w:r>
    </w:p>
    <w:p w14:paraId="4C6393E5" w14:textId="77777777" w:rsidR="00771AA9" w:rsidRPr="00771AA9" w:rsidRDefault="00771AA9" w:rsidP="00771AA9">
      <w:pPr>
        <w:spacing w:before="100" w:beforeAutospacing="1" w:after="100" w:afterAutospacing="1"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t>Agent Orange is a 50-50 mixture of two chemicals </w:t>
      </w:r>
      <w:r w:rsidRPr="00771AA9">
        <w:rPr>
          <w:rFonts w:ascii="Helvetica" w:eastAsia="Times New Roman" w:hAnsi="Helvetica" w:cs="Times New Roman"/>
          <w:i/>
          <w:iCs/>
          <w:kern w:val="0"/>
          <w:sz w:val="24"/>
          <w:szCs w:val="24"/>
          <w14:ligatures w14:val="none"/>
        </w:rPr>
        <w:t>known as 2,4-D and 2,4,5-T</w:t>
      </w:r>
      <w:r w:rsidRPr="00771AA9">
        <w:rPr>
          <w:rFonts w:ascii="Helvetica" w:eastAsia="Times New Roman" w:hAnsi="Helvetica" w:cs="Times New Roman"/>
          <w:kern w:val="0"/>
          <w:sz w:val="24"/>
          <w:szCs w:val="24"/>
          <w14:ligatures w14:val="none"/>
        </w:rPr>
        <w:t xml:space="preserve"> . Herbicides with the same chemical structure, although slightly modified, were widely available in the 1950s and '60s, sold commercially and used on practically every base in the United States, said Gerson </w:t>
      </w:r>
      <w:proofErr w:type="spellStart"/>
      <w:r w:rsidRPr="00771AA9">
        <w:rPr>
          <w:rFonts w:ascii="Helvetica" w:eastAsia="Times New Roman" w:hAnsi="Helvetica" w:cs="Times New Roman"/>
          <w:kern w:val="0"/>
          <w:sz w:val="24"/>
          <w:szCs w:val="24"/>
          <w14:ligatures w14:val="none"/>
        </w:rPr>
        <w:t>Smoger</w:t>
      </w:r>
      <w:proofErr w:type="spellEnd"/>
      <w:r w:rsidRPr="00771AA9">
        <w:rPr>
          <w:rFonts w:ascii="Helvetica" w:eastAsia="Times New Roman" w:hAnsi="Helvetica" w:cs="Times New Roman"/>
          <w:kern w:val="0"/>
          <w:sz w:val="24"/>
          <w:szCs w:val="24"/>
          <w14:ligatures w14:val="none"/>
        </w:rPr>
        <w:t>, a lawyer who argued before the Supreme Court for Vietnam veterans to have the right to sue Agent Orange manufacturers.</w:t>
      </w:r>
    </w:p>
    <w:p w14:paraId="232DA7D6" w14:textId="77777777" w:rsidR="00771AA9" w:rsidRPr="00771AA9" w:rsidRDefault="00771AA9" w:rsidP="00771AA9">
      <w:pPr>
        <w:spacing w:before="100" w:beforeAutospacing="1" w:after="100" w:afterAutospacing="1"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t xml:space="preserve">2,4,5-T contains the dioxin TCDD, a known carcinogen linked to </w:t>
      </w:r>
      <w:proofErr w:type="gramStart"/>
      <w:r w:rsidRPr="00771AA9">
        <w:rPr>
          <w:rFonts w:ascii="Helvetica" w:eastAsia="Times New Roman" w:hAnsi="Helvetica" w:cs="Times New Roman"/>
          <w:kern w:val="0"/>
          <w:sz w:val="24"/>
          <w:szCs w:val="24"/>
          <w14:ligatures w14:val="none"/>
        </w:rPr>
        <w:t>a number of</w:t>
      </w:r>
      <w:proofErr w:type="gramEnd"/>
      <w:r w:rsidRPr="00771AA9">
        <w:rPr>
          <w:rFonts w:ascii="Helvetica" w:eastAsia="Times New Roman" w:hAnsi="Helvetica" w:cs="Times New Roman"/>
          <w:kern w:val="0"/>
          <w:sz w:val="24"/>
          <w:szCs w:val="24"/>
          <w14:ligatures w14:val="none"/>
        </w:rPr>
        <w:t> </w:t>
      </w:r>
      <w:r w:rsidRPr="00771AA9">
        <w:rPr>
          <w:rFonts w:ascii="Helvetica" w:eastAsia="Times New Roman" w:hAnsi="Helvetica" w:cs="Times New Roman"/>
          <w:i/>
          <w:iCs/>
          <w:kern w:val="0"/>
          <w:sz w:val="24"/>
          <w:szCs w:val="24"/>
          <w14:ligatures w14:val="none"/>
        </w:rPr>
        <w:t>cancers, chronic conditions and birth defects</w:t>
      </w:r>
      <w:r w:rsidRPr="00771AA9">
        <w:rPr>
          <w:rFonts w:ascii="Helvetica" w:eastAsia="Times New Roman" w:hAnsi="Helvetica" w:cs="Times New Roman"/>
          <w:kern w:val="0"/>
          <w:sz w:val="24"/>
          <w:szCs w:val="24"/>
          <w14:ligatures w14:val="none"/>
        </w:rPr>
        <w:t> . The Environmental Protection Agency </w:t>
      </w:r>
      <w:r w:rsidRPr="00771AA9">
        <w:rPr>
          <w:rFonts w:ascii="Helvetica" w:eastAsia="Times New Roman" w:hAnsi="Helvetica" w:cs="Times New Roman"/>
          <w:i/>
          <w:iCs/>
          <w:kern w:val="0"/>
          <w:sz w:val="24"/>
          <w:szCs w:val="24"/>
          <w14:ligatures w14:val="none"/>
        </w:rPr>
        <w:t>banned the use of 2,4,5-T</w:t>
      </w:r>
      <w:r w:rsidRPr="00771AA9">
        <w:rPr>
          <w:rFonts w:ascii="Helvetica" w:eastAsia="Times New Roman" w:hAnsi="Helvetica" w:cs="Times New Roman"/>
          <w:kern w:val="0"/>
          <w:sz w:val="24"/>
          <w:szCs w:val="24"/>
          <w14:ligatures w14:val="none"/>
        </w:rPr>
        <w:t> in the United States in 1979.</w:t>
      </w:r>
    </w:p>
    <w:p w14:paraId="298C88F2" w14:textId="77777777" w:rsidR="00771AA9" w:rsidRPr="00771AA9" w:rsidRDefault="00771AA9" w:rsidP="00771AA9">
      <w:pPr>
        <w:spacing w:before="100" w:beforeAutospacing="1" w:after="100" w:afterAutospacing="1"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t>VA says it based its proposed rule on information provided by the Defense Department, and that the Pentagon's review "found no documentation of herbicide use, testing or storage at Fort Ord."</w:t>
      </w:r>
    </w:p>
    <w:p w14:paraId="0F6E7B57" w14:textId="77777777" w:rsidR="00771AA9" w:rsidRPr="00771AA9" w:rsidRDefault="00771AA9" w:rsidP="00771AA9">
      <w:pPr>
        <w:spacing w:before="100" w:beforeAutospacing="1" w:after="100" w:afterAutospacing="1"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i/>
          <w:iCs/>
          <w:kern w:val="0"/>
          <w:sz w:val="24"/>
          <w:szCs w:val="24"/>
          <w14:ligatures w14:val="none"/>
        </w:rPr>
        <w:t xml:space="preserve">Patricia </w:t>
      </w:r>
      <w:proofErr w:type="spellStart"/>
      <w:r w:rsidRPr="00771AA9">
        <w:rPr>
          <w:rFonts w:ascii="Helvetica" w:eastAsia="Times New Roman" w:hAnsi="Helvetica" w:cs="Times New Roman"/>
          <w:i/>
          <w:iCs/>
          <w:kern w:val="0"/>
          <w:sz w:val="24"/>
          <w:szCs w:val="24"/>
          <w14:ligatures w14:val="none"/>
        </w:rPr>
        <w:t>Kime</w:t>
      </w:r>
      <w:proofErr w:type="spellEnd"/>
      <w:r w:rsidRPr="00771AA9">
        <w:rPr>
          <w:rFonts w:ascii="Helvetica" w:eastAsia="Times New Roman" w:hAnsi="Helvetica" w:cs="Times New Roman"/>
          <w:i/>
          <w:iCs/>
          <w:kern w:val="0"/>
          <w:sz w:val="24"/>
          <w:szCs w:val="24"/>
          <w14:ligatures w14:val="none"/>
        </w:rPr>
        <w:t> contributed reporting.</w:t>
      </w:r>
    </w:p>
    <w:p w14:paraId="1C7E80C4" w14:textId="77777777" w:rsidR="00771AA9" w:rsidRPr="00771AA9" w:rsidRDefault="00771AA9" w:rsidP="00771AA9">
      <w:pPr>
        <w:spacing w:before="100" w:beforeAutospacing="1" w:after="100" w:afterAutospacing="1"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i/>
          <w:iCs/>
          <w:kern w:val="0"/>
          <w:sz w:val="24"/>
          <w:szCs w:val="24"/>
          <w14:ligatures w14:val="none"/>
        </w:rPr>
        <w:lastRenderedPageBreak/>
        <w:t>KFF Health News</w:t>
      </w:r>
      <w:r w:rsidRPr="00771AA9">
        <w:rPr>
          <w:rFonts w:ascii="Helvetica" w:eastAsia="Times New Roman" w:hAnsi="Helvetica" w:cs="Times New Roman"/>
          <w:kern w:val="0"/>
          <w:sz w:val="24"/>
          <w:szCs w:val="24"/>
          <w14:ligatures w14:val="none"/>
        </w:rPr>
        <w:t> </w:t>
      </w:r>
      <w:r w:rsidRPr="00771AA9">
        <w:rPr>
          <w:rFonts w:ascii="Helvetica" w:eastAsia="Times New Roman" w:hAnsi="Helvetica" w:cs="Times New Roman"/>
          <w:i/>
          <w:iCs/>
          <w:kern w:val="0"/>
          <w:sz w:val="24"/>
          <w:szCs w:val="24"/>
          <w14:ligatures w14:val="none"/>
        </w:rPr>
        <w:t>is a national newsroom that produces in-depth journalism about health issues and is one of the core operating programs at</w:t>
      </w:r>
      <w:r w:rsidRPr="00771AA9">
        <w:rPr>
          <w:rFonts w:ascii="Helvetica" w:eastAsia="Times New Roman" w:hAnsi="Helvetica" w:cs="Times New Roman"/>
          <w:kern w:val="0"/>
          <w:sz w:val="24"/>
          <w:szCs w:val="24"/>
          <w14:ligatures w14:val="none"/>
        </w:rPr>
        <w:t> </w:t>
      </w:r>
      <w:r w:rsidRPr="00771AA9">
        <w:rPr>
          <w:rFonts w:ascii="Helvetica" w:eastAsia="Times New Roman" w:hAnsi="Helvetica" w:cs="Times New Roman"/>
          <w:i/>
          <w:iCs/>
          <w:kern w:val="0"/>
          <w:sz w:val="24"/>
          <w:szCs w:val="24"/>
          <w14:ligatures w14:val="none"/>
        </w:rPr>
        <w:t>KFF</w:t>
      </w:r>
      <w:r w:rsidRPr="00771AA9">
        <w:rPr>
          <w:rFonts w:ascii="Helvetica" w:eastAsia="Times New Roman" w:hAnsi="Helvetica" w:cs="Times New Roman"/>
          <w:kern w:val="0"/>
          <w:sz w:val="24"/>
          <w:szCs w:val="24"/>
          <w14:ligatures w14:val="none"/>
        </w:rPr>
        <w:t> </w:t>
      </w:r>
      <w:r w:rsidRPr="00771AA9">
        <w:rPr>
          <w:rFonts w:ascii="Helvetica" w:eastAsia="Times New Roman" w:hAnsi="Helvetica" w:cs="Times New Roman"/>
          <w:i/>
          <w:iCs/>
          <w:kern w:val="0"/>
          <w:sz w:val="24"/>
          <w:szCs w:val="24"/>
          <w14:ligatures w14:val="none"/>
        </w:rPr>
        <w:t>— an independent source of health policy research, polling, and journalism.</w:t>
      </w:r>
    </w:p>
    <w:p w14:paraId="3C1E8F9B" w14:textId="77777777" w:rsidR="00771AA9" w:rsidRPr="00771AA9" w:rsidRDefault="00771AA9" w:rsidP="00771AA9">
      <w:pPr>
        <w:spacing w:after="0"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t xml:space="preserve">Agency </w:t>
      </w:r>
      <w:proofErr w:type="spellStart"/>
      <w:r w:rsidRPr="00771AA9">
        <w:rPr>
          <w:rFonts w:ascii="Helvetica" w:eastAsia="Times New Roman" w:hAnsi="Helvetica" w:cs="Times New Roman"/>
          <w:kern w:val="0"/>
          <w:sz w:val="24"/>
          <w:szCs w:val="24"/>
          <w14:ligatures w14:val="none"/>
        </w:rPr>
        <w:t>alertFDA</w:t>
      </w:r>
      <w:proofErr w:type="spellEnd"/>
      <w:r w:rsidRPr="00771AA9">
        <w:rPr>
          <w:rFonts w:ascii="Helvetica" w:eastAsia="Times New Roman" w:hAnsi="Helvetica" w:cs="Times New Roman"/>
          <w:kern w:val="0"/>
          <w:sz w:val="24"/>
          <w:szCs w:val="24"/>
          <w14:ligatures w14:val="none"/>
        </w:rPr>
        <w:t xml:space="preserve"> moves to regulate some tests it says may be unreliable</w:t>
      </w:r>
    </w:p>
    <w:p w14:paraId="7B78142F" w14:textId="77777777" w:rsidR="00771AA9" w:rsidRPr="00771AA9" w:rsidRDefault="00771AA9" w:rsidP="00771AA9">
      <w:pPr>
        <w:spacing w:before="100" w:beforeAutospacing="1" w:after="100" w:afterAutospacing="1"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t>The Food and Drug Administration </w:t>
      </w:r>
      <w:r w:rsidRPr="00771AA9">
        <w:rPr>
          <w:rFonts w:ascii="Helvetica" w:eastAsia="Times New Roman" w:hAnsi="Helvetica" w:cs="Times New Roman"/>
          <w:i/>
          <w:iCs/>
          <w:kern w:val="0"/>
          <w:sz w:val="24"/>
          <w:szCs w:val="24"/>
          <w14:ligatures w14:val="none"/>
        </w:rPr>
        <w:t>has finalized a divisive plan</w:t>
      </w:r>
      <w:r w:rsidRPr="00771AA9">
        <w:rPr>
          <w:rFonts w:ascii="Helvetica" w:eastAsia="Times New Roman" w:hAnsi="Helvetica" w:cs="Times New Roman"/>
          <w:kern w:val="0"/>
          <w:sz w:val="24"/>
          <w:szCs w:val="24"/>
          <w14:ligatures w14:val="none"/>
        </w:rPr>
        <w:t xml:space="preserve"> to regulate medical tests developed in laboratories over concerns about reliability and risks to patients, our colleagues Rachel </w:t>
      </w:r>
      <w:proofErr w:type="spellStart"/>
      <w:r w:rsidRPr="00771AA9">
        <w:rPr>
          <w:rFonts w:ascii="Helvetica" w:eastAsia="Times New Roman" w:hAnsi="Helvetica" w:cs="Times New Roman"/>
          <w:kern w:val="0"/>
          <w:sz w:val="24"/>
          <w:szCs w:val="24"/>
          <w14:ligatures w14:val="none"/>
        </w:rPr>
        <w:t>Roubein</w:t>
      </w:r>
      <w:proofErr w:type="spellEnd"/>
      <w:r w:rsidRPr="00771AA9">
        <w:rPr>
          <w:rFonts w:ascii="Helvetica" w:eastAsia="Times New Roman" w:hAnsi="Helvetica" w:cs="Times New Roman"/>
          <w:kern w:val="0"/>
          <w:sz w:val="24"/>
          <w:szCs w:val="24"/>
          <w14:ligatures w14:val="none"/>
        </w:rPr>
        <w:t> and Daniel Gilbert report. </w:t>
      </w:r>
    </w:p>
    <w:p w14:paraId="48AB37F9" w14:textId="77777777" w:rsidR="00771AA9" w:rsidRPr="00771AA9" w:rsidRDefault="00771AA9" w:rsidP="00771AA9">
      <w:pPr>
        <w:spacing w:before="100" w:beforeAutospacing="1" w:after="100" w:afterAutospacing="1"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t>The details: Traditionally, the FDA hasn't reviewed most lab tests before patient use. But </w:t>
      </w:r>
      <w:r w:rsidRPr="00771AA9">
        <w:rPr>
          <w:rFonts w:ascii="Helvetica" w:eastAsia="Times New Roman" w:hAnsi="Helvetica" w:cs="Times New Roman"/>
          <w:i/>
          <w:iCs/>
          <w:kern w:val="0"/>
          <w:sz w:val="24"/>
          <w:szCs w:val="24"/>
          <w14:ligatures w14:val="none"/>
        </w:rPr>
        <w:t>under the policy</w:t>
      </w:r>
      <w:r w:rsidRPr="00771AA9">
        <w:rPr>
          <w:rFonts w:ascii="Helvetica" w:eastAsia="Times New Roman" w:hAnsi="Helvetica" w:cs="Times New Roman"/>
          <w:kern w:val="0"/>
          <w:sz w:val="24"/>
          <w:szCs w:val="24"/>
          <w14:ligatures w14:val="none"/>
        </w:rPr>
        <w:t> set to be phased in over four years, many tests will have to undergo FDA premarket review and adhere to other requirements, including reporting adverse events. </w:t>
      </w:r>
    </w:p>
    <w:p w14:paraId="6B8F30AF" w14:textId="77777777" w:rsidR="00771AA9" w:rsidRPr="00771AA9" w:rsidRDefault="00771AA9" w:rsidP="00771AA9">
      <w:pPr>
        <w:spacing w:before="100" w:beforeAutospacing="1" w:after="100" w:afterAutospacing="1"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t>Yes, but: Tests already in use can remain on the market without meeting the new rules. New tests used by hospital systems also won't need agency sign off if they address an unmet need. </w:t>
      </w:r>
    </w:p>
    <w:p w14:paraId="6F4B929F" w14:textId="77777777" w:rsidR="00771AA9" w:rsidRPr="00771AA9" w:rsidRDefault="00771AA9" w:rsidP="00771AA9">
      <w:pPr>
        <w:spacing w:before="100" w:beforeAutospacing="1" w:after="100" w:afterAutospacing="1"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t>Why it matters: The agency says inaccurate results may force patients to unnecessarily start a new treatment or delay care. Federal officials maintain that granting the FDA greater oversight will help ensure tests are safe and effective, but critics contend it will slow development. </w:t>
      </w:r>
    </w:p>
    <w:p w14:paraId="4144D114" w14:textId="77777777" w:rsidR="00771AA9" w:rsidRPr="00771AA9" w:rsidRDefault="00771AA9" w:rsidP="00771AA9">
      <w:pPr>
        <w:spacing w:before="100" w:beforeAutospacing="1" w:after="100" w:afterAutospacing="1"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t>The view from the industry: "The rule will limit access to scores of critical tests, increase health care costs and undermine innovation in new diagnostics," Susan Van Meter, president of the American Clinical Laboratory Association, a trade group with members including clinical lab giants LabCorp and Quest Diagnostics, said in a statement. </w:t>
      </w:r>
    </w:p>
    <w:p w14:paraId="0815B4BA" w14:textId="77777777" w:rsidR="00771AA9" w:rsidRPr="00771AA9" w:rsidRDefault="00771AA9" w:rsidP="00771AA9">
      <w:pPr>
        <w:spacing w:before="100" w:beforeAutospacing="1" w:after="100" w:afterAutospacing="1"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t xml:space="preserve">FDA Commissioner Robert </w:t>
      </w:r>
      <w:proofErr w:type="spellStart"/>
      <w:r w:rsidRPr="00771AA9">
        <w:rPr>
          <w:rFonts w:ascii="Helvetica" w:eastAsia="Times New Roman" w:hAnsi="Helvetica" w:cs="Times New Roman"/>
          <w:kern w:val="0"/>
          <w:sz w:val="24"/>
          <w:szCs w:val="24"/>
          <w14:ligatures w14:val="none"/>
        </w:rPr>
        <w:t>Califf</w:t>
      </w:r>
      <w:proofErr w:type="spellEnd"/>
      <w:r w:rsidRPr="00771AA9">
        <w:rPr>
          <w:rFonts w:ascii="Helvetica" w:eastAsia="Times New Roman" w:hAnsi="Helvetica" w:cs="Times New Roman"/>
          <w:kern w:val="0"/>
          <w:sz w:val="24"/>
          <w:szCs w:val="24"/>
          <w14:ligatures w14:val="none"/>
        </w:rPr>
        <w:t>:</w:t>
      </w:r>
    </w:p>
    <w:p w14:paraId="43C2E97C" w14:textId="77777777" w:rsidR="00771AA9" w:rsidRPr="00771AA9" w:rsidRDefault="00771AA9" w:rsidP="00771AA9">
      <w:pPr>
        <w:spacing w:before="100" w:beforeAutospacing="1" w:after="100" w:afterAutospacing="1"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t>Texas state Rep. Brian Harrison (R), who served as HHS chief of staff in the Trump administration:</w:t>
      </w:r>
    </w:p>
    <w:p w14:paraId="27841071" w14:textId="77777777" w:rsidR="00771AA9" w:rsidRPr="00771AA9" w:rsidRDefault="00771AA9" w:rsidP="00771AA9">
      <w:pPr>
        <w:spacing w:after="0"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t>Meanwhile …</w:t>
      </w:r>
    </w:p>
    <w:p w14:paraId="10778317" w14:textId="77777777" w:rsidR="00771AA9" w:rsidRPr="00771AA9" w:rsidRDefault="00771AA9" w:rsidP="00771AA9">
      <w:pPr>
        <w:spacing w:before="100" w:beforeAutospacing="1" w:after="100" w:afterAutospacing="1"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t>Remember association health plans? The Labor Department </w:t>
      </w:r>
      <w:r w:rsidRPr="00771AA9">
        <w:rPr>
          <w:rFonts w:ascii="Helvetica" w:eastAsia="Times New Roman" w:hAnsi="Helvetica" w:cs="Times New Roman"/>
          <w:i/>
          <w:iCs/>
          <w:kern w:val="0"/>
          <w:sz w:val="24"/>
          <w:szCs w:val="24"/>
          <w14:ligatures w14:val="none"/>
        </w:rPr>
        <w:t>will officially reverse</w:t>
      </w:r>
      <w:r w:rsidRPr="00771AA9">
        <w:rPr>
          <w:rFonts w:ascii="Helvetica" w:eastAsia="Times New Roman" w:hAnsi="Helvetica" w:cs="Times New Roman"/>
          <w:kern w:val="0"/>
          <w:sz w:val="24"/>
          <w:szCs w:val="24"/>
          <w14:ligatures w14:val="none"/>
        </w:rPr>
        <w:t> a Donald Trump-era rule that made it easier for small businesses to band together to buy insurance. </w:t>
      </w:r>
    </w:p>
    <w:p w14:paraId="53ECBA22" w14:textId="77777777" w:rsidR="00771AA9" w:rsidRPr="00771AA9" w:rsidRDefault="00771AA9" w:rsidP="00771AA9">
      <w:pPr>
        <w:spacing w:before="100" w:beforeAutospacing="1" w:after="100" w:afterAutospacing="1"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lastRenderedPageBreak/>
        <w:t>The </w:t>
      </w:r>
      <w:r w:rsidRPr="00771AA9">
        <w:rPr>
          <w:rFonts w:ascii="Helvetica" w:eastAsia="Times New Roman" w:hAnsi="Helvetica" w:cs="Times New Roman"/>
          <w:i/>
          <w:iCs/>
          <w:kern w:val="0"/>
          <w:sz w:val="24"/>
          <w:szCs w:val="24"/>
          <w14:ligatures w14:val="none"/>
        </w:rPr>
        <w:t>final rule</w:t>
      </w:r>
      <w:r w:rsidRPr="00771AA9">
        <w:rPr>
          <w:rFonts w:ascii="Helvetica" w:eastAsia="Times New Roman" w:hAnsi="Helvetica" w:cs="Times New Roman"/>
          <w:kern w:val="0"/>
          <w:sz w:val="24"/>
          <w:szCs w:val="24"/>
          <w14:ligatures w14:val="none"/>
        </w:rPr>
        <w:t> unveiled yesterday rescinds a 2018 Trump administration policy that expanded short-term health plans, which offer cheaper, skimpier coverage that doesn't have to comply with the Affordable Care Act's benefits requirements and consumer protections. Cracking down on these plans was an </w:t>
      </w:r>
      <w:r w:rsidRPr="00771AA9">
        <w:rPr>
          <w:rFonts w:ascii="Helvetica" w:eastAsia="Times New Roman" w:hAnsi="Helvetica" w:cs="Times New Roman"/>
          <w:i/>
          <w:iCs/>
          <w:kern w:val="0"/>
          <w:sz w:val="24"/>
          <w:szCs w:val="24"/>
          <w14:ligatures w14:val="none"/>
        </w:rPr>
        <w:t>agenda item</w:t>
      </w:r>
      <w:r w:rsidRPr="00771AA9">
        <w:rPr>
          <w:rFonts w:ascii="Helvetica" w:eastAsia="Times New Roman" w:hAnsi="Helvetica" w:cs="Times New Roman"/>
          <w:kern w:val="0"/>
          <w:sz w:val="24"/>
          <w:szCs w:val="24"/>
          <w14:ligatures w14:val="none"/>
        </w:rPr>
        <w:t> for President Biden, who called them "junk" in his 2020 campaign. </w:t>
      </w:r>
    </w:p>
    <w:p w14:paraId="3BAD8DB5" w14:textId="77777777" w:rsidR="00771AA9" w:rsidRPr="00771AA9" w:rsidRDefault="00771AA9" w:rsidP="00771AA9">
      <w:pPr>
        <w:spacing w:after="0"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t>One more thing …</w:t>
      </w:r>
    </w:p>
    <w:p w14:paraId="0C222D0D" w14:textId="77777777" w:rsidR="00771AA9" w:rsidRPr="00771AA9" w:rsidRDefault="00771AA9" w:rsidP="00771AA9">
      <w:pPr>
        <w:spacing w:before="100" w:beforeAutospacing="1" w:after="100" w:afterAutospacing="1"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t>The federal health department </w:t>
      </w:r>
      <w:r w:rsidRPr="00771AA9">
        <w:rPr>
          <w:rFonts w:ascii="Helvetica" w:eastAsia="Times New Roman" w:hAnsi="Helvetica" w:cs="Times New Roman"/>
          <w:i/>
          <w:iCs/>
          <w:kern w:val="0"/>
          <w:sz w:val="24"/>
          <w:szCs w:val="24"/>
          <w14:ligatures w14:val="none"/>
        </w:rPr>
        <w:t>released its plan</w:t>
      </w:r>
      <w:r w:rsidRPr="00771AA9">
        <w:rPr>
          <w:rFonts w:ascii="Helvetica" w:eastAsia="Times New Roman" w:hAnsi="Helvetica" w:cs="Times New Roman"/>
          <w:kern w:val="0"/>
          <w:sz w:val="24"/>
          <w:szCs w:val="24"/>
          <w14:ligatures w14:val="none"/>
        </w:rPr>
        <w:t> for promoting responsible use of artificial intelligence in the health-care sector, as mandated in a Biden administration </w:t>
      </w:r>
      <w:r w:rsidRPr="00771AA9">
        <w:rPr>
          <w:rFonts w:ascii="Helvetica" w:eastAsia="Times New Roman" w:hAnsi="Helvetica" w:cs="Times New Roman"/>
          <w:i/>
          <w:iCs/>
          <w:kern w:val="0"/>
          <w:sz w:val="24"/>
          <w:szCs w:val="24"/>
          <w14:ligatures w14:val="none"/>
        </w:rPr>
        <w:t>executive order</w:t>
      </w:r>
      <w:r w:rsidRPr="00771AA9">
        <w:rPr>
          <w:rFonts w:ascii="Helvetica" w:eastAsia="Times New Roman" w:hAnsi="Helvetica" w:cs="Times New Roman"/>
          <w:kern w:val="0"/>
          <w:sz w:val="24"/>
          <w:szCs w:val="24"/>
          <w14:ligatures w14:val="none"/>
        </w:rPr>
        <w:t> issued in October. </w:t>
      </w:r>
    </w:p>
    <w:p w14:paraId="16270C77" w14:textId="77777777" w:rsidR="00771AA9" w:rsidRPr="00771AA9" w:rsidRDefault="00771AA9" w:rsidP="00771AA9">
      <w:pPr>
        <w:spacing w:after="0"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t xml:space="preserve">In the </w:t>
      </w:r>
      <w:proofErr w:type="spellStart"/>
      <w:r w:rsidRPr="00771AA9">
        <w:rPr>
          <w:rFonts w:ascii="Helvetica" w:eastAsia="Times New Roman" w:hAnsi="Helvetica" w:cs="Times New Roman"/>
          <w:kern w:val="0"/>
          <w:sz w:val="24"/>
          <w:szCs w:val="24"/>
          <w14:ligatures w14:val="none"/>
        </w:rPr>
        <w:t>courtsCourt</w:t>
      </w:r>
      <w:proofErr w:type="spellEnd"/>
      <w:r w:rsidRPr="00771AA9">
        <w:rPr>
          <w:rFonts w:ascii="Helvetica" w:eastAsia="Times New Roman" w:hAnsi="Helvetica" w:cs="Times New Roman"/>
          <w:kern w:val="0"/>
          <w:sz w:val="24"/>
          <w:szCs w:val="24"/>
          <w14:ligatures w14:val="none"/>
        </w:rPr>
        <w:t xml:space="preserve"> says state health-care plans can't exclude gender-affirming surgery</w:t>
      </w:r>
    </w:p>
    <w:p w14:paraId="7315E24E" w14:textId="77777777" w:rsidR="00771AA9" w:rsidRPr="00771AA9" w:rsidRDefault="00771AA9" w:rsidP="00771AA9">
      <w:pPr>
        <w:spacing w:before="100" w:beforeAutospacing="1" w:after="100" w:afterAutospacing="1"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t>A federal appellate court in Richmond yesterday became the first in the nation to rule that state health-care plans </w:t>
      </w:r>
      <w:r w:rsidRPr="00771AA9">
        <w:rPr>
          <w:rFonts w:ascii="Helvetica" w:eastAsia="Times New Roman" w:hAnsi="Helvetica" w:cs="Times New Roman"/>
          <w:i/>
          <w:iCs/>
          <w:kern w:val="0"/>
          <w:sz w:val="24"/>
          <w:szCs w:val="24"/>
          <w14:ligatures w14:val="none"/>
        </w:rPr>
        <w:t>must pay for gender-affirming surgeries</w:t>
      </w:r>
      <w:r w:rsidRPr="00771AA9">
        <w:rPr>
          <w:rFonts w:ascii="Helvetica" w:eastAsia="Times New Roman" w:hAnsi="Helvetica" w:cs="Times New Roman"/>
          <w:kern w:val="0"/>
          <w:sz w:val="24"/>
          <w:szCs w:val="24"/>
          <w14:ligatures w14:val="none"/>
        </w:rPr>
        <w:t> , The Washington Post's Rachel Weiner reports. </w:t>
      </w:r>
    </w:p>
    <w:p w14:paraId="2997C991" w14:textId="77777777" w:rsidR="00771AA9" w:rsidRPr="00771AA9" w:rsidRDefault="00771AA9" w:rsidP="00771AA9">
      <w:pPr>
        <w:spacing w:before="100" w:beforeAutospacing="1" w:after="100" w:afterAutospacing="1"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t>The decision came from a set of cases out of North Carolina and West Virginia, where state officials argued that their policies were based on cost concerns, not bias. The U.S. Court of Appeals for the 4th Circuit </w:t>
      </w:r>
      <w:r w:rsidRPr="00771AA9">
        <w:rPr>
          <w:rFonts w:ascii="Helvetica" w:eastAsia="Times New Roman" w:hAnsi="Helvetica" w:cs="Times New Roman"/>
          <w:i/>
          <w:iCs/>
          <w:kern w:val="0"/>
          <w:sz w:val="24"/>
          <w:szCs w:val="24"/>
          <w14:ligatures w14:val="none"/>
        </w:rPr>
        <w:t>rejected that argument</w:t>
      </w:r>
      <w:r w:rsidRPr="00771AA9">
        <w:rPr>
          <w:rFonts w:ascii="Helvetica" w:eastAsia="Times New Roman" w:hAnsi="Helvetica" w:cs="Times New Roman"/>
          <w:kern w:val="0"/>
          <w:sz w:val="24"/>
          <w:szCs w:val="24"/>
          <w14:ligatures w14:val="none"/>
        </w:rPr>
        <w:t> , saying the plans were discriminating against trans people in need of treatment.</w:t>
      </w:r>
    </w:p>
    <w:p w14:paraId="3F1C83A3" w14:textId="77777777" w:rsidR="00771AA9" w:rsidRPr="00771AA9" w:rsidRDefault="00771AA9" w:rsidP="00771AA9">
      <w:pPr>
        <w:spacing w:before="100" w:beforeAutospacing="1" w:after="100" w:afterAutospacing="1"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t>The bigger picture: Monday's ruling marked a major win for transgender rights, as GOP-led states have moved to restrict access to gender-affirming care for </w:t>
      </w:r>
      <w:r w:rsidRPr="00771AA9">
        <w:rPr>
          <w:rFonts w:ascii="Helvetica" w:eastAsia="Times New Roman" w:hAnsi="Helvetica" w:cs="Times New Roman"/>
          <w:i/>
          <w:iCs/>
          <w:kern w:val="0"/>
          <w:sz w:val="24"/>
          <w:szCs w:val="24"/>
          <w14:ligatures w14:val="none"/>
        </w:rPr>
        <w:t>children</w:t>
      </w:r>
      <w:r w:rsidRPr="00771AA9">
        <w:rPr>
          <w:rFonts w:ascii="Helvetica" w:eastAsia="Times New Roman" w:hAnsi="Helvetica" w:cs="Times New Roman"/>
          <w:kern w:val="0"/>
          <w:sz w:val="24"/>
          <w:szCs w:val="24"/>
          <w14:ligatures w14:val="none"/>
        </w:rPr>
        <w:t> and </w:t>
      </w:r>
      <w:r w:rsidRPr="00771AA9">
        <w:rPr>
          <w:rFonts w:ascii="Helvetica" w:eastAsia="Times New Roman" w:hAnsi="Helvetica" w:cs="Times New Roman"/>
          <w:i/>
          <w:iCs/>
          <w:kern w:val="0"/>
          <w:sz w:val="24"/>
          <w:szCs w:val="24"/>
          <w14:ligatures w14:val="none"/>
        </w:rPr>
        <w:t>adults</w:t>
      </w:r>
      <w:r w:rsidRPr="00771AA9">
        <w:rPr>
          <w:rFonts w:ascii="Helvetica" w:eastAsia="Times New Roman" w:hAnsi="Helvetica" w:cs="Times New Roman"/>
          <w:kern w:val="0"/>
          <w:sz w:val="24"/>
          <w:szCs w:val="24"/>
          <w14:ligatures w14:val="none"/>
        </w:rPr>
        <w:t> in recent years. Multiple states </w:t>
      </w:r>
      <w:r w:rsidRPr="00771AA9">
        <w:rPr>
          <w:rFonts w:ascii="Helvetica" w:eastAsia="Times New Roman" w:hAnsi="Helvetica" w:cs="Times New Roman"/>
          <w:i/>
          <w:iCs/>
          <w:kern w:val="0"/>
          <w:sz w:val="24"/>
          <w:szCs w:val="24"/>
          <w14:ligatures w14:val="none"/>
        </w:rPr>
        <w:t>have similar laws</w:t>
      </w:r>
      <w:r w:rsidRPr="00771AA9">
        <w:rPr>
          <w:rFonts w:ascii="Helvetica" w:eastAsia="Times New Roman" w:hAnsi="Helvetica" w:cs="Times New Roman"/>
          <w:kern w:val="0"/>
          <w:sz w:val="24"/>
          <w:szCs w:val="24"/>
          <w14:ligatures w14:val="none"/>
        </w:rPr>
        <w:t> against </w:t>
      </w:r>
      <w:r w:rsidRPr="00771AA9">
        <w:rPr>
          <w:rFonts w:ascii="Helvetica" w:eastAsia="Times New Roman" w:hAnsi="Helvetica" w:cs="Times New Roman"/>
          <w:i/>
          <w:iCs/>
          <w:kern w:val="0"/>
          <w:sz w:val="24"/>
          <w:szCs w:val="24"/>
          <w14:ligatures w14:val="none"/>
        </w:rPr>
        <w:t>insurance coverage</w:t>
      </w:r>
      <w:r w:rsidRPr="00771AA9">
        <w:rPr>
          <w:rFonts w:ascii="Helvetica" w:eastAsia="Times New Roman" w:hAnsi="Helvetica" w:cs="Times New Roman"/>
          <w:kern w:val="0"/>
          <w:sz w:val="24"/>
          <w:szCs w:val="24"/>
          <w14:ligatures w14:val="none"/>
        </w:rPr>
        <w:t> for transition-related treatment.</w:t>
      </w:r>
    </w:p>
    <w:p w14:paraId="43F2D463" w14:textId="77777777" w:rsidR="00771AA9" w:rsidRPr="00771AA9" w:rsidRDefault="00771AA9" w:rsidP="00771AA9">
      <w:pPr>
        <w:spacing w:before="100" w:beforeAutospacing="1" w:after="100" w:afterAutospacing="1"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t>On our radar: West Virginia Attorney General Patrick Morrisey, who is a Republican gubernatorial candidate, said in </w:t>
      </w:r>
      <w:r w:rsidRPr="00771AA9">
        <w:rPr>
          <w:rFonts w:ascii="Helvetica" w:eastAsia="Times New Roman" w:hAnsi="Helvetica" w:cs="Times New Roman"/>
          <w:i/>
          <w:iCs/>
          <w:kern w:val="0"/>
          <w:sz w:val="24"/>
          <w:szCs w:val="24"/>
          <w14:ligatures w14:val="none"/>
        </w:rPr>
        <w:t>a statement</w:t>
      </w:r>
      <w:r w:rsidRPr="00771AA9">
        <w:rPr>
          <w:rFonts w:ascii="Helvetica" w:eastAsia="Times New Roman" w:hAnsi="Helvetica" w:cs="Times New Roman"/>
          <w:kern w:val="0"/>
          <w:sz w:val="24"/>
          <w:szCs w:val="24"/>
          <w14:ligatures w14:val="none"/>
        </w:rPr>
        <w:t> yesterday he would "take this up to the Supreme Court and win." The nation's highest court </w:t>
      </w:r>
      <w:r w:rsidRPr="00771AA9">
        <w:rPr>
          <w:rFonts w:ascii="Helvetica" w:eastAsia="Times New Roman" w:hAnsi="Helvetica" w:cs="Times New Roman"/>
          <w:i/>
          <w:iCs/>
          <w:kern w:val="0"/>
          <w:sz w:val="24"/>
          <w:szCs w:val="24"/>
          <w14:ligatures w14:val="none"/>
        </w:rPr>
        <w:t>recently allowed Idaho</w:t>
      </w:r>
      <w:r w:rsidRPr="00771AA9">
        <w:rPr>
          <w:rFonts w:ascii="Helvetica" w:eastAsia="Times New Roman" w:hAnsi="Helvetica" w:cs="Times New Roman"/>
          <w:kern w:val="0"/>
          <w:sz w:val="24"/>
          <w:szCs w:val="24"/>
          <w14:ligatures w14:val="none"/>
        </w:rPr>
        <w:t> to enforce a ban on gender-affirming care for minors.</w:t>
      </w:r>
    </w:p>
    <w:p w14:paraId="55CAC171" w14:textId="77777777" w:rsidR="00771AA9" w:rsidRPr="00771AA9" w:rsidRDefault="00771AA9" w:rsidP="00771AA9">
      <w:pPr>
        <w:spacing w:before="100" w:beforeAutospacing="1" w:after="100" w:afterAutospacing="1"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t>The Human Rights Campaign:</w:t>
      </w:r>
    </w:p>
    <w:p w14:paraId="5E6BDFF8" w14:textId="77777777" w:rsidR="00771AA9" w:rsidRPr="00771AA9" w:rsidRDefault="00771AA9" w:rsidP="00771AA9">
      <w:pPr>
        <w:spacing w:after="0"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t>In other news from the courts …</w:t>
      </w:r>
    </w:p>
    <w:p w14:paraId="6B7C17B7" w14:textId="77777777" w:rsidR="00771AA9" w:rsidRPr="00771AA9" w:rsidRDefault="00771AA9" w:rsidP="00771AA9">
      <w:pPr>
        <w:spacing w:before="100" w:beforeAutospacing="1" w:after="100" w:afterAutospacing="1"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t>A federal judge </w:t>
      </w:r>
      <w:r w:rsidRPr="00771AA9">
        <w:rPr>
          <w:rFonts w:ascii="Helvetica" w:eastAsia="Times New Roman" w:hAnsi="Helvetica" w:cs="Times New Roman"/>
          <w:i/>
          <w:iCs/>
          <w:kern w:val="0"/>
          <w:sz w:val="24"/>
          <w:szCs w:val="24"/>
          <w14:ligatures w14:val="none"/>
        </w:rPr>
        <w:t>tossed out</w:t>
      </w:r>
      <w:r w:rsidRPr="00771AA9">
        <w:rPr>
          <w:rFonts w:ascii="Helvetica" w:eastAsia="Times New Roman" w:hAnsi="Helvetica" w:cs="Times New Roman"/>
          <w:kern w:val="0"/>
          <w:sz w:val="24"/>
          <w:szCs w:val="24"/>
          <w14:ligatures w14:val="none"/>
        </w:rPr>
        <w:t> constitutional challenges brought by Johnson &amp; Johnson and Bristol Myers Squibb against the Biden administration's Medicare drug price negotiation program. </w:t>
      </w:r>
    </w:p>
    <w:p w14:paraId="12A6B388" w14:textId="77777777" w:rsidR="00771AA9" w:rsidRPr="00771AA9" w:rsidRDefault="00771AA9" w:rsidP="00771AA9">
      <w:pPr>
        <w:spacing w:before="100" w:beforeAutospacing="1" w:after="100" w:afterAutospacing="1"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lastRenderedPageBreak/>
        <w:t>Dutch conglomerate Philips </w:t>
      </w:r>
      <w:r w:rsidRPr="00771AA9">
        <w:rPr>
          <w:rFonts w:ascii="Helvetica" w:eastAsia="Times New Roman" w:hAnsi="Helvetica" w:cs="Times New Roman"/>
          <w:i/>
          <w:iCs/>
          <w:kern w:val="0"/>
          <w:sz w:val="24"/>
          <w:szCs w:val="24"/>
          <w14:ligatures w14:val="none"/>
        </w:rPr>
        <w:t>has reached</w:t>
      </w:r>
      <w:r w:rsidRPr="00771AA9">
        <w:rPr>
          <w:rFonts w:ascii="Helvetica" w:eastAsia="Times New Roman" w:hAnsi="Helvetica" w:cs="Times New Roman"/>
          <w:kern w:val="0"/>
          <w:sz w:val="24"/>
          <w:szCs w:val="24"/>
          <w14:ligatures w14:val="none"/>
        </w:rPr>
        <w:t> a $1.1 billion deal to resolve claims in the United States tied to more than 1 million recalled breathing machines. The company has already halted domestic sales, our colleague Aaron Gregg reports. </w:t>
      </w:r>
    </w:p>
    <w:p w14:paraId="20421930" w14:textId="77777777" w:rsidR="00771AA9" w:rsidRPr="00771AA9" w:rsidRDefault="00771AA9" w:rsidP="00771AA9">
      <w:pPr>
        <w:spacing w:before="100" w:beforeAutospacing="1" w:after="100" w:afterAutospacing="1"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t>The Supreme Court </w:t>
      </w:r>
      <w:r w:rsidRPr="00771AA9">
        <w:rPr>
          <w:rFonts w:ascii="Helvetica" w:eastAsia="Times New Roman" w:hAnsi="Helvetica" w:cs="Times New Roman"/>
          <w:i/>
          <w:iCs/>
          <w:kern w:val="0"/>
          <w:sz w:val="24"/>
          <w:szCs w:val="24"/>
          <w14:ligatures w14:val="none"/>
        </w:rPr>
        <w:t>added a case to its calendar</w:t>
      </w:r>
      <w:r w:rsidRPr="00771AA9">
        <w:rPr>
          <w:rFonts w:ascii="Helvetica" w:eastAsia="Times New Roman" w:hAnsi="Helvetica" w:cs="Times New Roman"/>
          <w:kern w:val="0"/>
          <w:sz w:val="24"/>
          <w:szCs w:val="24"/>
          <w14:ligatures w14:val="none"/>
        </w:rPr>
        <w:t xml:space="preserve"> involving two veterans who argue they were improperly denied medical benefits for treatment related to their service, which could have significant implications for those in the military, The Post's Justin </w:t>
      </w:r>
      <w:proofErr w:type="spellStart"/>
      <w:r w:rsidRPr="00771AA9">
        <w:rPr>
          <w:rFonts w:ascii="Helvetica" w:eastAsia="Times New Roman" w:hAnsi="Helvetica" w:cs="Times New Roman"/>
          <w:kern w:val="0"/>
          <w:sz w:val="24"/>
          <w:szCs w:val="24"/>
          <w14:ligatures w14:val="none"/>
        </w:rPr>
        <w:t>Jouvenal</w:t>
      </w:r>
      <w:proofErr w:type="spellEnd"/>
      <w:r w:rsidRPr="00771AA9">
        <w:rPr>
          <w:rFonts w:ascii="Helvetica" w:eastAsia="Times New Roman" w:hAnsi="Helvetica" w:cs="Times New Roman"/>
          <w:kern w:val="0"/>
          <w:sz w:val="24"/>
          <w:szCs w:val="24"/>
          <w14:ligatures w14:val="none"/>
        </w:rPr>
        <w:t> reports. </w:t>
      </w:r>
    </w:p>
    <w:p w14:paraId="22CD036E" w14:textId="77777777" w:rsidR="00771AA9" w:rsidRPr="00771AA9" w:rsidRDefault="00771AA9" w:rsidP="00771AA9">
      <w:pPr>
        <w:spacing w:after="0"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t xml:space="preserve">State </w:t>
      </w:r>
      <w:proofErr w:type="spellStart"/>
      <w:r w:rsidRPr="00771AA9">
        <w:rPr>
          <w:rFonts w:ascii="Helvetica" w:eastAsia="Times New Roman" w:hAnsi="Helvetica" w:cs="Times New Roman"/>
          <w:kern w:val="0"/>
          <w:sz w:val="24"/>
          <w:szCs w:val="24"/>
          <w14:ligatures w14:val="none"/>
        </w:rPr>
        <w:t>scanFlorida</w:t>
      </w:r>
      <w:proofErr w:type="spellEnd"/>
      <w:r w:rsidRPr="00771AA9">
        <w:rPr>
          <w:rFonts w:ascii="Helvetica" w:eastAsia="Times New Roman" w:hAnsi="Helvetica" w:cs="Times New Roman"/>
          <w:kern w:val="0"/>
          <w:sz w:val="24"/>
          <w:szCs w:val="24"/>
          <w14:ligatures w14:val="none"/>
        </w:rPr>
        <w:t xml:space="preserve"> prepares for near-total abortion ban to take effect</w:t>
      </w:r>
    </w:p>
    <w:p w14:paraId="2E096742" w14:textId="77777777" w:rsidR="00771AA9" w:rsidRPr="00771AA9" w:rsidRDefault="00771AA9" w:rsidP="00771AA9">
      <w:pPr>
        <w:spacing w:before="100" w:beforeAutospacing="1" w:after="100" w:afterAutospacing="1"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t>New this a.m.: Many Floridians are bracing for a new law that will transform the state overnight from one with the fewest abortion restrictions in the South to a place where the procedure will be all but banned, The Post's Lori Rozsa and Caroline Kitchener report. </w:t>
      </w:r>
    </w:p>
    <w:p w14:paraId="39CB0FB7" w14:textId="77777777" w:rsidR="00771AA9" w:rsidRPr="00771AA9" w:rsidRDefault="00771AA9" w:rsidP="00771AA9">
      <w:pPr>
        <w:spacing w:before="100" w:beforeAutospacing="1" w:after="100" w:afterAutospacing="1"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t>The six-week abortion law, </w:t>
      </w:r>
      <w:r w:rsidRPr="00771AA9">
        <w:rPr>
          <w:rFonts w:ascii="Helvetica" w:eastAsia="Times New Roman" w:hAnsi="Helvetica" w:cs="Times New Roman"/>
          <w:i/>
          <w:iCs/>
          <w:kern w:val="0"/>
          <w:sz w:val="24"/>
          <w:szCs w:val="24"/>
          <w14:ligatures w14:val="none"/>
        </w:rPr>
        <w:t>signed by Gov. Ron DeSantis</w:t>
      </w:r>
      <w:r w:rsidRPr="00771AA9">
        <w:rPr>
          <w:rFonts w:ascii="Helvetica" w:eastAsia="Times New Roman" w:hAnsi="Helvetica" w:cs="Times New Roman"/>
          <w:kern w:val="0"/>
          <w:sz w:val="24"/>
          <w:szCs w:val="24"/>
          <w14:ligatures w14:val="none"/>
        </w:rPr>
        <w:t> (R) last year and </w:t>
      </w:r>
      <w:r w:rsidRPr="00771AA9">
        <w:rPr>
          <w:rFonts w:ascii="Helvetica" w:eastAsia="Times New Roman" w:hAnsi="Helvetica" w:cs="Times New Roman"/>
          <w:i/>
          <w:iCs/>
          <w:kern w:val="0"/>
          <w:sz w:val="24"/>
          <w:szCs w:val="24"/>
          <w14:ligatures w14:val="none"/>
        </w:rPr>
        <w:t>confirmed by the Florida Supreme Court</w:t>
      </w:r>
      <w:r w:rsidRPr="00771AA9">
        <w:rPr>
          <w:rFonts w:ascii="Helvetica" w:eastAsia="Times New Roman" w:hAnsi="Helvetica" w:cs="Times New Roman"/>
          <w:kern w:val="0"/>
          <w:sz w:val="24"/>
          <w:szCs w:val="24"/>
          <w14:ligatures w14:val="none"/>
        </w:rPr>
        <w:t> this month, takes effect tomorrow. In the lead-up to the ban, clinics across the state expanded their hours amid a surge in demand. Meanwhile, advocates have started spreading word on how to access abortion pills by mail. </w:t>
      </w:r>
    </w:p>
    <w:p w14:paraId="3E26B6EC" w14:textId="77777777" w:rsidR="00771AA9" w:rsidRPr="00771AA9" w:rsidRDefault="00771AA9" w:rsidP="00771AA9">
      <w:pPr>
        <w:spacing w:before="100" w:beforeAutospacing="1" w:after="100" w:afterAutospacing="1"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t xml:space="preserve">The bigger picture: The law's enactment and an abortion rights ballot measure to be put before voters in November have turned the Sunshine State into one of the most consequential battlegrounds for reproductive rights since the fall </w:t>
      </w:r>
      <w:proofErr w:type="spellStart"/>
      <w:r w:rsidRPr="00771AA9">
        <w:rPr>
          <w:rFonts w:ascii="Helvetica" w:eastAsia="Times New Roman" w:hAnsi="Helvetica" w:cs="Times New Roman"/>
          <w:kern w:val="0"/>
          <w:sz w:val="24"/>
          <w:szCs w:val="24"/>
          <w14:ligatures w14:val="none"/>
        </w:rPr>
        <w:t>of</w:t>
      </w:r>
      <w:r w:rsidRPr="00771AA9">
        <w:rPr>
          <w:rFonts w:ascii="Helvetica" w:eastAsia="Times New Roman" w:hAnsi="Helvetica" w:cs="Times New Roman"/>
          <w:i/>
          <w:iCs/>
          <w:kern w:val="0"/>
          <w:sz w:val="24"/>
          <w:szCs w:val="24"/>
          <w14:ligatures w14:val="none"/>
        </w:rPr>
        <w:t>Roe</w:t>
      </w:r>
      <w:proofErr w:type="spellEnd"/>
      <w:r w:rsidRPr="00771AA9">
        <w:rPr>
          <w:rFonts w:ascii="Helvetica" w:eastAsia="Times New Roman" w:hAnsi="Helvetica" w:cs="Times New Roman"/>
          <w:i/>
          <w:iCs/>
          <w:kern w:val="0"/>
          <w:sz w:val="24"/>
          <w:szCs w:val="24"/>
          <w14:ligatures w14:val="none"/>
        </w:rPr>
        <w:t xml:space="preserve"> v. Wade</w:t>
      </w:r>
      <w:r w:rsidRPr="00771AA9">
        <w:rPr>
          <w:rFonts w:ascii="Helvetica" w:eastAsia="Times New Roman" w:hAnsi="Helvetica" w:cs="Times New Roman"/>
          <w:kern w:val="0"/>
          <w:sz w:val="24"/>
          <w:szCs w:val="24"/>
          <w14:ligatures w14:val="none"/>
        </w:rPr>
        <w:t> . Last year, more than 84,000 people got abortions in Florida, many of them patients who traveled from neighboring states with strict bans on the procedure. </w:t>
      </w:r>
    </w:p>
    <w:p w14:paraId="6E445499" w14:textId="77777777" w:rsidR="00771AA9" w:rsidRPr="00771AA9" w:rsidRDefault="00771AA9" w:rsidP="00771AA9">
      <w:pPr>
        <w:spacing w:before="100" w:beforeAutospacing="1" w:after="100" w:afterAutospacing="1"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t>The new restrictions will leave women in the South with ever fewer options: The closest abortion clinic for someone living at Florida's southernmost tip will be a 14-hour drive away in Charlotte. A patient whose pregnancy has progressed beyond 12 weeks, the point at which North Carolina bans abortion, will have to drive 17 hours to southern Virginia.</w:t>
      </w:r>
    </w:p>
    <w:p w14:paraId="4E6E5BC1" w14:textId="77777777" w:rsidR="00771AA9" w:rsidRPr="00771AA9" w:rsidRDefault="00771AA9" w:rsidP="00771AA9">
      <w:pPr>
        <w:spacing w:after="0"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t xml:space="preserve">On the </w:t>
      </w:r>
      <w:proofErr w:type="spellStart"/>
      <w:r w:rsidRPr="00771AA9">
        <w:rPr>
          <w:rFonts w:ascii="Helvetica" w:eastAsia="Times New Roman" w:hAnsi="Helvetica" w:cs="Times New Roman"/>
          <w:kern w:val="0"/>
          <w:sz w:val="24"/>
          <w:szCs w:val="24"/>
          <w14:ligatures w14:val="none"/>
        </w:rPr>
        <w:t>HillUnitedHealth</w:t>
      </w:r>
      <w:proofErr w:type="spellEnd"/>
      <w:r w:rsidRPr="00771AA9">
        <w:rPr>
          <w:rFonts w:ascii="Helvetica" w:eastAsia="Times New Roman" w:hAnsi="Helvetica" w:cs="Times New Roman"/>
          <w:kern w:val="0"/>
          <w:sz w:val="24"/>
          <w:szCs w:val="24"/>
          <w14:ligatures w14:val="none"/>
        </w:rPr>
        <w:t xml:space="preserve"> grew very big. Too big, some lawmakers say.</w:t>
      </w:r>
    </w:p>
    <w:p w14:paraId="7AC2E3C9" w14:textId="77777777" w:rsidR="00771AA9" w:rsidRPr="00771AA9" w:rsidRDefault="00771AA9" w:rsidP="00771AA9">
      <w:pPr>
        <w:spacing w:before="100" w:beforeAutospacing="1" w:after="100" w:afterAutospacing="1"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t>New this a.m.: Lawmakers and regulators are beginning to frame UnitedHealth Group's sweeping operations as an economic and national security concern in the wake of a </w:t>
      </w:r>
      <w:r w:rsidRPr="00771AA9">
        <w:rPr>
          <w:rFonts w:ascii="Helvetica" w:eastAsia="Times New Roman" w:hAnsi="Helvetica" w:cs="Times New Roman"/>
          <w:i/>
          <w:iCs/>
          <w:kern w:val="0"/>
          <w:sz w:val="24"/>
          <w:szCs w:val="24"/>
          <w14:ligatures w14:val="none"/>
        </w:rPr>
        <w:t>cyberattack this winter</w:t>
      </w:r>
      <w:r w:rsidRPr="00771AA9">
        <w:rPr>
          <w:rFonts w:ascii="Helvetica" w:eastAsia="Times New Roman" w:hAnsi="Helvetica" w:cs="Times New Roman"/>
          <w:kern w:val="0"/>
          <w:sz w:val="24"/>
          <w:szCs w:val="24"/>
          <w14:ligatures w14:val="none"/>
        </w:rPr>
        <w:t> that brought the health-care system to its knees, The Post's Dan Diamond, Christopher Rowland and Daniel Gilbert report. </w:t>
      </w:r>
    </w:p>
    <w:p w14:paraId="21A98CB5" w14:textId="77777777" w:rsidR="00771AA9" w:rsidRPr="00771AA9" w:rsidRDefault="00771AA9" w:rsidP="00771AA9">
      <w:pPr>
        <w:spacing w:before="100" w:beforeAutospacing="1" w:after="100" w:afterAutospacing="1"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lastRenderedPageBreak/>
        <w:t>House lawmakers this month held a hearing reviewing the hack, and the Senate Finance Committee and the House Energy and Commerce Committee summoned UnitedHealth CEO Andrew Witty to </w:t>
      </w:r>
      <w:r w:rsidRPr="00771AA9">
        <w:rPr>
          <w:rFonts w:ascii="Helvetica" w:eastAsia="Times New Roman" w:hAnsi="Helvetica" w:cs="Times New Roman"/>
          <w:i/>
          <w:iCs/>
          <w:kern w:val="0"/>
          <w:sz w:val="24"/>
          <w:szCs w:val="24"/>
          <w14:ligatures w14:val="none"/>
        </w:rPr>
        <w:t>testify tomorrow</w:t>
      </w:r>
      <w:r w:rsidRPr="00771AA9">
        <w:rPr>
          <w:rFonts w:ascii="Helvetica" w:eastAsia="Times New Roman" w:hAnsi="Helvetica" w:cs="Times New Roman"/>
          <w:kern w:val="0"/>
          <w:sz w:val="24"/>
          <w:szCs w:val="24"/>
          <w14:ligatures w14:val="none"/>
        </w:rPr>
        <w:t> . </w:t>
      </w:r>
    </w:p>
    <w:p w14:paraId="0087CACF" w14:textId="77777777" w:rsidR="00771AA9" w:rsidRPr="00771AA9" w:rsidRDefault="00771AA9" w:rsidP="00771AA9">
      <w:pPr>
        <w:spacing w:before="100" w:beforeAutospacing="1" w:after="100" w:afterAutospacing="1"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t>Sen. Ron Wyden (D-Ore.), who chairs the Senate panel set to grill Witty, said it's "high time" for the CEO to answer lawmakers' questions about its operations. </w:t>
      </w:r>
    </w:p>
    <w:p w14:paraId="747C0C83" w14:textId="77777777" w:rsidR="00771AA9" w:rsidRPr="00771AA9" w:rsidRDefault="00771AA9" w:rsidP="00771AA9">
      <w:pPr>
        <w:spacing w:before="100" w:beforeAutospacing="1" w:after="100" w:afterAutospacing="1"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t>For decades UnitedHealth's staggering growth attracted relatively little Washington scrutiny. The nearly $400 billion umbrella company is the nation's largest private health insurer and largest employer of physicians; it also </w:t>
      </w:r>
      <w:r w:rsidRPr="00771AA9">
        <w:rPr>
          <w:rFonts w:ascii="Helvetica" w:eastAsia="Times New Roman" w:hAnsi="Helvetica" w:cs="Times New Roman"/>
          <w:i/>
          <w:iCs/>
          <w:kern w:val="0"/>
          <w:sz w:val="24"/>
          <w:szCs w:val="24"/>
          <w14:ligatures w14:val="none"/>
        </w:rPr>
        <w:t>helps run hospitals</w:t>
      </w:r>
      <w:r w:rsidRPr="00771AA9">
        <w:rPr>
          <w:rFonts w:ascii="Helvetica" w:eastAsia="Times New Roman" w:hAnsi="Helvetica" w:cs="Times New Roman"/>
          <w:kern w:val="0"/>
          <w:sz w:val="24"/>
          <w:szCs w:val="24"/>
          <w14:ligatures w14:val="none"/>
        </w:rPr>
        <w:t> , has rapidly acquired outpatient surgery centers and is expanding into home health services.</w:t>
      </w:r>
    </w:p>
    <w:p w14:paraId="55F8E8F6" w14:textId="77777777" w:rsidR="00771AA9" w:rsidRPr="00771AA9" w:rsidRDefault="00771AA9" w:rsidP="00771AA9">
      <w:pPr>
        <w:spacing w:before="100" w:beforeAutospacing="1" w:after="100" w:afterAutospacing="1"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t>UnitedHealth says its acquisitions have helped it "coordinate and align incentives" and deliver what industry leaders refer to as "value-based care," with providers working to achieve a shared goal of high-quality, low-cost health care. The company has spent at least $49 million on lobbying efforts in the past decade to defend its interests in Washington, according to OpenSecrets. </w:t>
      </w:r>
    </w:p>
    <w:p w14:paraId="490E15FC" w14:textId="77777777" w:rsidR="00771AA9" w:rsidRPr="00771AA9" w:rsidRDefault="00771AA9" w:rsidP="00771AA9">
      <w:pPr>
        <w:spacing w:after="0"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t>Health reads</w:t>
      </w:r>
    </w:p>
    <w:p w14:paraId="3C6E3E9C" w14:textId="77777777" w:rsidR="00771AA9" w:rsidRPr="00771AA9" w:rsidRDefault="00771AA9" w:rsidP="00771AA9">
      <w:pPr>
        <w:spacing w:before="100" w:beforeAutospacing="1" w:after="100" w:afterAutospacing="1"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t>Turning point: COVID-era hospital reporting set to end (By Adriel Bettelheim | </w:t>
      </w:r>
      <w:proofErr w:type="spellStart"/>
      <w:r w:rsidRPr="00771AA9">
        <w:rPr>
          <w:rFonts w:ascii="Helvetica" w:eastAsia="Times New Roman" w:hAnsi="Helvetica" w:cs="Times New Roman"/>
          <w:kern w:val="0"/>
          <w:sz w:val="24"/>
          <w:szCs w:val="24"/>
          <w14:ligatures w14:val="none"/>
        </w:rPr>
        <w:t>Axios</w:t>
      </w:r>
      <w:proofErr w:type="spellEnd"/>
      <w:r w:rsidRPr="00771AA9">
        <w:rPr>
          <w:rFonts w:ascii="Helvetica" w:eastAsia="Times New Roman" w:hAnsi="Helvetica" w:cs="Times New Roman"/>
          <w:kern w:val="0"/>
          <w:sz w:val="24"/>
          <w:szCs w:val="24"/>
          <w14:ligatures w14:val="none"/>
        </w:rPr>
        <w:t>)</w:t>
      </w:r>
    </w:p>
    <w:p w14:paraId="6C64CD3F" w14:textId="77777777" w:rsidR="00771AA9" w:rsidRPr="00771AA9" w:rsidRDefault="00771AA9" w:rsidP="00771AA9">
      <w:pPr>
        <w:spacing w:before="100" w:beforeAutospacing="1" w:after="100" w:afterAutospacing="1"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t>California is joining with a New Jersey company to make a generic opioid overdose reversal drug (By Adam Beam | AP)</w:t>
      </w:r>
    </w:p>
    <w:p w14:paraId="7222DD46" w14:textId="77777777" w:rsidR="00771AA9" w:rsidRPr="00771AA9" w:rsidRDefault="00771AA9" w:rsidP="00771AA9">
      <w:pPr>
        <w:spacing w:before="100" w:beforeAutospacing="1" w:after="100" w:afterAutospacing="1"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t>The hospital where this mom-to-be plans to deliver her first child is more than an hour from her home (By Carma Hassan | CNN)</w:t>
      </w:r>
    </w:p>
    <w:p w14:paraId="3E8FBC24" w14:textId="77777777" w:rsidR="00771AA9" w:rsidRPr="00771AA9" w:rsidRDefault="00771AA9" w:rsidP="00771AA9">
      <w:pPr>
        <w:spacing w:after="0"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4"/>
          <w:szCs w:val="24"/>
          <w14:ligatures w14:val="none"/>
        </w:rPr>
        <w:t>Sugar rush</w:t>
      </w:r>
    </w:p>
    <w:p w14:paraId="2B3198B5" w14:textId="77777777" w:rsidR="00771AA9" w:rsidRPr="00771AA9" w:rsidRDefault="00771AA9" w:rsidP="00771AA9">
      <w:pPr>
        <w:spacing w:before="100" w:beforeAutospacing="1" w:after="100" w:afterAutospacing="1" w:line="330" w:lineRule="atLeast"/>
        <w:rPr>
          <w:rFonts w:ascii="Helvetica" w:eastAsia="Times New Roman" w:hAnsi="Helvetica" w:cs="Times New Roman"/>
          <w:kern w:val="0"/>
          <w:sz w:val="24"/>
          <w:szCs w:val="24"/>
          <w14:ligatures w14:val="none"/>
        </w:rPr>
      </w:pPr>
      <w:r w:rsidRPr="00771AA9">
        <w:rPr>
          <w:rFonts w:ascii="Helvetica" w:eastAsia="Times New Roman" w:hAnsi="Helvetica" w:cs="Times New Roman"/>
          <w:kern w:val="0"/>
          <w:sz w:val="20"/>
          <w:szCs w:val="20"/>
          <w14:ligatures w14:val="none"/>
        </w:rPr>
        <w:t>© 2024, The Washington Post</w:t>
      </w:r>
    </w:p>
    <w:p w14:paraId="2B483393"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AA9"/>
    <w:rsid w:val="003273DE"/>
    <w:rsid w:val="00501B7F"/>
    <w:rsid w:val="00771AA9"/>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2A1DD"/>
  <w15:chartTrackingRefBased/>
  <w15:docId w15:val="{923DA488-A362-46F8-A324-3640AA065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71AA9"/>
    <w:rPr>
      <w:color w:val="0000FF"/>
      <w:u w:val="single"/>
    </w:rPr>
  </w:style>
  <w:style w:type="character" w:customStyle="1" w:styleId="author">
    <w:name w:val="author"/>
    <w:basedOn w:val="DefaultParagraphFont"/>
    <w:rsid w:val="00771AA9"/>
  </w:style>
  <w:style w:type="character" w:customStyle="1" w:styleId="timestamp">
    <w:name w:val="timestamp"/>
    <w:basedOn w:val="DefaultParagraphFont"/>
    <w:rsid w:val="00771AA9"/>
  </w:style>
  <w:style w:type="character" w:customStyle="1" w:styleId="tag-title">
    <w:name w:val="tag-title"/>
    <w:basedOn w:val="DefaultParagraphFont"/>
    <w:rsid w:val="00771AA9"/>
  </w:style>
  <w:style w:type="character" w:customStyle="1" w:styleId="tag-label">
    <w:name w:val="tag-label"/>
    <w:basedOn w:val="DefaultParagraphFont"/>
    <w:rsid w:val="00771AA9"/>
  </w:style>
  <w:style w:type="paragraph" w:styleId="NormalWeb">
    <w:name w:val="Normal (Web)"/>
    <w:basedOn w:val="Normal"/>
    <w:uiPriority w:val="99"/>
    <w:semiHidden/>
    <w:unhideWhenUsed/>
    <w:rsid w:val="00771AA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771AA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600395">
      <w:bodyDiv w:val="1"/>
      <w:marLeft w:val="0"/>
      <w:marRight w:val="0"/>
      <w:marTop w:val="0"/>
      <w:marBottom w:val="0"/>
      <w:divBdr>
        <w:top w:val="none" w:sz="0" w:space="0" w:color="auto"/>
        <w:left w:val="none" w:sz="0" w:space="0" w:color="auto"/>
        <w:bottom w:val="none" w:sz="0" w:space="0" w:color="auto"/>
        <w:right w:val="none" w:sz="0" w:space="0" w:color="auto"/>
      </w:divBdr>
      <w:divsChild>
        <w:div w:id="195243068">
          <w:marLeft w:val="0"/>
          <w:marRight w:val="0"/>
          <w:marTop w:val="0"/>
          <w:marBottom w:val="0"/>
          <w:divBdr>
            <w:top w:val="none" w:sz="0" w:space="0" w:color="auto"/>
            <w:left w:val="none" w:sz="0" w:space="0" w:color="auto"/>
            <w:bottom w:val="none" w:sz="0" w:space="0" w:color="auto"/>
            <w:right w:val="none" w:sz="0" w:space="0" w:color="auto"/>
          </w:divBdr>
          <w:divsChild>
            <w:div w:id="533420072">
              <w:marLeft w:val="0"/>
              <w:marRight w:val="0"/>
              <w:marTop w:val="0"/>
              <w:marBottom w:val="0"/>
              <w:divBdr>
                <w:top w:val="none" w:sz="0" w:space="0" w:color="auto"/>
                <w:left w:val="none" w:sz="0" w:space="0" w:color="auto"/>
                <w:bottom w:val="none" w:sz="0" w:space="0" w:color="auto"/>
                <w:right w:val="none" w:sz="0" w:space="0" w:color="auto"/>
              </w:divBdr>
            </w:div>
            <w:div w:id="772480924">
              <w:marLeft w:val="0"/>
              <w:marRight w:val="0"/>
              <w:marTop w:val="0"/>
              <w:marBottom w:val="0"/>
              <w:divBdr>
                <w:top w:val="none" w:sz="0" w:space="0" w:color="auto"/>
                <w:left w:val="none" w:sz="0" w:space="0" w:color="auto"/>
                <w:bottom w:val="none" w:sz="0" w:space="0" w:color="auto"/>
                <w:right w:val="none" w:sz="0" w:space="0" w:color="auto"/>
              </w:divBdr>
              <w:divsChild>
                <w:div w:id="366874746">
                  <w:marLeft w:val="0"/>
                  <w:marRight w:val="0"/>
                  <w:marTop w:val="0"/>
                  <w:marBottom w:val="0"/>
                  <w:divBdr>
                    <w:top w:val="none" w:sz="0" w:space="0" w:color="auto"/>
                    <w:left w:val="none" w:sz="0" w:space="0" w:color="auto"/>
                    <w:bottom w:val="none" w:sz="0" w:space="0" w:color="auto"/>
                    <w:right w:val="none" w:sz="0" w:space="0" w:color="auto"/>
                  </w:divBdr>
                </w:div>
              </w:divsChild>
            </w:div>
            <w:div w:id="1910725781">
              <w:marLeft w:val="0"/>
              <w:marRight w:val="0"/>
              <w:marTop w:val="0"/>
              <w:marBottom w:val="0"/>
              <w:divBdr>
                <w:top w:val="none" w:sz="0" w:space="0" w:color="auto"/>
                <w:left w:val="none" w:sz="0" w:space="0" w:color="auto"/>
                <w:bottom w:val="none" w:sz="0" w:space="0" w:color="auto"/>
                <w:right w:val="none" w:sz="0" w:space="0" w:color="auto"/>
              </w:divBdr>
              <w:divsChild>
                <w:div w:id="1162040923">
                  <w:marLeft w:val="0"/>
                  <w:marRight w:val="0"/>
                  <w:marTop w:val="0"/>
                  <w:marBottom w:val="0"/>
                  <w:divBdr>
                    <w:top w:val="none" w:sz="0" w:space="0" w:color="auto"/>
                    <w:left w:val="none" w:sz="0" w:space="0" w:color="auto"/>
                    <w:bottom w:val="none" w:sz="0" w:space="0" w:color="auto"/>
                    <w:right w:val="none" w:sz="0" w:space="0" w:color="auto"/>
                  </w:divBdr>
                </w:div>
              </w:divsChild>
            </w:div>
            <w:div w:id="153295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hannahn@kff.org" TargetMode="External"/><Relationship Id="rId10" Type="http://schemas.openxmlformats.org/officeDocument/2006/relationships/customXml" Target="../customXml/item3.xml"/><Relationship Id="rId4" Type="http://schemas.openxmlformats.org/officeDocument/2006/relationships/hyperlink" Target="https://www.washingtonpost.com/news/theworldpost" TargetMode="Externa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Artificial Intelligence (AI)</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02D1145C-F47E-4584-8DED-B42D2829B4BF}"/>
</file>

<file path=customXml/itemProps2.xml><?xml version="1.0" encoding="utf-8"?>
<ds:datastoreItem xmlns:ds="http://schemas.openxmlformats.org/officeDocument/2006/customXml" ds:itemID="{053D515D-DED7-4409-971E-6F12A682D3AA}"/>
</file>

<file path=customXml/itemProps3.xml><?xml version="1.0" encoding="utf-8"?>
<ds:datastoreItem xmlns:ds="http://schemas.openxmlformats.org/officeDocument/2006/customXml" ds:itemID="{B0B61278-E6B2-46C0-B3F0-2CED809DB98C}"/>
</file>

<file path=docProps/app.xml><?xml version="1.0" encoding="utf-8"?>
<Properties xmlns="http://schemas.openxmlformats.org/officeDocument/2006/extended-properties" xmlns:vt="http://schemas.openxmlformats.org/officeDocument/2006/docPropsVTypes">
  <Template>Normal.dotm</Template>
  <TotalTime>2</TotalTime>
  <Pages>6</Pages>
  <Words>1777</Words>
  <Characters>10134</Characters>
  <Application>Microsoft Office Word</Application>
  <DocSecurity>0</DocSecurity>
  <Lines>84</Lines>
  <Paragraphs>23</Paragraphs>
  <ScaleCrop>false</ScaleCrop>
  <Company/>
  <LinksUpToDate>false</LinksUpToDate>
  <CharactersWithSpaces>11888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Washington Post 4-30-24--The neglected U.S. victims of Agent Orange</dc:title>
  <dc:subject/>
  <dc:creator>Richman, Michael (VACO)</dc:creator>
  <cp:keywords/>
  <dc:description/>
  <cp:lastModifiedBy>Richman, Michael (VACO)</cp:lastModifiedBy>
  <cp:revision>1</cp:revision>
  <dcterms:created xsi:type="dcterms:W3CDTF">2024-06-03T13:50:00Z</dcterms:created>
  <dcterms:modified xsi:type="dcterms:W3CDTF">2024-06-03T13:52:00Z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