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FY24 NRAC REPORT--PRECISION ONCOLOGY.docx</w:t>
      </w:r>
    </w:p>
    <w:p>
      <w:pPr>
        <w:jc w:val="left"/>
      </w:pPr>
      <w:r>
        <w:rPr>
          <w:color w:val="646464"/>
          <w:sz w:val="18"/>
        </w:rPr>
        <w:t>Title: FY24 NRAC REPORT--PRECISION ONCOLOGY</w:t>
      </w:r>
    </w:p>
    <w:p>
      <w:pPr>
        <w:jc w:val="left"/>
      </w:pPr>
      <w:r>
        <w:rPr>
          <w:color w:val="646464"/>
          <w:sz w:val="18"/>
        </w:rPr>
        <w:t>Topic: Precision Oncology | Type: Presentations and Other Documents</w:t>
      </w:r>
    </w:p>
    <w:p>
      <w:pPr>
        <w:jc w:val="left"/>
      </w:pPr>
      <w:r>
        <w:rPr>
          <w:color w:val="646464"/>
          <w:sz w:val="18"/>
        </w:rPr>
        <w:t>Created: 2025-02-20 | By: Richman, Michael (VACO)</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Precision Oncology | Type: Presentations and Other Documents</w:t>
      </w:r>
    </w:p>
    <w:p>
      <w:pPr>
        <w:jc w:val="left"/>
      </w:pPr>
      <w:r>
        <w:rPr>
          <w:color w:val="646464"/>
          <w:sz w:val="18"/>
        </w:rPr>
        <w:t>Created: 2025-02-20 | By: Richman, Michael (VACO)</w:t>
      </w:r>
    </w:p>
    <w:p>
      <w:pPr>
        <w:jc w:val="left"/>
      </w:pPr>
      <w:r>
        <w:rPr>
          <w:color w:val="646464"/>
          <w:sz w:val="18"/>
        </w:rPr>
        <w:t>Modified: 2026-02-02 | By: Bartlinski, David</w:t>
      </w:r>
    </w:p>
    <w:p w14:paraId="28B8E70E" w14:textId="77777777" w:rsidR="00490101" w:rsidRPr="00085695" w:rsidRDefault="00490101" w:rsidP="00F371D4">
      <w:pPr>
        <w:pStyle w:val="Heading3"/>
        <w:ind w:left="0"/>
        <w:jc w:val="left"/>
        <w:rPr>
          <w:rFonts w:ascii="Calibri" w:hAnsi="Calibri" w:cs="Calibri"/>
          <w:b/>
          <w:bCs/>
          <w:color w:val="1F4E79" w:themeColor="accent5" w:themeShade="80"/>
          <w:sz w:val="28"/>
          <w:szCs w:val="28"/>
        </w:rPr>
      </w:pPr>
      <w:r>
        <w:rPr>
          <w:color w:val="C8C8C8"/>
          <w:sz w:val="16"/>
        </w:rPr>
        <w:t>────────────────────────────────────────────────────────────────────────────────</w:t>
      </w:r>
    </w:p>
    <w:p w14:paraId="5884D3F5" w14:textId="77777777" w:rsidR="00490101" w:rsidRPr="00F371D4" w:rsidRDefault="00490101" w:rsidP="00490101">
      <w:pPr>
        <w:rPr>
          <w:rFonts w:ascii="Calibri" w:hAnsi="Calibri" w:cs="Calibri"/>
          <w:sz w:val="24"/>
          <w:szCs w:val="24"/>
        </w:rPr>
      </w:pPr>
      <w:r/>
    </w:p>
    <w:p w14:paraId="7AC44FF7" w14:textId="77777777" w:rsidR="00490101" w:rsidRPr="00F371D4" w:rsidRDefault="00490101" w:rsidP="00490101">
      <w:pPr>
        <w:rPr>
          <w:rFonts w:ascii="Calibri" w:hAnsi="Calibri" w:cs="Calibri"/>
          <w:sz w:val="24"/>
          <w:szCs w:val="24"/>
        </w:rPr>
      </w:pPr>
      <w:r w:rsidRPr="00F371D4">
        <w:rPr>
          <w:rFonts w:ascii="Calibri" w:hAnsi="Calibri" w:cs="Calibri"/>
          <w:sz w:val="24"/>
          <w:szCs w:val="24"/>
        </w:rPr>
        <w:t xml:space="preserve">VA Research conducts state-of-the art precision oncology research to improve care for Veterans and others with cancer. Precision oncology is an approach that looks at an individual’s genes to select the best cancer treatment and care for that person. </w:t>
      </w:r>
    </w:p>
    <w:p w14:paraId="583CC17F" w14:textId="77777777" w:rsidR="00490101" w:rsidRPr="00F371D4" w:rsidRDefault="00490101" w:rsidP="00490101">
      <w:pPr>
        <w:rPr>
          <w:rFonts w:ascii="Calibri" w:hAnsi="Calibri" w:cs="Calibri"/>
          <w:sz w:val="24"/>
          <w:szCs w:val="24"/>
        </w:rPr>
      </w:pPr>
    </w:p>
    <w:p w14:paraId="2DD80E43" w14:textId="77777777" w:rsidR="00490101" w:rsidRPr="00F371D4" w:rsidRDefault="00490101" w:rsidP="00490101">
      <w:pPr>
        <w:rPr>
          <w:rFonts w:ascii="Calibri" w:hAnsi="Calibri" w:cs="Calibri"/>
          <w:sz w:val="24"/>
          <w:szCs w:val="24"/>
        </w:rPr>
      </w:pPr>
      <w:r w:rsidRPr="00F371D4">
        <w:rPr>
          <w:rFonts w:ascii="Calibri" w:hAnsi="Calibri" w:cs="Calibri"/>
          <w:sz w:val="24"/>
          <w:szCs w:val="24"/>
        </w:rPr>
        <w:t xml:space="preserve">The Precision Oncology AMP created a mechanism for accelerated review and funding of research proposals that have been prioritized by the National Oncology Program as important for Veteran care. VA Research has established </w:t>
      </w:r>
      <w:proofErr w:type="gramStart"/>
      <w:r w:rsidRPr="00F371D4">
        <w:rPr>
          <w:rFonts w:ascii="Calibri" w:hAnsi="Calibri" w:cs="Calibri"/>
          <w:sz w:val="24"/>
          <w:szCs w:val="24"/>
        </w:rPr>
        <w:t>a number of</w:t>
      </w:r>
      <w:proofErr w:type="gramEnd"/>
      <w:r w:rsidRPr="00F371D4">
        <w:rPr>
          <w:rFonts w:ascii="Calibri" w:hAnsi="Calibri" w:cs="Calibri"/>
          <w:sz w:val="24"/>
          <w:szCs w:val="24"/>
        </w:rPr>
        <w:t xml:space="preserve"> precision oncology programs targeted to specific types of cancer:</w:t>
      </w:r>
    </w:p>
    <w:p w14:paraId="54A7F41C" w14:textId="77777777" w:rsidR="00490101" w:rsidRPr="00F371D4" w:rsidRDefault="00490101" w:rsidP="00490101">
      <w:pPr>
        <w:rPr>
          <w:rFonts w:ascii="Calibri" w:hAnsi="Calibri" w:cs="Calibri"/>
          <w:sz w:val="24"/>
          <w:szCs w:val="24"/>
        </w:rPr>
      </w:pPr>
    </w:p>
    <w:p w14:paraId="4A4CB2DC" w14:textId="77777777" w:rsidR="00490101" w:rsidRPr="00F371D4" w:rsidRDefault="00490101" w:rsidP="00490101">
      <w:pPr>
        <w:rPr>
          <w:rFonts w:ascii="Calibri" w:hAnsi="Calibri" w:cs="Calibri"/>
          <w:sz w:val="24"/>
          <w:szCs w:val="24"/>
        </w:rPr>
      </w:pPr>
      <w:r w:rsidRPr="00F371D4">
        <w:rPr>
          <w:rFonts w:ascii="Calibri" w:hAnsi="Calibri" w:cs="Calibri"/>
          <w:sz w:val="24"/>
          <w:szCs w:val="24"/>
        </w:rPr>
        <w:t>The Lung Precision Oncology Program (LPOP) network helps clinicians diagnose lung cancer at earlier stages (when survival rates are higher) and increases opportunities for Veterans to participate in clinical trials. The network uses a hub-and-spoke model to reach Veterans in rural and suburban areas of the country.</w:t>
      </w:r>
    </w:p>
    <w:p w14:paraId="7B766FD8" w14:textId="77777777" w:rsidR="00490101" w:rsidRPr="00F371D4" w:rsidRDefault="00490101" w:rsidP="00490101">
      <w:pPr>
        <w:rPr>
          <w:rFonts w:ascii="Calibri" w:hAnsi="Calibri" w:cs="Calibri"/>
          <w:sz w:val="24"/>
          <w:szCs w:val="24"/>
        </w:rPr>
      </w:pPr>
    </w:p>
    <w:p w14:paraId="09ADAE14" w14:textId="77777777" w:rsidR="00490101" w:rsidRPr="00F371D4" w:rsidRDefault="00490101" w:rsidP="00490101">
      <w:pPr>
        <w:rPr>
          <w:rFonts w:ascii="Calibri" w:hAnsi="Calibri" w:cs="Calibri"/>
          <w:sz w:val="24"/>
          <w:szCs w:val="24"/>
        </w:rPr>
      </w:pPr>
      <w:r w:rsidRPr="00F371D4">
        <w:rPr>
          <w:rFonts w:ascii="Calibri" w:hAnsi="Calibri" w:cs="Calibri"/>
          <w:sz w:val="24"/>
          <w:szCs w:val="24"/>
        </w:rPr>
        <w:t>Prostate cancer is the most common cancer diagnosis in U.S. Veterans, affecting approximately 15,000 Veterans each year. In 2016, VA Research partnered with the Prostate Cancer Foundation to establish the Precision Oncology Program for Cancer of the Prostate (</w:t>
      </w:r>
      <w:proofErr w:type="spellStart"/>
      <w:r w:rsidRPr="00F371D4">
        <w:rPr>
          <w:rFonts w:ascii="Calibri" w:hAnsi="Calibri" w:cs="Calibri"/>
          <w:sz w:val="24"/>
          <w:szCs w:val="24"/>
        </w:rPr>
        <w:t>POPCaP</w:t>
      </w:r>
      <w:proofErr w:type="spellEnd"/>
      <w:r w:rsidRPr="00F371D4">
        <w:rPr>
          <w:rFonts w:ascii="Calibri" w:hAnsi="Calibri" w:cs="Calibri"/>
          <w:sz w:val="24"/>
          <w:szCs w:val="24"/>
        </w:rPr>
        <w:t>). This program seeks to use precision medicine to tailor individualized treatments for Veterans with prostate cancer.</w:t>
      </w:r>
    </w:p>
    <w:p w14:paraId="66FBEB70" w14:textId="77777777" w:rsidR="00490101" w:rsidRPr="00F371D4" w:rsidRDefault="00490101" w:rsidP="00490101">
      <w:pPr>
        <w:rPr>
          <w:rFonts w:ascii="Calibri" w:hAnsi="Calibri" w:cs="Calibri"/>
          <w:sz w:val="24"/>
          <w:szCs w:val="24"/>
        </w:rPr>
      </w:pPr>
    </w:p>
    <w:p w14:paraId="69840E0A" w14:textId="77777777" w:rsidR="00490101" w:rsidRPr="00F371D4" w:rsidRDefault="00490101" w:rsidP="00490101">
      <w:pPr>
        <w:rPr>
          <w:rFonts w:ascii="Calibri" w:hAnsi="Calibri" w:cs="Calibri"/>
          <w:sz w:val="24"/>
          <w:szCs w:val="24"/>
        </w:rPr>
      </w:pPr>
      <w:r w:rsidRPr="00F371D4">
        <w:rPr>
          <w:rFonts w:ascii="Calibri" w:hAnsi="Calibri" w:cs="Calibri"/>
          <w:sz w:val="24"/>
          <w:szCs w:val="24"/>
        </w:rPr>
        <w:t>VA Research is building new infrastructure to advance breast cancer research. In late 2020, VA launched a new strategic partnership with Duke University and Baylor College of Medicine to help build VA’s National Women Veterans Oncology System of Excellence. The partnership seeks to recruit top oncologists specializing in breast cancer, develop national tumor boards, and increase Veteran access to cancer clinical trials.</w:t>
      </w:r>
    </w:p>
    <w:p w14:paraId="0A1B741F" w14:textId="77777777" w:rsidR="00490101" w:rsidRPr="00F371D4" w:rsidRDefault="00490101" w:rsidP="00490101">
      <w:pPr>
        <w:rPr>
          <w:rFonts w:ascii="Calibri" w:hAnsi="Calibri" w:cs="Calibri"/>
          <w:sz w:val="24"/>
          <w:szCs w:val="24"/>
        </w:rPr>
      </w:pPr>
    </w:p>
    <w:p w14:paraId="5A427E9C" w14:textId="77777777" w:rsidR="00490101" w:rsidRPr="00F371D4" w:rsidRDefault="00490101" w:rsidP="00490101">
      <w:pPr>
        <w:rPr>
          <w:rFonts w:ascii="Calibri" w:hAnsi="Calibri" w:cs="Calibri"/>
          <w:sz w:val="24"/>
          <w:szCs w:val="24"/>
        </w:rPr>
      </w:pPr>
      <w:r w:rsidRPr="00F371D4">
        <w:rPr>
          <w:rFonts w:ascii="Calibri" w:hAnsi="Calibri" w:cs="Calibri"/>
          <w:sz w:val="24"/>
          <w:szCs w:val="24"/>
        </w:rPr>
        <w:t>VA Research is building partnerships with agencies like the National Cancer Institute (NCI) and National Institute of Dental and Craniofacial Research to address rare cancers in Veterans. VA also uses virtual clinical trials to help address these cancers. As a group, rare cancers affect fewer than 40,000 people a year and account for 27% of all cancer in the United States, according to the NCI.</w:t>
      </w:r>
    </w:p>
    <w:p w14:paraId="44000D19" w14:textId="77777777" w:rsidR="00490101" w:rsidRPr="00F371D4" w:rsidRDefault="00490101" w:rsidP="00490101">
      <w:pPr>
        <w:rPr>
          <w:rFonts w:ascii="Calibri" w:hAnsi="Calibri" w:cs="Calibri"/>
          <w:sz w:val="24"/>
          <w:szCs w:val="24"/>
        </w:rPr>
      </w:pPr>
    </w:p>
    <w:p w14:paraId="51035D89" w14:textId="77777777" w:rsidR="00490101" w:rsidRPr="00F371D4" w:rsidRDefault="00490101" w:rsidP="00490101">
      <w:pPr>
        <w:rPr>
          <w:rFonts w:ascii="Calibri" w:hAnsi="Calibri" w:cs="Calibri"/>
          <w:sz w:val="24"/>
          <w:szCs w:val="24"/>
        </w:rPr>
      </w:pPr>
      <w:r w:rsidRPr="00F371D4">
        <w:rPr>
          <w:rFonts w:ascii="Calibri" w:hAnsi="Calibri" w:cs="Calibri"/>
          <w:sz w:val="24"/>
          <w:szCs w:val="24"/>
        </w:rPr>
        <w:t>Finally, the Computer Vision and Machine Learning in Precision Oncology (</w:t>
      </w:r>
      <w:proofErr w:type="spellStart"/>
      <w:r w:rsidRPr="00F371D4">
        <w:rPr>
          <w:rFonts w:ascii="Calibri" w:hAnsi="Calibri" w:cs="Calibri"/>
          <w:sz w:val="24"/>
          <w:szCs w:val="24"/>
        </w:rPr>
        <w:t>CoMPL</w:t>
      </w:r>
      <w:proofErr w:type="spellEnd"/>
      <w:r w:rsidRPr="00F371D4">
        <w:rPr>
          <w:rFonts w:ascii="Calibri" w:hAnsi="Calibri" w:cs="Calibri"/>
          <w:sz w:val="24"/>
          <w:szCs w:val="24"/>
        </w:rPr>
        <w:t xml:space="preserve">) was established in 2021 to promote the use of computer vision and machine learning (CVML) for precision oncology within VA. </w:t>
      </w:r>
      <w:proofErr w:type="spellStart"/>
      <w:r w:rsidRPr="00F371D4">
        <w:rPr>
          <w:rFonts w:ascii="Calibri" w:hAnsi="Calibri" w:cs="Calibri"/>
          <w:sz w:val="24"/>
          <w:szCs w:val="24"/>
        </w:rPr>
        <w:t>CoMPL’s</w:t>
      </w:r>
      <w:proofErr w:type="spellEnd"/>
      <w:r w:rsidRPr="00F371D4">
        <w:rPr>
          <w:rFonts w:ascii="Calibri" w:hAnsi="Calibri" w:cs="Calibri"/>
          <w:sz w:val="24"/>
          <w:szCs w:val="24"/>
        </w:rPr>
        <w:t xml:space="preserve"> objectives include building computational infrastructure and tools; building a community to help VA researchers develop their own CVML applications; and developing new diagnostic tools for risk assessment that can predict both the response and need for more or less aggressive therapy in prostate, lung, and other cancer.</w:t>
      </w:r>
    </w:p>
    <w:p w14:paraId="0928285D" w14:textId="77777777" w:rsidR="00490101" w:rsidRPr="00F371D4" w:rsidRDefault="00490101" w:rsidP="00490101">
      <w:pPr>
        <w:rPr>
          <w:rFonts w:ascii="Calibri" w:hAnsi="Calibri" w:cs="Calibri"/>
          <w:sz w:val="24"/>
          <w:szCs w:val="24"/>
        </w:rPr>
      </w:pPr>
    </w:p>
    <w:p w14:paraId="64A13839" w14:textId="77777777" w:rsidR="00490101" w:rsidRPr="00F371D4" w:rsidRDefault="00490101" w:rsidP="00490101">
      <w:pPr>
        <w:rPr>
          <w:rFonts w:ascii="Calibri" w:hAnsi="Calibri" w:cs="Calibri"/>
          <w:b/>
          <w:bCs/>
          <w:sz w:val="24"/>
          <w:szCs w:val="24"/>
        </w:rPr>
      </w:pPr>
      <w:r w:rsidRPr="00F371D4">
        <w:rPr>
          <w:rFonts w:ascii="Calibri" w:hAnsi="Calibri" w:cs="Calibri"/>
          <w:b/>
          <w:bCs/>
          <w:sz w:val="24"/>
          <w:szCs w:val="24"/>
        </w:rPr>
        <w:t>Selected recent accomplishments:</w:t>
      </w:r>
    </w:p>
    <w:p w14:paraId="17F6C4A4" w14:textId="77777777" w:rsidR="00490101" w:rsidRPr="00F371D4" w:rsidRDefault="00490101" w:rsidP="00490101">
      <w:pPr>
        <w:rPr>
          <w:rFonts w:ascii="Calibri" w:hAnsi="Calibri" w:cs="Calibri"/>
          <w:b/>
          <w:bCs/>
          <w:sz w:val="24"/>
          <w:szCs w:val="24"/>
        </w:rPr>
      </w:pPr>
    </w:p>
    <w:p w14:paraId="70E28A90"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 xml:space="preserve">Completed more than 680,000 lung cancer screenings for more than 350,000 Veterans </w:t>
      </w:r>
      <w:r w:rsidRPr="00F371D4">
        <w:rPr>
          <w:rFonts w:ascii="Calibri" w:hAnsi="Calibri" w:cs="Calibri"/>
          <w:sz w:val="24"/>
          <w:szCs w:val="24"/>
        </w:rPr>
        <w:lastRenderedPageBreak/>
        <w:t>since 2021, the highest rate of lung cancer screening in the nation.</w:t>
      </w:r>
    </w:p>
    <w:p w14:paraId="3DEA9EFD"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Learned testicular cancer survivors had a three-times greater hazard of erectile dysfunction and a nearly seven-times greater hazard of testosterone deficiency.</w:t>
      </w:r>
    </w:p>
    <w:p w14:paraId="6CE2204E"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Demonstrated a drug used to treat diabetic neuropathy could make lung cancer chemotherapy treatments more effective.</w:t>
      </w:r>
    </w:p>
    <w:p w14:paraId="39FE4CB8"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Found Veterans with rheumatoid arthritis had a greater than 50% increased risk of lung cancer, while those with interstitial lung disease, a known complication of rheumatoid arthritis, had a three-fold increase in lung cancer risk.</w:t>
      </w:r>
    </w:p>
    <w:p w14:paraId="6BD1F666"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Identified a new biomarker for thyroid cancer, which has potential as a target for new thyroid cancer treatments.</w:t>
      </w:r>
    </w:p>
    <w:p w14:paraId="70E692CD"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Learned the schizophrenia medication clozapine may increase the risk of blood cancers.</w:t>
      </w:r>
    </w:p>
    <w:p w14:paraId="589AA41A"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Developed a molecular method to deliver pancreatic cancer chemotherapy more effectively to tumors.</w:t>
      </w:r>
    </w:p>
    <w:p w14:paraId="3F966D5C"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Found two antidepressants may protect against hearing problems caused by the chemotherapy drug cisplatin.</w:t>
      </w:r>
    </w:p>
    <w:p w14:paraId="08EE3C31"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Discovered traumatic brain injuries may be a risk factor for brain cancer in Veterans.</w:t>
      </w:r>
    </w:p>
    <w:p w14:paraId="3687C824"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Showed lung cancer survival in improving in VA thanks to improved diagnosis and treatment techniques and VA’s equal-access health care system.</w:t>
      </w:r>
    </w:p>
    <w:p w14:paraId="1215EA97"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Showed liver stiffness can be used to predict liver cancer risk in patients cured of a hepatitis C infection.</w:t>
      </w:r>
    </w:p>
    <w:p w14:paraId="6DD570B4" w14:textId="77777777" w:rsidR="00490101" w:rsidRPr="00F371D4" w:rsidRDefault="00490101" w:rsidP="00490101">
      <w:pPr>
        <w:pStyle w:val="ListParagraph"/>
        <w:numPr>
          <w:ilvl w:val="0"/>
          <w:numId w:val="1"/>
        </w:numPr>
        <w:rPr>
          <w:rFonts w:ascii="Calibri" w:hAnsi="Calibri" w:cs="Calibri"/>
          <w:sz w:val="24"/>
          <w:szCs w:val="24"/>
        </w:rPr>
      </w:pPr>
      <w:r w:rsidRPr="00F371D4">
        <w:rPr>
          <w:rFonts w:ascii="Calibri" w:hAnsi="Calibri" w:cs="Calibri"/>
          <w:sz w:val="24"/>
          <w:szCs w:val="24"/>
        </w:rPr>
        <w:t>Created an AI algorithm to analyze MRI scans to improve rectal cancer diagnosis.</w:t>
      </w:r>
    </w:p>
    <w:p w14:paraId="75635404" w14:textId="77777777" w:rsidR="00603265" w:rsidRPr="00F371D4" w:rsidRDefault="00603265">
      <w:pPr>
        <w:rPr>
          <w:rFonts w:ascii="Calibri" w:hAnsi="Calibri" w:cs="Calibri"/>
          <w:sz w:val="24"/>
          <w:szCs w:val="24"/>
        </w:rPr>
      </w:pPr>
    </w:p>
    <w:sectPr w:rsidR="00603265" w:rsidRPr="00F37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B62D2E"/>
    <w:multiLevelType w:val="hybridMultilevel"/>
    <w:tmpl w:val="CDD64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74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101"/>
    <w:rsid w:val="00085695"/>
    <w:rsid w:val="00490101"/>
    <w:rsid w:val="00603265"/>
    <w:rsid w:val="009A0575"/>
    <w:rsid w:val="00F3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119C"/>
  <w15:chartTrackingRefBased/>
  <w15:docId w15:val="{8CDFFE6F-0221-4012-B50B-0FAB14E72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101"/>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3">
    <w:name w:val="heading 3"/>
    <w:basedOn w:val="Normal"/>
    <w:link w:val="Heading3Char"/>
    <w:uiPriority w:val="9"/>
    <w:unhideWhenUsed/>
    <w:qFormat/>
    <w:rsid w:val="00490101"/>
    <w:pPr>
      <w:ind w:left="6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0101"/>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90101"/>
    <w:pPr>
      <w:ind w:left="2520" w:hanging="361"/>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Precision Oncology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56DDBE3-938E-4480-A2BF-4AC366A914FE}"/>
</file>

<file path=customXml/itemProps2.xml><?xml version="1.0" encoding="utf-8"?>
<ds:datastoreItem xmlns:ds="http://schemas.openxmlformats.org/officeDocument/2006/customXml" ds:itemID="{EF7C0B31-9CC1-48D6-869C-217A8C12620D}"/>
</file>

<file path=customXml/itemProps3.xml><?xml version="1.0" encoding="utf-8"?>
<ds:datastoreItem xmlns:ds="http://schemas.openxmlformats.org/officeDocument/2006/customXml" ds:itemID="{E5B0778C-B478-4AB4-B7BB-82E0E050FED6}"/>
</file>

<file path=docProps/app.xml><?xml version="1.0" encoding="utf-8"?>
<Properties xmlns="http://schemas.openxmlformats.org/officeDocument/2006/extended-properties" xmlns:vt="http://schemas.openxmlformats.org/officeDocument/2006/docPropsVTypes">
  <Template>Normal.dotm</Template>
  <TotalTime>7</TotalTime>
  <Pages>2</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FY24 NRAC REPORT--PRECISION ONCOLOGY</dc:title>
  <dc:subject/>
  <dc:creator>Horrom, Tristan</dc:creator>
  <cp:keywords/>
  <dc:description/>
  <cp:lastModifiedBy>Richman, Michael (VACO)</cp:lastModifiedBy>
  <cp:revision>3</cp:revision>
  <dcterms:created xsi:type="dcterms:W3CDTF">2025-02-14T14:45:00Z</dcterms:created>
  <dcterms:modified xsi:type="dcterms:W3CDTF">2025-02-20T19:47:00Z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