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MVP Brief_Mental Health Research_03262025.docx</w:t>
      </w:r>
    </w:p>
    <w:p>
      <w:pPr>
        <w:jc w:val="left"/>
      </w:pPr>
      <w:r>
        <w:rPr>
          <w:color w:val="646464"/>
          <w:sz w:val="18"/>
        </w:rPr>
        <w:t>Title: Background on VA’s Million Veteran Program – Mental Health Research</w:t>
      </w:r>
    </w:p>
    <w:p>
      <w:pPr>
        <w:jc w:val="left"/>
      </w:pPr>
      <w:r>
        <w:rPr>
          <w:color w:val="646464"/>
          <w:sz w:val="18"/>
        </w:rPr>
        <w:t>Topic: Suicide Prevention | Type: Presentations and Other Documents</w:t>
      </w:r>
    </w:p>
    <w:p>
      <w:pPr>
        <w:jc w:val="left"/>
      </w:pPr>
      <w:r>
        <w:rPr>
          <w:color w:val="646464"/>
          <w:sz w:val="18"/>
        </w:rPr>
        <w:t>Created: 2025-03-26 | By: McGovern, Brian V.</w:t>
      </w:r>
    </w:p>
    <w:p>
      <w:pPr>
        <w:jc w:val="left"/>
      </w:pPr>
      <w:r>
        <w:rPr>
          <w:color w:val="646464"/>
          <w:sz w:val="18"/>
        </w:rPr>
        <w:t>Modified: 2025-07-10 | By: McGovern, Brian V.</w:t>
      </w:r>
    </w:p>
    <w:p>
      <w:pPr>
        <w:jc w:val="left"/>
      </w:pPr>
      <w:r>
        <w:rPr>
          <w:color w:val="C8C8C8"/>
          <w:sz w:val="16"/>
        </w:rPr>
        <w:t>────────────────────────────────────────────────────────────────────────────────</w:t>
      </w:r>
    </w:p>
    <w:p>
      <w:pPr>
        <w:jc w:val="left"/>
      </w:pPr>
      <w:r/>
    </w:p>
    <w:p>
      <w:pPr>
        <w:jc w:val="left"/>
      </w:pPr>
      <w:r>
        <w:rPr>
          <w:color w:val="646464"/>
          <w:sz w:val="18"/>
        </w:rPr>
        <w:t>Topic: Suicide Prevention | Type: Presentations and Other Documents</w:t>
      </w:r>
    </w:p>
    <w:p>
      <w:pPr>
        <w:jc w:val="left"/>
      </w:pPr>
      <w:r>
        <w:rPr>
          <w:color w:val="646464"/>
          <w:sz w:val="18"/>
        </w:rPr>
        <w:t>Created: 2025-03-26 | By: McGovern, Brian V.</w:t>
      </w:r>
    </w:p>
    <w:p>
      <w:pPr>
        <w:jc w:val="left"/>
      </w:pPr>
      <w:r>
        <w:rPr>
          <w:color w:val="646464"/>
          <w:sz w:val="18"/>
        </w:rPr>
        <w:t>Modified: 2025-07-10 | By: McGovern, Brian V.</w:t>
      </w:r>
    </w:p>
    <w:p w14:paraId="387B1147" w14:textId="5BE84106" w:rsidR="00D06F52" w:rsidRDefault="00EF5547" w:rsidP="00D06F52">
      <w:pPr>
        <w:spacing w:after="240"/>
        <w:jc w:val="left"/>
        <w:rPr>
          <w:rFonts w:ascii="Georgia" w:hAnsi="Georgia"/>
          <w:i/>
          <w:iCs/>
          <w:color w:val="1F497D" w:themeColor="text2"/>
          <w:sz w:val="32"/>
          <w:szCs w:val="32"/>
        </w:rPr>
      </w:pPr>
      <w:r>
        <w:rPr>
          <w:color w:val="C8C8C8"/>
          <w:sz w:val="16"/>
        </w:rPr>
        <w:t>────────────────────────────────────────────────────────────────────────────────</w:t>
      </w:r>
    </w:p>
    <w:p w14:paraId="5CA2941E" w14:textId="22861594" w:rsidR="004B6573" w:rsidRPr="004B6573" w:rsidRDefault="004B6573" w:rsidP="009B021A">
      <w:pPr>
        <w:spacing w:after="240"/>
        <w:rPr>
          <w:rFonts w:eastAsia="Times New Roman" w:cs="Arial"/>
          <w:color w:val="000000"/>
          <w:highlight w:val="yellow"/>
        </w:rPr>
      </w:pPr>
      <w:r/>
    </w:p>
    <w:p w14:paraId="74EDD483" w14:textId="62659629" w:rsidR="004B6573" w:rsidRPr="004B6573" w:rsidRDefault="009B021A" w:rsidP="004B6573">
      <w:pPr>
        <w:spacing w:after="240"/>
        <w:rPr>
          <w:rFonts w:ascii="Georgia" w:hAnsi="Georgia"/>
          <w:i/>
          <w:iCs/>
          <w:color w:val="1F497D" w:themeColor="text2"/>
          <w:sz w:val="36"/>
          <w:szCs w:val="36"/>
        </w:rPr>
      </w:pPr>
      <w:r>
        <w:rPr>
          <w:rFonts w:cs="Arial"/>
          <w:szCs w:val="21"/>
        </w:rPr>
        <w:t>Additionally, i</w:t>
      </w:r>
      <w:r w:rsidR="004B6573" w:rsidRPr="004B6573">
        <w:rPr>
          <w:rFonts w:cs="Arial"/>
          <w:szCs w:val="21"/>
        </w:rPr>
        <w:t>n 2023, MVP launched a new focused survey, the MVP Mental Health Survey (MHS), to expand our knowledgebase on mental health and substance use conditions. Eight vanguard sites were selected to open recruitment for the MHS and approximately 1,</w:t>
      </w:r>
      <w:r w:rsidR="00220658">
        <w:rPr>
          <w:rFonts w:cs="Arial"/>
          <w:szCs w:val="21"/>
        </w:rPr>
        <w:t>5</w:t>
      </w:r>
      <w:r w:rsidR="004B6573" w:rsidRPr="004B6573">
        <w:rPr>
          <w:rFonts w:cs="Arial"/>
          <w:szCs w:val="21"/>
        </w:rPr>
        <w:t xml:space="preserve">00 Veterans have joined MVP and completed the MHS as of October 2024. </w:t>
      </w:r>
    </w:p>
    <w:p w14:paraId="62FEAD6F" w14:textId="64DBCA18" w:rsidR="004B6573" w:rsidRPr="00261046" w:rsidRDefault="004B6573" w:rsidP="004B6573">
      <w:pPr>
        <w:spacing w:after="240"/>
      </w:pPr>
      <w:r w:rsidRPr="004B6573">
        <w:rPr>
          <w:rFonts w:cs="Arial"/>
          <w:szCs w:val="21"/>
        </w:rPr>
        <w:t xml:space="preserve">The goal is to enroll 50,000 Veterans into MVP with mental health and substance use conditions to complete the focused survey. This data will help researchers and clinicians better understand and potentially improve diagnosis, prevention and treatment of mental health and substance use conditions. The </w:t>
      </w:r>
      <w:r w:rsidR="00FC7D0A">
        <w:rPr>
          <w:rFonts w:cs="Arial"/>
          <w:szCs w:val="21"/>
        </w:rPr>
        <w:t>initiative</w:t>
      </w:r>
      <w:r w:rsidRPr="004B6573">
        <w:rPr>
          <w:rFonts w:cs="Arial"/>
          <w:szCs w:val="21"/>
        </w:rPr>
        <w:t xml:space="preserve"> is part of </w:t>
      </w:r>
      <w:r w:rsidR="0092473D">
        <w:rPr>
          <w:rFonts w:cs="Arial"/>
          <w:szCs w:val="21"/>
        </w:rPr>
        <w:t xml:space="preserve">the response to the Hannon Act and </w:t>
      </w:r>
      <w:r w:rsidRPr="004B6573">
        <w:rPr>
          <w:rFonts w:cs="Arial"/>
          <w:szCs w:val="21"/>
        </w:rPr>
        <w:t>VA’s Precision Mental Health initiative.</w:t>
      </w:r>
    </w:p>
    <w:p w14:paraId="281429B6" w14:textId="6FFEFF70" w:rsidR="00B41828" w:rsidRPr="00B41828" w:rsidRDefault="00016366" w:rsidP="00B41828">
      <w:pPr>
        <w:spacing w:after="240"/>
        <w:rPr>
          <w:rFonts w:ascii="Georgia" w:hAnsi="Georgia"/>
          <w:color w:val="1F497D" w:themeColor="text2"/>
          <w:sz w:val="36"/>
          <w:szCs w:val="36"/>
        </w:rPr>
      </w:pPr>
      <w:r>
        <w:rPr>
          <w:rFonts w:ascii="Georgia" w:hAnsi="Georgia"/>
          <w:i/>
          <w:iCs/>
          <w:color w:val="1F497D" w:themeColor="text2"/>
          <w:sz w:val="36"/>
          <w:szCs w:val="36"/>
        </w:rPr>
        <w:t>Our</w:t>
      </w:r>
      <w:r w:rsidR="00B41828" w:rsidRPr="00B41828">
        <w:rPr>
          <w:rFonts w:ascii="Georgia" w:hAnsi="Georgia"/>
          <w:i/>
          <w:iCs/>
          <w:color w:val="1F497D" w:themeColor="text2"/>
          <w:sz w:val="36"/>
          <w:szCs w:val="36"/>
        </w:rPr>
        <w:t xml:space="preserve"> </w:t>
      </w:r>
      <w:r w:rsidR="00B41828">
        <w:rPr>
          <w:rFonts w:ascii="Georgia" w:hAnsi="Georgia"/>
          <w:i/>
          <w:iCs/>
          <w:color w:val="1F497D" w:themeColor="text2"/>
          <w:sz w:val="36"/>
          <w:szCs w:val="36"/>
        </w:rPr>
        <w:t>research</w:t>
      </w:r>
      <w:r w:rsidR="00266F86">
        <w:rPr>
          <w:rFonts w:ascii="Georgia" w:hAnsi="Georgia"/>
          <w:i/>
          <w:iCs/>
          <w:color w:val="1F497D" w:themeColor="text2"/>
          <w:sz w:val="36"/>
          <w:szCs w:val="36"/>
        </w:rPr>
        <w:t xml:space="preserve"> </w:t>
      </w:r>
      <w:r w:rsidR="00696CE8">
        <w:rPr>
          <w:rFonts w:ascii="Georgia" w:hAnsi="Georgia"/>
          <w:i/>
          <w:iCs/>
          <w:color w:val="1F497D" w:themeColor="text2"/>
          <w:sz w:val="36"/>
          <w:szCs w:val="36"/>
        </w:rPr>
        <w:t>discoveries</w:t>
      </w:r>
      <w:r w:rsidR="009672A0">
        <w:rPr>
          <w:rFonts w:ascii="Georgia" w:hAnsi="Georgia"/>
          <w:i/>
          <w:iCs/>
          <w:color w:val="1F497D" w:themeColor="text2"/>
          <w:sz w:val="36"/>
          <w:szCs w:val="36"/>
        </w:rPr>
        <w:t xml:space="preserve"> </w:t>
      </w:r>
      <w:r w:rsidR="004B6573">
        <w:rPr>
          <w:rFonts w:ascii="Georgia" w:hAnsi="Georgia"/>
          <w:i/>
          <w:iCs/>
          <w:color w:val="1F497D" w:themeColor="text2"/>
          <w:sz w:val="36"/>
          <w:szCs w:val="36"/>
        </w:rPr>
        <w:t>in mental health</w:t>
      </w:r>
    </w:p>
    <w:p w14:paraId="48664396" w14:textId="68CDC8D9" w:rsidR="009672A0" w:rsidRDefault="00F56865" w:rsidP="00755A51">
      <w:pPr>
        <w:spacing w:before="100" w:beforeAutospacing="1" w:after="100" w:afterAutospacing="1" w:line="240" w:lineRule="auto"/>
      </w:pPr>
      <w:r>
        <w:t>More than</w:t>
      </w:r>
      <w:r w:rsidRPr="00F56865">
        <w:rPr>
          <w:b/>
          <w:bCs/>
        </w:rPr>
        <w:t xml:space="preserve"> </w:t>
      </w:r>
      <w:r w:rsidR="00FC645C">
        <w:rPr>
          <w:b/>
          <w:bCs/>
        </w:rPr>
        <w:t>7</w:t>
      </w:r>
      <w:r w:rsidR="009C5613">
        <w:rPr>
          <w:b/>
          <w:bCs/>
        </w:rPr>
        <w:t>00</w:t>
      </w:r>
      <w:r w:rsidRPr="00F56865">
        <w:rPr>
          <w:b/>
          <w:bCs/>
        </w:rPr>
        <w:t xml:space="preserve"> approved researchers </w:t>
      </w:r>
      <w:r w:rsidRPr="00972AB0">
        <w:t>across the country</w:t>
      </w:r>
      <w:r w:rsidRPr="00F56865">
        <w:rPr>
          <w:b/>
          <w:bCs/>
        </w:rPr>
        <w:t xml:space="preserve"> </w:t>
      </w:r>
      <w:r>
        <w:t>are using MVP data to</w:t>
      </w:r>
      <w:r w:rsidR="00755A51">
        <w:t xml:space="preserve"> better</w:t>
      </w:r>
      <w:r>
        <w:t xml:space="preserve"> understand conditions like heart disease, tinnitus</w:t>
      </w:r>
      <w:r w:rsidR="00A726FE">
        <w:t xml:space="preserve">, cancer, PTSD, suicide prevention, </w:t>
      </w:r>
      <w:r w:rsidR="0008108A">
        <w:t xml:space="preserve">Gulf War Illness, </w:t>
      </w:r>
      <w:hyperlink r:id="rId11" w:history="1">
        <w:r w:rsidR="0008108A" w:rsidRPr="0058344F">
          <w:rPr>
            <w:rStyle w:val="Hyperlink"/>
          </w:rPr>
          <w:t>and more</w:t>
        </w:r>
      </w:hyperlink>
      <w:r>
        <w:t xml:space="preserve">. </w:t>
      </w:r>
    </w:p>
    <w:p w14:paraId="0CAD1DEA" w14:textId="61F19FC0" w:rsidR="00955387" w:rsidRDefault="00A1749B" w:rsidP="00826A02">
      <w:pPr>
        <w:spacing w:before="100" w:beforeAutospacing="1" w:after="100" w:afterAutospacing="1" w:line="240" w:lineRule="auto"/>
      </w:pPr>
      <w:r>
        <w:t xml:space="preserve">Below are a few examples of some of the </w:t>
      </w:r>
      <w:r w:rsidR="004B6573">
        <w:t>impactful research studies published related to mental health</w:t>
      </w:r>
      <w:r w:rsidR="00341226">
        <w:t>:</w:t>
      </w:r>
    </w:p>
    <w:p w14:paraId="15A58C13" w14:textId="0E4ED340" w:rsidR="00CF6729" w:rsidRPr="00CF6729" w:rsidRDefault="00CF6729" w:rsidP="00CF6729">
      <w:pPr>
        <w:pStyle w:val="ListParagraph"/>
        <w:numPr>
          <w:ilvl w:val="0"/>
          <w:numId w:val="19"/>
        </w:numPr>
        <w:spacing w:after="160"/>
        <w:contextualSpacing w:val="0"/>
        <w:rPr>
          <w:rFonts w:eastAsia="Times New Roman" w:cs="Arial"/>
          <w:szCs w:val="21"/>
        </w:rPr>
      </w:pPr>
      <w:r>
        <w:rPr>
          <w:rFonts w:cstheme="minorHAnsi"/>
          <w:b/>
          <w:bCs/>
          <w:color w:val="1B1B1B"/>
          <w:shd w:val="clear" w:color="auto" w:fill="FFFFFF"/>
        </w:rPr>
        <w:t>Expanding understanding of PTSD</w:t>
      </w:r>
    </w:p>
    <w:p w14:paraId="65A4CFC5" w14:textId="77777777" w:rsidR="00CF6729" w:rsidRPr="00C11A54" w:rsidRDefault="00CF6729" w:rsidP="00CF6729">
      <w:pPr>
        <w:pStyle w:val="ListParagraph"/>
        <w:spacing w:after="160" w:line="259" w:lineRule="auto"/>
        <w:ind w:left="360"/>
        <w:contextualSpacing w:val="0"/>
        <w:rPr>
          <w:rFonts w:cstheme="minorHAnsi"/>
        </w:rPr>
      </w:pPr>
      <w:r>
        <w:rPr>
          <w:rFonts w:cstheme="minorHAnsi"/>
          <w:color w:val="1B1B1B"/>
          <w:shd w:val="clear" w:color="auto" w:fill="FFFFFF"/>
        </w:rPr>
        <w:t xml:space="preserve">A </w:t>
      </w:r>
      <w:hyperlink r:id="rId12" w:history="1">
        <w:r w:rsidRPr="00C11A54">
          <w:rPr>
            <w:rStyle w:val="Hyperlink"/>
            <w:rFonts w:cstheme="minorHAnsi"/>
            <w:shd w:val="clear" w:color="auto" w:fill="FFFFFF"/>
          </w:rPr>
          <w:t xml:space="preserve"> study of more than 165,000 MVP participants identified several genes related to reexperiencing traumatic memories</w:t>
        </w:r>
      </w:hyperlink>
      <w:r w:rsidRPr="00C11A54">
        <w:rPr>
          <w:rFonts w:cstheme="minorHAnsi"/>
          <w:color w:val="1B1B1B"/>
          <w:shd w:val="clear" w:color="auto" w:fill="FFFFFF"/>
        </w:rPr>
        <w:t>, the most distinctive symptom of PTSD</w:t>
      </w:r>
      <w:r>
        <w:rPr>
          <w:rFonts w:cstheme="minorHAnsi"/>
          <w:color w:val="1B1B1B"/>
          <w:shd w:val="clear" w:color="auto" w:fill="FFFFFF"/>
        </w:rPr>
        <w:t>. The study shed new light on the biology of PTSD and found potential genetic links between PTSD and hypertension—meaning that existing hypertension drugs could potentially be effective in treating PTSD.</w:t>
      </w:r>
    </w:p>
    <w:p w14:paraId="0E031202" w14:textId="7EC3A5F5" w:rsidR="00CF6729" w:rsidRDefault="00CF6729" w:rsidP="00CF6729">
      <w:pPr>
        <w:spacing w:before="100" w:beforeAutospacing="1" w:after="100" w:afterAutospacing="1" w:line="240" w:lineRule="auto"/>
        <w:ind w:left="360"/>
        <w:rPr>
          <w:rFonts w:cstheme="minorHAnsi"/>
          <w:color w:val="1B1B1B"/>
          <w:shd w:val="clear" w:color="auto" w:fill="FFFFFF"/>
        </w:rPr>
      </w:pPr>
      <w:r>
        <w:rPr>
          <w:rFonts w:cstheme="minorHAnsi"/>
          <w:color w:val="1B1B1B"/>
          <w:shd w:val="clear" w:color="auto" w:fill="FFFFFF"/>
        </w:rPr>
        <w:t>A follow-up study identified a</w:t>
      </w:r>
      <w:r w:rsidRPr="0029613B">
        <w:rPr>
          <w:rFonts w:cstheme="minorHAnsi"/>
          <w:color w:val="1B1B1B"/>
          <w:shd w:val="clear" w:color="auto" w:fill="FFFFFF"/>
        </w:rPr>
        <w:t> </w:t>
      </w:r>
      <w:hyperlink r:id="rId13" w:history="1">
        <w:r w:rsidRPr="00B36165">
          <w:rPr>
            <w:rStyle w:val="Hyperlink"/>
            <w:rFonts w:cstheme="minorHAnsi"/>
            <w:shd w:val="clear" w:color="auto" w:fill="FFFFFF"/>
          </w:rPr>
          <w:t>certain genetic marker linked to PTSD</w:t>
        </w:r>
      </w:hyperlink>
      <w:r w:rsidRPr="0029613B">
        <w:rPr>
          <w:rFonts w:cstheme="minorHAnsi"/>
          <w:color w:val="1B1B1B"/>
          <w:shd w:val="clear" w:color="auto" w:fill="FFFFFF"/>
        </w:rPr>
        <w:t xml:space="preserve"> more commonly found in Black Veterans.</w:t>
      </w:r>
    </w:p>
    <w:p w14:paraId="163325D1" w14:textId="6029ED48" w:rsidR="00CF6729" w:rsidRPr="00CF6729" w:rsidRDefault="00CF6729" w:rsidP="00CF6729">
      <w:pPr>
        <w:pStyle w:val="ListParagraph"/>
        <w:numPr>
          <w:ilvl w:val="0"/>
          <w:numId w:val="19"/>
        </w:numPr>
        <w:spacing w:after="160"/>
        <w:contextualSpacing w:val="0"/>
        <w:rPr>
          <w:rFonts w:eastAsia="Times New Roman" w:cs="Arial"/>
          <w:szCs w:val="21"/>
        </w:rPr>
      </w:pPr>
      <w:r>
        <w:rPr>
          <w:rFonts w:cstheme="minorHAnsi"/>
          <w:b/>
          <w:bCs/>
          <w:color w:val="1B1B1B"/>
          <w:shd w:val="clear" w:color="auto" w:fill="FFFFFF"/>
        </w:rPr>
        <w:t>Largest studies related to anxiety and depress</w:t>
      </w:r>
      <w:r w:rsidR="00EA2363">
        <w:rPr>
          <w:rFonts w:cstheme="minorHAnsi"/>
          <w:b/>
          <w:bCs/>
          <w:color w:val="1B1B1B"/>
          <w:shd w:val="clear" w:color="auto" w:fill="FFFFFF"/>
        </w:rPr>
        <w:t>ion</w:t>
      </w:r>
      <w:r>
        <w:rPr>
          <w:rFonts w:cstheme="minorHAnsi"/>
          <w:b/>
          <w:bCs/>
          <w:color w:val="1B1B1B"/>
          <w:shd w:val="clear" w:color="auto" w:fill="FFFFFF"/>
        </w:rPr>
        <w:t xml:space="preserve"> highlight </w:t>
      </w:r>
      <w:r w:rsidR="000A538E">
        <w:rPr>
          <w:rFonts w:cstheme="minorHAnsi"/>
          <w:b/>
          <w:bCs/>
          <w:color w:val="1B1B1B"/>
          <w:shd w:val="clear" w:color="auto" w:fill="FFFFFF"/>
        </w:rPr>
        <w:t>value of d</w:t>
      </w:r>
      <w:r>
        <w:rPr>
          <w:rFonts w:cstheme="minorHAnsi"/>
          <w:b/>
          <w:bCs/>
          <w:color w:val="1B1B1B"/>
          <w:shd w:val="clear" w:color="auto" w:fill="FFFFFF"/>
        </w:rPr>
        <w:t>iversity</w:t>
      </w:r>
    </w:p>
    <w:p w14:paraId="2C9B0776" w14:textId="31E71EE9" w:rsidR="00CF6729" w:rsidRPr="00CF6729" w:rsidRDefault="00CF6729" w:rsidP="00CF6729">
      <w:pPr>
        <w:pStyle w:val="ListParagraph"/>
        <w:spacing w:after="160" w:line="259" w:lineRule="auto"/>
        <w:ind w:left="360"/>
        <w:rPr>
          <w:rFonts w:cstheme="minorHAnsi"/>
          <w:b/>
          <w:bCs/>
        </w:rPr>
      </w:pPr>
      <w:r w:rsidRPr="00CF6729">
        <w:rPr>
          <w:rFonts w:cstheme="minorHAnsi"/>
          <w:b/>
          <w:bCs/>
        </w:rPr>
        <w:t>Anxiety:</w:t>
      </w:r>
    </w:p>
    <w:p w14:paraId="500A925B" w14:textId="0B7F4587" w:rsidR="00CF6729" w:rsidRPr="006D254F" w:rsidRDefault="00CF6729" w:rsidP="00CF6729">
      <w:pPr>
        <w:pStyle w:val="ListParagraph"/>
        <w:spacing w:after="160" w:line="259" w:lineRule="auto"/>
        <w:ind w:left="360"/>
        <w:rPr>
          <w:rFonts w:cstheme="minorHAnsi"/>
        </w:rPr>
      </w:pPr>
      <w:r w:rsidRPr="006D254F">
        <w:rPr>
          <w:rFonts w:cstheme="minorHAnsi"/>
        </w:rPr>
        <w:t>A study of 200,000 MVP participants</w:t>
      </w:r>
      <w:r>
        <w:rPr>
          <w:rFonts w:cstheme="minorHAnsi"/>
        </w:rPr>
        <w:t xml:space="preserve"> was </w:t>
      </w:r>
      <w:hyperlink r:id="rId14" w:history="1">
        <w:r w:rsidRPr="007715F0">
          <w:rPr>
            <w:rStyle w:val="Hyperlink"/>
            <w:rFonts w:cstheme="minorHAnsi"/>
          </w:rPr>
          <w:t>the largest genetic study on anxiety to date</w:t>
        </w:r>
      </w:hyperlink>
      <w:r>
        <w:rPr>
          <w:rFonts w:cstheme="minorHAnsi"/>
        </w:rPr>
        <w:t xml:space="preserve"> and</w:t>
      </w:r>
      <w:r w:rsidRPr="006D254F">
        <w:rPr>
          <w:rFonts w:cstheme="minorHAnsi"/>
        </w:rPr>
        <w:t xml:space="preserve"> uncovered </w:t>
      </w:r>
      <w:r>
        <w:rPr>
          <w:rFonts w:cstheme="minorHAnsi"/>
        </w:rPr>
        <w:t>genetic markers that</w:t>
      </w:r>
      <w:r w:rsidRPr="00076D49">
        <w:rPr>
          <w:rFonts w:cstheme="minorHAnsi"/>
        </w:rPr>
        <w:t xml:space="preserve"> could</w:t>
      </w:r>
      <w:r>
        <w:rPr>
          <w:rFonts w:cstheme="minorHAnsi"/>
        </w:rPr>
        <w:t xml:space="preserve"> indicate</w:t>
      </w:r>
      <w:r w:rsidRPr="00076D49">
        <w:rPr>
          <w:rFonts w:cstheme="minorHAnsi"/>
        </w:rPr>
        <w:t xml:space="preserve"> increase</w:t>
      </w:r>
      <w:r>
        <w:rPr>
          <w:rFonts w:cstheme="minorHAnsi"/>
        </w:rPr>
        <w:t>d</w:t>
      </w:r>
      <w:r w:rsidRPr="00076D49">
        <w:rPr>
          <w:rFonts w:cstheme="minorHAnsi"/>
        </w:rPr>
        <w:t xml:space="preserve"> risk</w:t>
      </w:r>
      <w:r>
        <w:rPr>
          <w:rFonts w:cstheme="minorHAnsi"/>
        </w:rPr>
        <w:t xml:space="preserve"> of anxiety</w:t>
      </w:r>
      <w:r w:rsidRPr="00076D49">
        <w:rPr>
          <w:rFonts w:cstheme="minorHAnsi"/>
        </w:rPr>
        <w:t>,</w:t>
      </w:r>
      <w:r>
        <w:rPr>
          <w:rFonts w:cstheme="minorHAnsi"/>
        </w:rPr>
        <w:t xml:space="preserve"> </w:t>
      </w:r>
      <w:r w:rsidRPr="006D254F">
        <w:rPr>
          <w:rFonts w:cstheme="minorHAnsi"/>
        </w:rPr>
        <w:t>including:</w:t>
      </w:r>
    </w:p>
    <w:p w14:paraId="409D8EB1" w14:textId="77777777" w:rsidR="00CF6729" w:rsidRPr="006D254F" w:rsidRDefault="00CF6729" w:rsidP="00CF6729">
      <w:pPr>
        <w:pStyle w:val="ListParagraph"/>
        <w:numPr>
          <w:ilvl w:val="1"/>
          <w:numId w:val="19"/>
        </w:numPr>
        <w:spacing w:after="160" w:line="259" w:lineRule="auto"/>
        <w:rPr>
          <w:rFonts w:cstheme="minorHAnsi"/>
        </w:rPr>
      </w:pPr>
      <w:r w:rsidRPr="006D254F">
        <w:rPr>
          <w:rFonts w:cstheme="minorHAnsi"/>
        </w:rPr>
        <w:lastRenderedPageBreak/>
        <w:t xml:space="preserve">5 new </w:t>
      </w:r>
      <w:r>
        <w:rPr>
          <w:rFonts w:cstheme="minorHAnsi"/>
        </w:rPr>
        <w:t>locations on the human genome</w:t>
      </w:r>
      <w:r w:rsidRPr="006D254F">
        <w:rPr>
          <w:rFonts w:cstheme="minorHAnsi"/>
        </w:rPr>
        <w:t xml:space="preserve"> associated with anxiety in Americans </w:t>
      </w:r>
      <w:r>
        <w:rPr>
          <w:rFonts w:cstheme="minorHAnsi"/>
        </w:rPr>
        <w:t xml:space="preserve">of </w:t>
      </w:r>
      <w:r w:rsidRPr="006D254F">
        <w:rPr>
          <w:rFonts w:cstheme="minorHAnsi"/>
        </w:rPr>
        <w:t>European</w:t>
      </w:r>
      <w:r>
        <w:rPr>
          <w:rFonts w:cstheme="minorHAnsi"/>
        </w:rPr>
        <w:t xml:space="preserve"> descent</w:t>
      </w:r>
    </w:p>
    <w:p w14:paraId="7AD9C98C" w14:textId="77777777" w:rsidR="00CF6729" w:rsidRPr="005049F4" w:rsidRDefault="00CF6729" w:rsidP="00CF6729">
      <w:pPr>
        <w:pStyle w:val="ListParagraph"/>
        <w:numPr>
          <w:ilvl w:val="1"/>
          <w:numId w:val="19"/>
        </w:numPr>
        <w:spacing w:after="160" w:line="259" w:lineRule="auto"/>
        <w:rPr>
          <w:rFonts w:cstheme="minorHAnsi"/>
          <w:b/>
          <w:bCs/>
        </w:rPr>
      </w:pPr>
      <w:r w:rsidRPr="006D254F">
        <w:rPr>
          <w:rFonts w:cstheme="minorHAnsi"/>
        </w:rPr>
        <w:t xml:space="preserve">1 new </w:t>
      </w:r>
      <w:r>
        <w:rPr>
          <w:rFonts w:cstheme="minorHAnsi"/>
        </w:rPr>
        <w:t>location on the human genome</w:t>
      </w:r>
      <w:r w:rsidRPr="006D254F">
        <w:rPr>
          <w:rFonts w:cstheme="minorHAnsi"/>
        </w:rPr>
        <w:t xml:space="preserve"> associated with anxiety in Americans</w:t>
      </w:r>
      <w:r>
        <w:rPr>
          <w:rFonts w:cstheme="minorHAnsi"/>
        </w:rPr>
        <w:t xml:space="preserve"> of</w:t>
      </w:r>
      <w:r w:rsidRPr="006D254F">
        <w:rPr>
          <w:rFonts w:cstheme="minorHAnsi"/>
        </w:rPr>
        <w:t xml:space="preserve"> African</w:t>
      </w:r>
      <w:r>
        <w:rPr>
          <w:rFonts w:cstheme="minorHAnsi"/>
        </w:rPr>
        <w:t xml:space="preserve"> descent; </w:t>
      </w:r>
      <w:r w:rsidRPr="005049F4">
        <w:rPr>
          <w:rFonts w:cstheme="minorHAnsi"/>
          <w:b/>
          <w:bCs/>
        </w:rPr>
        <w:t>The study produced the first genome-wide significant findings on anxiety in African ancestry.</w:t>
      </w:r>
    </w:p>
    <w:p w14:paraId="07036E1F" w14:textId="77777777" w:rsidR="00CF6729" w:rsidRPr="00CF6729" w:rsidRDefault="00CF6729" w:rsidP="00CF6729">
      <w:pPr>
        <w:pStyle w:val="ListParagraph"/>
        <w:numPr>
          <w:ilvl w:val="1"/>
          <w:numId w:val="19"/>
        </w:numPr>
        <w:spacing w:after="160" w:line="259" w:lineRule="auto"/>
        <w:contextualSpacing w:val="0"/>
        <w:rPr>
          <w:rFonts w:cstheme="minorHAnsi"/>
          <w:b/>
          <w:bCs/>
          <w:color w:val="1B1B1B"/>
          <w:shd w:val="clear" w:color="auto" w:fill="FFFFFF"/>
        </w:rPr>
      </w:pPr>
      <w:r w:rsidRPr="00CF6729">
        <w:rPr>
          <w:rFonts w:cstheme="minorHAnsi"/>
        </w:rPr>
        <w:t>One of these new locations is also associated with bipolar disorder and schizophrenia. This result may have implications for genetic risks across several psychiatric disorders.</w:t>
      </w:r>
    </w:p>
    <w:p w14:paraId="20CBF43E" w14:textId="7F126EB3" w:rsidR="00CF6729" w:rsidRPr="00CF6729" w:rsidRDefault="00CF6729" w:rsidP="00CF6729">
      <w:pPr>
        <w:spacing w:after="160" w:line="259" w:lineRule="auto"/>
        <w:ind w:left="720"/>
        <w:rPr>
          <w:rFonts w:cstheme="minorHAnsi"/>
          <w:b/>
          <w:bCs/>
          <w:color w:val="1B1B1B"/>
          <w:shd w:val="clear" w:color="auto" w:fill="FFFFFF"/>
        </w:rPr>
      </w:pPr>
      <w:r>
        <w:rPr>
          <w:rFonts w:cstheme="minorHAnsi"/>
          <w:b/>
          <w:bCs/>
          <w:color w:val="1B1B1B"/>
          <w:shd w:val="clear" w:color="auto" w:fill="FFFFFF"/>
        </w:rPr>
        <w:t>Depression:</w:t>
      </w:r>
    </w:p>
    <w:p w14:paraId="41445A55" w14:textId="79FE0327" w:rsidR="00CF6729" w:rsidRPr="00CF6729" w:rsidRDefault="00CF6729" w:rsidP="00CF6729">
      <w:pPr>
        <w:spacing w:after="160" w:line="259" w:lineRule="auto"/>
        <w:ind w:left="720"/>
        <w:rPr>
          <w:rFonts w:cstheme="minorHAnsi"/>
          <w:b/>
          <w:bCs/>
          <w:color w:val="1B1B1B"/>
          <w:shd w:val="clear" w:color="auto" w:fill="FFFFFF"/>
        </w:rPr>
      </w:pPr>
      <w:r w:rsidRPr="00CF6729">
        <w:rPr>
          <w:rFonts w:cstheme="minorHAnsi"/>
          <w:color w:val="1B1B1B"/>
          <w:shd w:val="clear" w:color="auto" w:fill="FFFFFF"/>
        </w:rPr>
        <w:t xml:space="preserve">A study on more than 300,000 MVP participants, along with data from more than a million subjects from other biobanks was </w:t>
      </w:r>
      <w:hyperlink r:id="rId15" w:history="1">
        <w:r w:rsidRPr="00CF6729">
          <w:rPr>
            <w:rStyle w:val="Hyperlink"/>
            <w:rFonts w:cstheme="minorHAnsi"/>
            <w:shd w:val="clear" w:color="auto" w:fill="FFFFFF"/>
          </w:rPr>
          <w:t>the largest genetic study to date on major depression</w:t>
        </w:r>
      </w:hyperlink>
      <w:r w:rsidRPr="00CF6729">
        <w:rPr>
          <w:rFonts w:cstheme="minorHAnsi"/>
          <w:color w:val="1B1B1B"/>
          <w:shd w:val="clear" w:color="auto" w:fill="FFFFFF"/>
        </w:rPr>
        <w:t>. The study identified many new gene variants that increase the risk for depression in people of European and African ancestry. This finding among people of different ancestry was made possible because of the diversity of Veterans in MVP.</w:t>
      </w:r>
    </w:p>
    <w:p w14:paraId="61051A42" w14:textId="0CFB7CCD" w:rsidR="00C523A6" w:rsidRDefault="00C523A6" w:rsidP="00FE1CC7">
      <w:pPr>
        <w:pStyle w:val="ListParagraph"/>
        <w:numPr>
          <w:ilvl w:val="0"/>
          <w:numId w:val="19"/>
        </w:numPr>
        <w:spacing w:after="160"/>
        <w:contextualSpacing w:val="0"/>
        <w:rPr>
          <w:rFonts w:cstheme="minorHAnsi"/>
          <w:b/>
          <w:bCs/>
          <w:color w:val="1B1B1B"/>
          <w:shd w:val="clear" w:color="auto" w:fill="FFFFFF"/>
        </w:rPr>
      </w:pPr>
      <w:r>
        <w:rPr>
          <w:rFonts w:cstheme="minorHAnsi"/>
          <w:b/>
          <w:bCs/>
          <w:color w:val="1B1B1B"/>
          <w:shd w:val="clear" w:color="auto" w:fill="FFFFFF"/>
        </w:rPr>
        <w:t>Genetics related to substance and psychiatric disorders linked to opioid use disorder</w:t>
      </w:r>
    </w:p>
    <w:p w14:paraId="09B0959B" w14:textId="4618EF0A" w:rsidR="00C523A6" w:rsidRDefault="00C523A6" w:rsidP="00C523A6">
      <w:pPr>
        <w:pStyle w:val="ListParagraph"/>
        <w:spacing w:after="160"/>
        <w:ind w:left="360"/>
        <w:contextualSpacing w:val="0"/>
        <w:rPr>
          <w:rFonts w:cstheme="minorHAnsi"/>
          <w:b/>
          <w:bCs/>
          <w:color w:val="1B1B1B"/>
          <w:shd w:val="clear" w:color="auto" w:fill="FFFFFF"/>
        </w:rPr>
      </w:pPr>
      <w:r>
        <w:rPr>
          <w:rFonts w:cstheme="minorHAnsi"/>
          <w:shd w:val="clear" w:color="auto" w:fill="FAF9F8"/>
        </w:rPr>
        <w:t>MVP researchers found genes linked to opioid use disorder (OUD) that are related to other substance use and psychiatric disorders. These genes may impact the brain more than the rest of the body. This means OUD could be a brain disease, which may reduce stigma and help find new ways to address the opioid epidemic.</w:t>
      </w:r>
    </w:p>
    <w:p w14:paraId="4883F8F1" w14:textId="06AE1FC2" w:rsidR="00A2748A" w:rsidRPr="00A2748A" w:rsidRDefault="003C20F2" w:rsidP="00FE1CC7">
      <w:pPr>
        <w:pStyle w:val="ListParagraph"/>
        <w:numPr>
          <w:ilvl w:val="0"/>
          <w:numId w:val="19"/>
        </w:numPr>
        <w:spacing w:after="160"/>
        <w:contextualSpacing w:val="0"/>
        <w:rPr>
          <w:rFonts w:cstheme="minorHAnsi"/>
          <w:b/>
          <w:bCs/>
          <w:color w:val="1B1B1B"/>
          <w:shd w:val="clear" w:color="auto" w:fill="FFFFFF"/>
        </w:rPr>
      </w:pPr>
      <w:r>
        <w:rPr>
          <w:rFonts w:cstheme="minorHAnsi"/>
          <w:b/>
          <w:bCs/>
          <w:color w:val="1B1B1B"/>
          <w:shd w:val="clear" w:color="auto" w:fill="FFFFFF"/>
        </w:rPr>
        <w:t xml:space="preserve">Two genome wide association studies </w:t>
      </w:r>
      <w:r w:rsidR="001E12FE">
        <w:rPr>
          <w:rFonts w:cstheme="minorHAnsi"/>
          <w:b/>
          <w:bCs/>
          <w:color w:val="1B1B1B"/>
          <w:shd w:val="clear" w:color="auto" w:fill="FFFFFF"/>
        </w:rPr>
        <w:t xml:space="preserve">(GWAS) </w:t>
      </w:r>
      <w:r>
        <w:rPr>
          <w:rFonts w:cstheme="minorHAnsi"/>
          <w:b/>
          <w:bCs/>
          <w:color w:val="1B1B1B"/>
          <w:shd w:val="clear" w:color="auto" w:fill="FFFFFF"/>
        </w:rPr>
        <w:t>on s</w:t>
      </w:r>
      <w:r w:rsidR="00A2748A">
        <w:rPr>
          <w:rFonts w:cstheme="minorHAnsi"/>
          <w:b/>
          <w:bCs/>
          <w:color w:val="1B1B1B"/>
          <w:shd w:val="clear" w:color="auto" w:fill="FFFFFF"/>
        </w:rPr>
        <w:t xml:space="preserve">uicide </w:t>
      </w:r>
      <w:r w:rsidR="00CD3ED5">
        <w:rPr>
          <w:rFonts w:cstheme="minorHAnsi"/>
          <w:b/>
          <w:bCs/>
          <w:color w:val="1B1B1B"/>
          <w:shd w:val="clear" w:color="auto" w:fill="FFFFFF"/>
        </w:rPr>
        <w:t>risk</w:t>
      </w:r>
      <w:r w:rsidR="00A2748A">
        <w:rPr>
          <w:rFonts w:cstheme="minorHAnsi"/>
          <w:b/>
          <w:bCs/>
          <w:color w:val="1B1B1B"/>
          <w:shd w:val="clear" w:color="auto" w:fill="FFFFFF"/>
        </w:rPr>
        <w:t xml:space="preserve"> </w:t>
      </w:r>
    </w:p>
    <w:p w14:paraId="7030F733" w14:textId="5E50B331" w:rsidR="00A2748A" w:rsidRPr="00520F26" w:rsidRDefault="00727A84" w:rsidP="00FE1CC7">
      <w:pPr>
        <w:spacing w:after="0"/>
        <w:ind w:left="360"/>
        <w:rPr>
          <w:rFonts w:cs="Arial"/>
          <w:color w:val="1B1B1B"/>
          <w:shd w:val="clear" w:color="auto" w:fill="FFFFFF"/>
        </w:rPr>
      </w:pPr>
      <w:r w:rsidRPr="00520F26">
        <w:rPr>
          <w:rFonts w:cs="Arial"/>
          <w:color w:val="1B1B1B"/>
          <w:shd w:val="clear" w:color="auto" w:fill="FFFFFF"/>
        </w:rPr>
        <w:t>A GWAS is</w:t>
      </w:r>
      <w:r w:rsidR="00874B08" w:rsidRPr="00520F26">
        <w:rPr>
          <w:rFonts w:cs="Arial"/>
          <w:color w:val="1B1B1B"/>
          <w:shd w:val="clear" w:color="auto" w:fill="FFFFFF"/>
        </w:rPr>
        <w:t xml:space="preserve"> a type of r</w:t>
      </w:r>
      <w:r w:rsidR="00884800" w:rsidRPr="00520F26">
        <w:rPr>
          <w:rFonts w:cs="Arial"/>
          <w:color w:val="1B1B1B"/>
          <w:shd w:val="clear" w:color="auto" w:fill="FFFFFF"/>
        </w:rPr>
        <w:t xml:space="preserve">esearch that </w:t>
      </w:r>
      <w:r w:rsidR="00EC70B3">
        <w:rPr>
          <w:rFonts w:cs="Arial"/>
          <w:color w:val="1B1B1B"/>
          <w:shd w:val="clear" w:color="auto" w:fill="FFFFFF"/>
        </w:rPr>
        <w:t xml:space="preserve">looks through </w:t>
      </w:r>
      <w:r w:rsidR="004F15E8">
        <w:rPr>
          <w:rFonts w:cs="Arial"/>
          <w:color w:val="1B1B1B"/>
          <w:shd w:val="clear" w:color="auto" w:fill="FFFFFF"/>
        </w:rPr>
        <w:t xml:space="preserve">the </w:t>
      </w:r>
      <w:r w:rsidR="00A24504" w:rsidRPr="00520F26">
        <w:rPr>
          <w:rFonts w:cs="Arial"/>
          <w:color w:val="1B1B1B"/>
          <w:shd w:val="clear" w:color="auto" w:fill="FFFFFF"/>
        </w:rPr>
        <w:t xml:space="preserve">human genome to </w:t>
      </w:r>
      <w:r w:rsidR="00D3787C" w:rsidRPr="00520F26">
        <w:rPr>
          <w:rFonts w:cs="Arial"/>
          <w:color w:val="1B1B1B"/>
          <w:shd w:val="clear" w:color="auto" w:fill="FFFFFF"/>
        </w:rPr>
        <w:t xml:space="preserve">find genetic variants </w:t>
      </w:r>
      <w:r w:rsidR="00D13BCC" w:rsidRPr="00520F26">
        <w:rPr>
          <w:rFonts w:cs="Arial"/>
          <w:color w:val="1B1B1B"/>
          <w:shd w:val="clear" w:color="auto" w:fill="FFFFFF"/>
        </w:rPr>
        <w:t>linked to</w:t>
      </w:r>
      <w:r w:rsidR="00D3787C" w:rsidRPr="00520F26">
        <w:rPr>
          <w:rFonts w:cs="Arial"/>
          <w:color w:val="1B1B1B"/>
          <w:shd w:val="clear" w:color="auto" w:fill="FFFFFF"/>
        </w:rPr>
        <w:t xml:space="preserve"> disease</w:t>
      </w:r>
      <w:r w:rsidR="008B2754" w:rsidRPr="00520F26">
        <w:rPr>
          <w:rFonts w:cs="Arial"/>
          <w:color w:val="1B1B1B"/>
          <w:shd w:val="clear" w:color="auto" w:fill="FFFFFF"/>
        </w:rPr>
        <w:t xml:space="preserve"> or non-disease traits, like height</w:t>
      </w:r>
      <w:r w:rsidR="00D3787C" w:rsidRPr="00520F26">
        <w:rPr>
          <w:rFonts w:cs="Arial"/>
          <w:color w:val="1B1B1B"/>
          <w:shd w:val="clear" w:color="auto" w:fill="FFFFFF"/>
        </w:rPr>
        <w:t xml:space="preserve">. </w:t>
      </w:r>
      <w:r w:rsidR="00884800" w:rsidRPr="00520F26">
        <w:rPr>
          <w:rFonts w:cs="Arial"/>
          <w:color w:val="1B1B1B"/>
          <w:shd w:val="clear" w:color="auto" w:fill="FFFFFF"/>
        </w:rPr>
        <w:t xml:space="preserve">Using MVP data, </w:t>
      </w:r>
      <w:r w:rsidR="00D13BCC" w:rsidRPr="00520F26">
        <w:rPr>
          <w:rFonts w:cs="Arial"/>
          <w:color w:val="1B1B1B"/>
          <w:shd w:val="clear" w:color="auto" w:fill="FFFFFF"/>
        </w:rPr>
        <w:t xml:space="preserve">and with help from the Department of Energy’s supercomputers, </w:t>
      </w:r>
      <w:r w:rsidR="00884800" w:rsidRPr="00520F26">
        <w:rPr>
          <w:rFonts w:cs="Arial"/>
          <w:color w:val="1B1B1B"/>
          <w:shd w:val="clear" w:color="auto" w:fill="FFFFFF"/>
        </w:rPr>
        <w:t>researchers were able to conduct the following GWAS studies in relation to suicide risk:</w:t>
      </w:r>
    </w:p>
    <w:p w14:paraId="1AFEBA12" w14:textId="77777777" w:rsidR="00CD3ED5" w:rsidRPr="00520F26" w:rsidRDefault="00CD3ED5" w:rsidP="00FE1CC7">
      <w:pPr>
        <w:spacing w:after="0"/>
        <w:rPr>
          <w:rFonts w:cs="Arial"/>
          <w:color w:val="1B1B1B"/>
          <w:shd w:val="clear" w:color="auto" w:fill="FFFFFF"/>
        </w:rPr>
      </w:pPr>
    </w:p>
    <w:p w14:paraId="580D29DF" w14:textId="42D36004" w:rsidR="00520F26" w:rsidRPr="00800CE0" w:rsidRDefault="00220658" w:rsidP="00FE1CC7">
      <w:pPr>
        <w:pStyle w:val="ListParagraph"/>
        <w:numPr>
          <w:ilvl w:val="0"/>
          <w:numId w:val="22"/>
        </w:numPr>
        <w:spacing w:after="240"/>
        <w:contextualSpacing w:val="0"/>
        <w:rPr>
          <w:rFonts w:eastAsia="Times New Roman" w:cs="Arial"/>
          <w:szCs w:val="21"/>
        </w:rPr>
      </w:pPr>
      <w:hyperlink r:id="rId16" w:history="1">
        <w:r w:rsidR="00520F26" w:rsidRPr="00800CE0">
          <w:rPr>
            <w:rStyle w:val="Hyperlink"/>
            <w:rFonts w:eastAsia="Times New Roman" w:cs="Arial"/>
            <w:szCs w:val="21"/>
            <w:shd w:val="clear" w:color="auto" w:fill="FFFFFF"/>
          </w:rPr>
          <w:t>Two new genetic markers</w:t>
        </w:r>
      </w:hyperlink>
      <w:r w:rsidR="00520F26" w:rsidRPr="00800CE0">
        <w:rPr>
          <w:rFonts w:eastAsia="Times New Roman" w:cs="Arial"/>
          <w:color w:val="212121"/>
          <w:szCs w:val="21"/>
          <w:shd w:val="clear" w:color="auto" w:fill="FFFFFF"/>
        </w:rPr>
        <w:t xml:space="preserve"> were</w:t>
      </w:r>
      <w:r w:rsidR="0054374D" w:rsidRPr="00800CE0">
        <w:rPr>
          <w:rFonts w:eastAsia="Times New Roman" w:cs="Arial"/>
          <w:color w:val="212121"/>
          <w:szCs w:val="21"/>
          <w:shd w:val="clear" w:color="auto" w:fill="FFFFFF"/>
        </w:rPr>
        <w:t xml:space="preserve"> found to</w:t>
      </w:r>
      <w:r w:rsidR="00520F26" w:rsidRPr="00800CE0">
        <w:rPr>
          <w:rFonts w:eastAsia="Times New Roman" w:cs="Arial"/>
          <w:color w:val="212121"/>
          <w:szCs w:val="21"/>
          <w:shd w:val="clear" w:color="auto" w:fill="FFFFFF"/>
        </w:rPr>
        <w:t xml:space="preserve"> associated with suicide attempt – one of which is associated with risk-taking behavior, smoking, and insomnia. </w:t>
      </w:r>
      <w:r w:rsidR="0054374D" w:rsidRPr="00800CE0">
        <w:rPr>
          <w:rFonts w:eastAsia="Times New Roman" w:cs="Arial"/>
          <w:color w:val="212121"/>
          <w:szCs w:val="21"/>
          <w:shd w:val="clear" w:color="auto" w:fill="FFFFFF"/>
        </w:rPr>
        <w:t>These r</w:t>
      </w:r>
      <w:r w:rsidR="00520F26" w:rsidRPr="00800CE0">
        <w:rPr>
          <w:rFonts w:eastAsia="Times New Roman" w:cs="Arial"/>
          <w:color w:val="212121"/>
          <w:szCs w:val="21"/>
          <w:shd w:val="clear" w:color="auto" w:fill="FFFFFF"/>
        </w:rPr>
        <w:t>esults suggest a shared underlying biology between suicide attempt and known risk factors that are not mediated by psychiatric disorders.</w:t>
      </w:r>
    </w:p>
    <w:p w14:paraId="3AAF960E" w14:textId="323C3578" w:rsidR="00D961B6" w:rsidRPr="00CF6729" w:rsidRDefault="00220658" w:rsidP="00FE1CC7">
      <w:pPr>
        <w:pStyle w:val="ListParagraph"/>
        <w:numPr>
          <w:ilvl w:val="0"/>
          <w:numId w:val="22"/>
        </w:numPr>
        <w:spacing w:after="0"/>
        <w:rPr>
          <w:rFonts w:eastAsia="Times New Roman" w:cs="Arial"/>
          <w:szCs w:val="21"/>
        </w:rPr>
      </w:pPr>
      <w:hyperlink r:id="rId17" w:history="1">
        <w:r w:rsidR="00D23803">
          <w:rPr>
            <w:rStyle w:val="Hyperlink"/>
            <w:rFonts w:eastAsia="Times New Roman" w:cs="Arial"/>
            <w:szCs w:val="21"/>
            <w:shd w:val="clear" w:color="auto" w:fill="FFFFFF"/>
          </w:rPr>
          <w:t>GWAS of suicide attempts</w:t>
        </w:r>
      </w:hyperlink>
      <w:r w:rsidR="00D82967">
        <w:rPr>
          <w:rFonts w:eastAsia="Times New Roman" w:cs="Arial"/>
          <w:color w:val="212121"/>
          <w:szCs w:val="21"/>
          <w:shd w:val="clear" w:color="auto" w:fill="FFFFFF"/>
        </w:rPr>
        <w:t xml:space="preserve"> </w:t>
      </w:r>
      <w:r w:rsidR="00D23803">
        <w:rPr>
          <w:rFonts w:eastAsia="Times New Roman" w:cs="Arial"/>
          <w:color w:val="212121"/>
          <w:szCs w:val="21"/>
          <w:shd w:val="clear" w:color="auto" w:fill="FFFFFF"/>
        </w:rPr>
        <w:t xml:space="preserve">and </w:t>
      </w:r>
      <w:hyperlink r:id="rId18" w:history="1">
        <w:r w:rsidR="00D23803" w:rsidRPr="00D23803">
          <w:rPr>
            <w:rStyle w:val="Hyperlink"/>
            <w:rFonts w:eastAsia="Times New Roman" w:cs="Arial"/>
            <w:szCs w:val="21"/>
            <w:shd w:val="clear" w:color="auto" w:fill="FFFFFF"/>
          </w:rPr>
          <w:t>GWAS of suicidal ideation</w:t>
        </w:r>
      </w:hyperlink>
      <w:r w:rsidR="00D23803">
        <w:rPr>
          <w:rFonts w:eastAsia="Times New Roman" w:cs="Arial"/>
          <w:color w:val="212121"/>
          <w:szCs w:val="21"/>
          <w:shd w:val="clear" w:color="auto" w:fill="FFFFFF"/>
        </w:rPr>
        <w:t xml:space="preserve"> among Veterans </w:t>
      </w:r>
      <w:r w:rsidR="006D07F6" w:rsidRPr="006D07F6">
        <w:rPr>
          <w:rFonts w:eastAsia="Times New Roman" w:cs="Arial"/>
          <w:color w:val="212121"/>
          <w:szCs w:val="21"/>
          <w:shd w:val="clear" w:color="auto" w:fill="FFFFFF"/>
        </w:rPr>
        <w:t>confirm the genetic architecture underlying risk is complex and includes both pan-ancestry and ancestry-specific risk loci. Moreover, pathway analyses suggested many commonly impacted biological pathways that could inform development of improved therapeutics for suicide prevention.</w:t>
      </w:r>
    </w:p>
    <w:p w14:paraId="1A1C7D3C" w14:textId="77777777" w:rsidR="00CF6729" w:rsidRDefault="00CF6729" w:rsidP="00CF6729">
      <w:pPr>
        <w:spacing w:after="0"/>
      </w:pPr>
    </w:p>
    <w:p w14:paraId="01059071" w14:textId="1DF0D6D2" w:rsidR="00CF6729" w:rsidRPr="005049F4" w:rsidRDefault="00CF6729" w:rsidP="00CF6729">
      <w:pPr>
        <w:pStyle w:val="ListParagraph"/>
        <w:numPr>
          <w:ilvl w:val="0"/>
          <w:numId w:val="19"/>
        </w:numPr>
        <w:spacing w:after="160"/>
        <w:contextualSpacing w:val="0"/>
        <w:rPr>
          <w:rFonts w:eastAsia="Times New Roman" w:cs="Arial"/>
          <w:szCs w:val="21"/>
        </w:rPr>
      </w:pPr>
      <w:r w:rsidRPr="00CF6729">
        <w:rPr>
          <w:rFonts w:cstheme="minorHAnsi"/>
          <w:b/>
          <w:bCs/>
          <w:color w:val="1B1B1B"/>
          <w:shd w:val="clear" w:color="auto" w:fill="FFFFFF"/>
        </w:rPr>
        <w:t>Using</w:t>
      </w:r>
      <w:r w:rsidRPr="00CF6729">
        <w:rPr>
          <w:b/>
          <w:bCs/>
        </w:rPr>
        <w:t xml:space="preserve"> new knowledge </w:t>
      </w:r>
      <w:r w:rsidR="00D2618A">
        <w:rPr>
          <w:b/>
          <w:bCs/>
        </w:rPr>
        <w:t xml:space="preserve">from MVP </w:t>
      </w:r>
      <w:r w:rsidRPr="00CF6729">
        <w:rPr>
          <w:b/>
          <w:bCs/>
        </w:rPr>
        <w:t>to improve VA’s REACH VET</w:t>
      </w:r>
    </w:p>
    <w:p w14:paraId="5509A75D" w14:textId="3313015F" w:rsidR="00CF6729" w:rsidRDefault="00CF6729" w:rsidP="00CF6729">
      <w:pPr>
        <w:pStyle w:val="ListParagraph"/>
        <w:spacing w:after="160"/>
        <w:ind w:left="360"/>
        <w:contextualSpacing w:val="0"/>
      </w:pPr>
      <w:r w:rsidRPr="002513D7">
        <w:rPr>
          <w:rFonts w:cstheme="minorHAnsi"/>
          <w:color w:val="1B1B1B"/>
          <w:shd w:val="clear" w:color="auto" w:fill="FFFFFF"/>
        </w:rPr>
        <w:t>I</w:t>
      </w:r>
      <w:r w:rsidRPr="002513D7">
        <w:t>n</w:t>
      </w:r>
      <w:r>
        <w:t xml:space="preserve">troduced in 2017, REACH VET analyzes data from Veterans’ health records to identify those at the highest risk for suicide in the subsequent month. It then alerts VA providers to deliver pre-emptive care and support to Veterans at risk. REACH VET has resulted in fewer mental health admissions, emergency department visits, and suicide attempts. </w:t>
      </w:r>
    </w:p>
    <w:p w14:paraId="316BDC8E" w14:textId="15C23315" w:rsidR="00CF6729" w:rsidRDefault="0071749C" w:rsidP="00CF6729">
      <w:pPr>
        <w:pStyle w:val="ListParagraph"/>
        <w:spacing w:after="160"/>
        <w:ind w:left="360"/>
        <w:contextualSpacing w:val="0"/>
      </w:pPr>
      <w:r>
        <w:lastRenderedPageBreak/>
        <w:t>MVP researchers are working with the VA’s Office of Suicide Prevention (OSP)</w:t>
      </w:r>
      <w:r w:rsidRPr="00D2618A">
        <w:t xml:space="preserve"> </w:t>
      </w:r>
      <w:r>
        <w:t>in partnership with</w:t>
      </w:r>
      <w:r w:rsidR="00CF6729">
        <w:t xml:space="preserve"> the Department of Energy (DOE)</w:t>
      </w:r>
      <w:r>
        <w:t xml:space="preserve">, </w:t>
      </w:r>
      <w:r w:rsidR="00CF6729">
        <w:t xml:space="preserve">to enhance REACH VET by improving the predictions of suicide attempts in Veterans’ medical records. </w:t>
      </w:r>
    </w:p>
    <w:p w14:paraId="2143D700" w14:textId="21B97E97" w:rsidR="005049F4" w:rsidRDefault="0071749C" w:rsidP="005049F4">
      <w:pPr>
        <w:pStyle w:val="ListParagraph"/>
        <w:spacing w:after="160"/>
        <w:ind w:left="360"/>
        <w:contextualSpacing w:val="0"/>
      </w:pPr>
      <w:r>
        <w:t xml:space="preserve">OSP </w:t>
      </w:r>
      <w:r w:rsidR="00D2618A">
        <w:t>is updating the REACH</w:t>
      </w:r>
      <w:r w:rsidR="00087668">
        <w:t xml:space="preserve"> </w:t>
      </w:r>
      <w:r w:rsidR="00D2618A">
        <w:t xml:space="preserve">VET model currently for a </w:t>
      </w:r>
      <w:r w:rsidR="00087668">
        <w:t>spring</w:t>
      </w:r>
      <w:r w:rsidR="00D2618A">
        <w:t xml:space="preserve"> 2025 launch of a new </w:t>
      </w:r>
      <w:r w:rsidR="00087668">
        <w:t>m</w:t>
      </w:r>
      <w:r w:rsidR="00D2618A">
        <w:t>odel.  That model will include some new predictors suggested by findings from MVP modeling and genetics work, including for example, altitude, marital status, food insecurity, etc.   The</w:t>
      </w:r>
      <w:r w:rsidR="00CF6729">
        <w:t xml:space="preserve"> goal is to be able to identify Veterans who are at the highest risk for suicide and put forward intensive and effective interventions.</w:t>
      </w:r>
    </w:p>
    <w:p w14:paraId="41466D82" w14:textId="45E3EB4B" w:rsidR="005049F4" w:rsidRPr="005049F4" w:rsidRDefault="005049F4" w:rsidP="005049F4">
      <w:pPr>
        <w:pStyle w:val="ListParagraph"/>
        <w:numPr>
          <w:ilvl w:val="0"/>
          <w:numId w:val="19"/>
        </w:numPr>
        <w:spacing w:after="160"/>
        <w:contextualSpacing w:val="0"/>
        <w:rPr>
          <w:rFonts w:eastAsia="Times New Roman" w:cs="Arial"/>
          <w:szCs w:val="21"/>
        </w:rPr>
      </w:pPr>
      <w:r>
        <w:rPr>
          <w:rFonts w:cstheme="minorHAnsi"/>
          <w:b/>
          <w:bCs/>
          <w:color w:val="1B1B1B"/>
          <w:shd w:val="clear" w:color="auto" w:fill="FFFFFF"/>
        </w:rPr>
        <w:t>Using information in the VA electronic health record to predict housing instability in Veterans.</w:t>
      </w:r>
    </w:p>
    <w:p w14:paraId="389C7B5C" w14:textId="77777777" w:rsidR="005049F4" w:rsidRPr="005049F4" w:rsidRDefault="005049F4" w:rsidP="005049F4">
      <w:pPr>
        <w:spacing w:after="160"/>
        <w:ind w:left="360"/>
        <w:rPr>
          <w:rFonts w:eastAsia="Times New Roman" w:cs="Arial"/>
          <w:szCs w:val="21"/>
        </w:rPr>
      </w:pPr>
      <w:r w:rsidRPr="005049F4">
        <w:rPr>
          <w:rFonts w:eastAsia="Times New Roman" w:cs="Arial"/>
          <w:szCs w:val="21"/>
        </w:rPr>
        <w:t xml:space="preserve">Housing instability and homelessness profoundly impact health outcomes among U.S Veterans. Homeless Veterans have higher all-cause mortality rates and are more vulnerable to high use of clinical resources independent of their medical and psychiatric condition. Episodes of homelessness often lead to an increased risk of suicide as well. </w:t>
      </w:r>
    </w:p>
    <w:p w14:paraId="663542D3" w14:textId="77777777" w:rsidR="005049F4" w:rsidRPr="005049F4" w:rsidRDefault="005049F4" w:rsidP="005049F4">
      <w:pPr>
        <w:spacing w:after="160"/>
        <w:ind w:left="360"/>
        <w:rPr>
          <w:rFonts w:eastAsia="Times New Roman" w:cs="Arial"/>
          <w:szCs w:val="21"/>
        </w:rPr>
      </w:pPr>
      <w:r w:rsidRPr="005049F4">
        <w:rPr>
          <w:rFonts w:eastAsia="Times New Roman" w:cs="Arial"/>
          <w:szCs w:val="21"/>
        </w:rPr>
        <w:t xml:space="preserve">The VA Homeless Screener Clinical Reminder (HSCR) has increased awareness of homelessness among VA healthcare providers and serves as a preemptive reminder to clinicians from outside the domain of homelessness prevention to ask Veterans about housing instability. The HSCR survey enables researchers to localize the time frame of housing instability episodes and monitor the persistence of housing issues over time. </w:t>
      </w:r>
    </w:p>
    <w:p w14:paraId="245180A8" w14:textId="77777777" w:rsidR="005049F4" w:rsidRPr="005049F4" w:rsidRDefault="005049F4" w:rsidP="005049F4">
      <w:pPr>
        <w:spacing w:after="160"/>
        <w:ind w:left="360"/>
        <w:rPr>
          <w:rFonts w:eastAsia="Times New Roman" w:cs="Arial"/>
          <w:szCs w:val="21"/>
        </w:rPr>
      </w:pPr>
      <w:r w:rsidRPr="005049F4">
        <w:rPr>
          <w:rFonts w:eastAsia="Times New Roman" w:cs="Arial"/>
          <w:szCs w:val="21"/>
        </w:rPr>
        <w:t xml:space="preserve">Using the Million Veteran Program and VA data, VA researchers in collaboration with the Department of Energy researchers found that machine learning (ML) techniques can predict the response of the HSCR survey 2 months in advance. High rates of Veterans’ resource utilization along domains like pastoral care, vocational rehabilitation, substance abuse treatment, social work services, or compensated work therapy were found to be predictive of a positive response. Further validation and integration into the VA EHR can lead to proactive targeted homeless prevention strategies provided to these Veterans before an episode of homelessness begins. </w:t>
      </w:r>
    </w:p>
    <w:p w14:paraId="000EB745" w14:textId="77777777" w:rsidR="005049F4" w:rsidRPr="005049F4" w:rsidRDefault="005049F4" w:rsidP="005049F4">
      <w:pPr>
        <w:spacing w:after="160"/>
        <w:ind w:left="360"/>
        <w:rPr>
          <w:rFonts w:eastAsia="Times New Roman" w:cs="Arial"/>
          <w:szCs w:val="21"/>
        </w:rPr>
      </w:pPr>
    </w:p>
    <w:p w14:paraId="0395217A" w14:textId="77777777" w:rsidR="005049F4" w:rsidRPr="005049F4" w:rsidRDefault="005049F4" w:rsidP="005049F4">
      <w:pPr>
        <w:spacing w:after="160"/>
      </w:pPr>
    </w:p>
    <w:sectPr w:rsidR="005049F4" w:rsidRPr="005049F4" w:rsidSect="003578FC">
      <w:headerReference w:type="default" r:id="rId19"/>
      <w:footerReference w:type="default" r:id="rId20"/>
      <w:pgSz w:w="12240" w:h="15840"/>
      <w:pgMar w:top="1440" w:right="1440" w:bottom="1440" w:left="144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A1D7B" w14:textId="77777777" w:rsidR="00B30C72" w:rsidRDefault="00B30C72" w:rsidP="00CF7418">
      <w:pPr>
        <w:spacing w:after="0" w:line="240" w:lineRule="auto"/>
      </w:pPr>
      <w:r>
        <w:separator/>
      </w:r>
    </w:p>
  </w:endnote>
  <w:endnote w:type="continuationSeparator" w:id="0">
    <w:p w14:paraId="4D30BA7E" w14:textId="77777777" w:rsidR="00B30C72" w:rsidRDefault="00B30C72" w:rsidP="00CF7418">
      <w:pPr>
        <w:spacing w:after="0" w:line="240" w:lineRule="auto"/>
      </w:pPr>
      <w:r>
        <w:continuationSeparator/>
      </w:r>
    </w:p>
  </w:endnote>
  <w:endnote w:type="continuationNotice" w:id="1">
    <w:p w14:paraId="04AB411A" w14:textId="77777777" w:rsidR="00B30C72" w:rsidRDefault="00B30C7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1132142067"/>
      <w:docPartObj>
        <w:docPartGallery w:val="Page Numbers (Bottom of Page)"/>
        <w:docPartUnique/>
      </w:docPartObj>
    </w:sdtPr>
    <w:sdtEndPr/>
    <w:sdtContent>
      <w:sdt>
        <w:sdtPr>
          <w:rPr>
            <w:sz w:val="20"/>
            <w:szCs w:val="20"/>
          </w:rPr>
          <w:id w:val="-1705238520"/>
          <w:docPartObj>
            <w:docPartGallery w:val="Page Numbers (Top of Page)"/>
            <w:docPartUnique/>
          </w:docPartObj>
        </w:sdtPr>
        <w:sdtEndPr/>
        <w:sdtContent>
          <w:p w14:paraId="4B44B205" w14:textId="19F05AC3" w:rsidR="003578FC" w:rsidRPr="003578FC" w:rsidRDefault="003578FC">
            <w:pPr>
              <w:pStyle w:val="Footer"/>
              <w:rPr>
                <w:sz w:val="20"/>
                <w:szCs w:val="20"/>
              </w:rPr>
            </w:pPr>
            <w:r w:rsidRPr="003578FC">
              <w:rPr>
                <w:sz w:val="20"/>
                <w:szCs w:val="20"/>
              </w:rPr>
              <w:t xml:space="preserve">Page </w:t>
            </w:r>
            <w:r w:rsidRPr="003578FC">
              <w:rPr>
                <w:sz w:val="22"/>
              </w:rPr>
              <w:fldChar w:fldCharType="begin"/>
            </w:r>
            <w:r w:rsidRPr="003578FC">
              <w:rPr>
                <w:sz w:val="20"/>
                <w:szCs w:val="20"/>
              </w:rPr>
              <w:instrText xml:space="preserve"> PAGE </w:instrText>
            </w:r>
            <w:r w:rsidRPr="003578FC">
              <w:rPr>
                <w:sz w:val="22"/>
              </w:rPr>
              <w:fldChar w:fldCharType="separate"/>
            </w:r>
            <w:r w:rsidRPr="003578FC">
              <w:rPr>
                <w:noProof/>
                <w:sz w:val="20"/>
                <w:szCs w:val="20"/>
              </w:rPr>
              <w:t>2</w:t>
            </w:r>
            <w:r w:rsidRPr="003578FC">
              <w:rPr>
                <w:sz w:val="22"/>
              </w:rPr>
              <w:fldChar w:fldCharType="end"/>
            </w:r>
            <w:r w:rsidRPr="003578FC">
              <w:rPr>
                <w:sz w:val="20"/>
                <w:szCs w:val="20"/>
              </w:rPr>
              <w:t xml:space="preserve"> of </w:t>
            </w:r>
            <w:r w:rsidRPr="003578FC">
              <w:rPr>
                <w:sz w:val="22"/>
              </w:rPr>
              <w:fldChar w:fldCharType="begin"/>
            </w:r>
            <w:r w:rsidRPr="003578FC">
              <w:rPr>
                <w:sz w:val="20"/>
                <w:szCs w:val="20"/>
              </w:rPr>
              <w:instrText xml:space="preserve"> NUMPAGES  </w:instrText>
            </w:r>
            <w:r w:rsidRPr="003578FC">
              <w:rPr>
                <w:sz w:val="22"/>
              </w:rPr>
              <w:fldChar w:fldCharType="separate"/>
            </w:r>
            <w:r w:rsidRPr="003578FC">
              <w:rPr>
                <w:noProof/>
                <w:sz w:val="20"/>
                <w:szCs w:val="20"/>
              </w:rPr>
              <w:t>2</w:t>
            </w:r>
            <w:r w:rsidRPr="003578FC">
              <w:rPr>
                <w:sz w:val="22"/>
              </w:rPr>
              <w:fldChar w:fldCharType="end"/>
            </w:r>
            <w:r w:rsidRPr="003578FC">
              <w:rPr>
                <w:sz w:val="22"/>
              </w:rPr>
              <w:tab/>
            </w:r>
            <w:r w:rsidRPr="003578FC">
              <w:rPr>
                <w:sz w:val="22"/>
              </w:rPr>
              <w:tab/>
            </w:r>
            <w:r w:rsidRPr="003578FC">
              <w:rPr>
                <w:sz w:val="20"/>
                <w:szCs w:val="20"/>
              </w:rPr>
              <w:t xml:space="preserve">Last updated: </w:t>
            </w:r>
            <w:r w:rsidR="00D263B1">
              <w:rPr>
                <w:sz w:val="20"/>
                <w:szCs w:val="20"/>
              </w:rPr>
              <w:t>November 8,</w:t>
            </w:r>
            <w:r w:rsidR="00963001">
              <w:rPr>
                <w:sz w:val="20"/>
                <w:szCs w:val="20"/>
              </w:rPr>
              <w:t xml:space="preserve"> 2024</w:t>
            </w:r>
          </w:p>
        </w:sdtContent>
      </w:sdt>
    </w:sdtContent>
  </w:sdt>
  <w:p w14:paraId="0E8A47D1" w14:textId="28BCE2B9" w:rsidR="009D0F50" w:rsidRDefault="009D0F50" w:rsidP="00183807">
    <w:pPr>
      <w:pStyle w:val="Footer"/>
      <w:ind w:left="720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A1FCE" w14:textId="77777777" w:rsidR="00B30C72" w:rsidRDefault="00B30C72" w:rsidP="00CF7418">
      <w:pPr>
        <w:spacing w:after="0" w:line="240" w:lineRule="auto"/>
      </w:pPr>
      <w:r>
        <w:separator/>
      </w:r>
    </w:p>
  </w:footnote>
  <w:footnote w:type="continuationSeparator" w:id="0">
    <w:p w14:paraId="772F9EB7" w14:textId="77777777" w:rsidR="00B30C72" w:rsidRDefault="00B30C72" w:rsidP="00CF7418">
      <w:pPr>
        <w:spacing w:after="0" w:line="240" w:lineRule="auto"/>
      </w:pPr>
      <w:r>
        <w:continuationSeparator/>
      </w:r>
    </w:p>
  </w:footnote>
  <w:footnote w:type="continuationNotice" w:id="1">
    <w:p w14:paraId="187CA304" w14:textId="77777777" w:rsidR="00B30C72" w:rsidRDefault="00B30C7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A47CA" w14:textId="53063608" w:rsidR="009D0F50" w:rsidRDefault="00595D78" w:rsidP="00DE22C7">
    <w:pPr>
      <w:spacing w:after="0" w:line="240" w:lineRule="auto"/>
    </w:pPr>
    <w:r>
      <w:rPr>
        <w:noProof/>
      </w:rPr>
      <w:drawing>
        <wp:anchor distT="0" distB="0" distL="114300" distR="114300" simplePos="0" relativeHeight="251659264" behindDoc="1" locked="0" layoutInCell="1" allowOverlap="1" wp14:anchorId="6D478CB8" wp14:editId="1A7F06CA">
          <wp:simplePos x="0" y="0"/>
          <wp:positionH relativeFrom="margin">
            <wp:align>left</wp:align>
          </wp:positionH>
          <wp:positionV relativeFrom="paragraph">
            <wp:posOffset>-215900</wp:posOffset>
          </wp:positionV>
          <wp:extent cx="1574800" cy="673100"/>
          <wp:effectExtent l="0" t="0" r="0" b="0"/>
          <wp:wrapTight wrapText="bothSides">
            <wp:wrapPolygon edited="0">
              <wp:start x="1568" y="1834"/>
              <wp:lineTo x="523" y="7336"/>
              <wp:lineTo x="523" y="9781"/>
              <wp:lineTo x="1306" y="13449"/>
              <wp:lineTo x="5226" y="18340"/>
              <wp:lineTo x="5487" y="19562"/>
              <wp:lineTo x="18290" y="19562"/>
              <wp:lineTo x="20642" y="18340"/>
              <wp:lineTo x="21165" y="17117"/>
              <wp:lineTo x="20903" y="1834"/>
              <wp:lineTo x="1568" y="183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28226" b="29032"/>
                  <a:stretch/>
                </pic:blipFill>
                <pic:spPr bwMode="auto">
                  <a:xfrm>
                    <a:off x="0" y="0"/>
                    <a:ext cx="1574800" cy="673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D0F50">
      <w:rPr>
        <w:noProof/>
      </w:rPr>
      <w:drawing>
        <wp:anchor distT="0" distB="0" distL="114300" distR="114300" simplePos="0" relativeHeight="251658240" behindDoc="1" locked="0" layoutInCell="1" allowOverlap="1" wp14:anchorId="0E8A47D4" wp14:editId="1285ED15">
          <wp:simplePos x="0" y="0"/>
          <wp:positionH relativeFrom="margin">
            <wp:posOffset>3416300</wp:posOffset>
          </wp:positionH>
          <wp:positionV relativeFrom="paragraph">
            <wp:posOffset>-228600</wp:posOffset>
          </wp:positionV>
          <wp:extent cx="2524760" cy="647700"/>
          <wp:effectExtent l="0" t="0" r="889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A_PrimaryLogo_cmyk_black_CS3_FULL.png"/>
                  <pic:cNvPicPr/>
                </pic:nvPicPr>
                <pic:blipFill>
                  <a:blip r:embed="rId2"/>
                  <a:stretch>
                    <a:fillRect/>
                  </a:stretch>
                </pic:blipFill>
                <pic:spPr>
                  <a:xfrm>
                    <a:off x="0" y="0"/>
                    <a:ext cx="2524760" cy="64770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tblBorders>
        <w:top w:val="none" w:sz="0" w:space="0" w:color="auto"/>
        <w:left w:val="none" w:sz="0" w:space="0" w:color="auto"/>
        <w:bottom w:val="single" w:sz="4" w:space="0" w:color="7F7F7F" w:themeColor="text1" w:themeTint="80"/>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9D0F50" w14:paraId="0E8A47CD" w14:textId="77777777" w:rsidTr="002969E2">
      <w:tc>
        <w:tcPr>
          <w:tcW w:w="4680" w:type="dxa"/>
          <w:vAlign w:val="bottom"/>
        </w:tcPr>
        <w:p w14:paraId="0E8A47CB" w14:textId="77777777" w:rsidR="009D0F50" w:rsidRDefault="009D0F50" w:rsidP="002969E2">
          <w:pPr>
            <w:pStyle w:val="Header"/>
          </w:pPr>
        </w:p>
      </w:tc>
      <w:tc>
        <w:tcPr>
          <w:tcW w:w="4680" w:type="dxa"/>
        </w:tcPr>
        <w:p w14:paraId="0E8A47CC" w14:textId="77777777" w:rsidR="009D0F50" w:rsidRDefault="009D0F50" w:rsidP="005B0516">
          <w:pPr>
            <w:pStyle w:val="Header"/>
            <w:jc w:val="right"/>
          </w:pPr>
          <w:r>
            <w:rPr>
              <w:noProof/>
            </w:rPr>
            <w:t xml:space="preserve"> </w:t>
          </w:r>
        </w:p>
      </w:tc>
    </w:tr>
  </w:tbl>
  <w:p w14:paraId="0E8A47CE" w14:textId="77777777" w:rsidR="009D0F50" w:rsidRDefault="009D0F50" w:rsidP="00723F4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9DA"/>
    <w:multiLevelType w:val="hybridMultilevel"/>
    <w:tmpl w:val="1084F434"/>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06A0C71"/>
    <w:multiLevelType w:val="hybridMultilevel"/>
    <w:tmpl w:val="DA023BDA"/>
    <w:lvl w:ilvl="0" w:tplc="963AC330">
      <w:start w:val="1"/>
      <w:numFmt w:val="bullet"/>
      <w:lvlText w:val="•"/>
      <w:lvlJc w:val="left"/>
      <w:pPr>
        <w:tabs>
          <w:tab w:val="num" w:pos="720"/>
        </w:tabs>
        <w:ind w:left="720" w:hanging="360"/>
      </w:pPr>
      <w:rPr>
        <w:rFonts w:ascii="Arial" w:hAnsi="Arial" w:hint="default"/>
      </w:rPr>
    </w:lvl>
    <w:lvl w:ilvl="1" w:tplc="A7285338" w:tentative="1">
      <w:start w:val="1"/>
      <w:numFmt w:val="bullet"/>
      <w:lvlText w:val="•"/>
      <w:lvlJc w:val="left"/>
      <w:pPr>
        <w:tabs>
          <w:tab w:val="num" w:pos="1440"/>
        </w:tabs>
        <w:ind w:left="1440" w:hanging="360"/>
      </w:pPr>
      <w:rPr>
        <w:rFonts w:ascii="Arial" w:hAnsi="Arial" w:hint="default"/>
      </w:rPr>
    </w:lvl>
    <w:lvl w:ilvl="2" w:tplc="1E38D100" w:tentative="1">
      <w:start w:val="1"/>
      <w:numFmt w:val="bullet"/>
      <w:lvlText w:val="•"/>
      <w:lvlJc w:val="left"/>
      <w:pPr>
        <w:tabs>
          <w:tab w:val="num" w:pos="2160"/>
        </w:tabs>
        <w:ind w:left="2160" w:hanging="360"/>
      </w:pPr>
      <w:rPr>
        <w:rFonts w:ascii="Arial" w:hAnsi="Arial" w:hint="default"/>
      </w:rPr>
    </w:lvl>
    <w:lvl w:ilvl="3" w:tplc="8B26ACAE" w:tentative="1">
      <w:start w:val="1"/>
      <w:numFmt w:val="bullet"/>
      <w:lvlText w:val="•"/>
      <w:lvlJc w:val="left"/>
      <w:pPr>
        <w:tabs>
          <w:tab w:val="num" w:pos="2880"/>
        </w:tabs>
        <w:ind w:left="2880" w:hanging="360"/>
      </w:pPr>
      <w:rPr>
        <w:rFonts w:ascii="Arial" w:hAnsi="Arial" w:hint="default"/>
      </w:rPr>
    </w:lvl>
    <w:lvl w:ilvl="4" w:tplc="FDE4C4BC" w:tentative="1">
      <w:start w:val="1"/>
      <w:numFmt w:val="bullet"/>
      <w:lvlText w:val="•"/>
      <w:lvlJc w:val="left"/>
      <w:pPr>
        <w:tabs>
          <w:tab w:val="num" w:pos="3600"/>
        </w:tabs>
        <w:ind w:left="3600" w:hanging="360"/>
      </w:pPr>
      <w:rPr>
        <w:rFonts w:ascii="Arial" w:hAnsi="Arial" w:hint="default"/>
      </w:rPr>
    </w:lvl>
    <w:lvl w:ilvl="5" w:tplc="050A8CC2" w:tentative="1">
      <w:start w:val="1"/>
      <w:numFmt w:val="bullet"/>
      <w:lvlText w:val="•"/>
      <w:lvlJc w:val="left"/>
      <w:pPr>
        <w:tabs>
          <w:tab w:val="num" w:pos="4320"/>
        </w:tabs>
        <w:ind w:left="4320" w:hanging="360"/>
      </w:pPr>
      <w:rPr>
        <w:rFonts w:ascii="Arial" w:hAnsi="Arial" w:hint="default"/>
      </w:rPr>
    </w:lvl>
    <w:lvl w:ilvl="6" w:tplc="6C0C8290" w:tentative="1">
      <w:start w:val="1"/>
      <w:numFmt w:val="bullet"/>
      <w:lvlText w:val="•"/>
      <w:lvlJc w:val="left"/>
      <w:pPr>
        <w:tabs>
          <w:tab w:val="num" w:pos="5040"/>
        </w:tabs>
        <w:ind w:left="5040" w:hanging="360"/>
      </w:pPr>
      <w:rPr>
        <w:rFonts w:ascii="Arial" w:hAnsi="Arial" w:hint="default"/>
      </w:rPr>
    </w:lvl>
    <w:lvl w:ilvl="7" w:tplc="2BF81038" w:tentative="1">
      <w:start w:val="1"/>
      <w:numFmt w:val="bullet"/>
      <w:lvlText w:val="•"/>
      <w:lvlJc w:val="left"/>
      <w:pPr>
        <w:tabs>
          <w:tab w:val="num" w:pos="5760"/>
        </w:tabs>
        <w:ind w:left="5760" w:hanging="360"/>
      </w:pPr>
      <w:rPr>
        <w:rFonts w:ascii="Arial" w:hAnsi="Arial" w:hint="default"/>
      </w:rPr>
    </w:lvl>
    <w:lvl w:ilvl="8" w:tplc="753AC26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5430D0E"/>
    <w:multiLevelType w:val="hybridMultilevel"/>
    <w:tmpl w:val="23200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7744EE"/>
    <w:multiLevelType w:val="hybridMultilevel"/>
    <w:tmpl w:val="4B5C9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70204DD"/>
    <w:multiLevelType w:val="hybridMultilevel"/>
    <w:tmpl w:val="95E86B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D21A49"/>
    <w:multiLevelType w:val="hybridMultilevel"/>
    <w:tmpl w:val="E6303E7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0F">
      <w:start w:val="1"/>
      <w:numFmt w:val="decimal"/>
      <w:lvlText w:val="%3."/>
      <w:lvlJc w:val="lef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CA00D53"/>
    <w:multiLevelType w:val="hybridMultilevel"/>
    <w:tmpl w:val="93303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C86EE4"/>
    <w:multiLevelType w:val="hybridMultilevel"/>
    <w:tmpl w:val="C82CEA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B4724"/>
    <w:multiLevelType w:val="hybridMultilevel"/>
    <w:tmpl w:val="F32EC1F8"/>
    <w:lvl w:ilvl="0" w:tplc="C6F2DD4E">
      <w:start w:val="1"/>
      <w:numFmt w:val="bullet"/>
      <w:lvlText w:val=""/>
      <w:lvlJc w:val="left"/>
      <w:pPr>
        <w:ind w:left="720" w:hanging="360"/>
      </w:pPr>
      <w:rPr>
        <w:rFonts w:ascii="Symbol" w:hAnsi="Symbol" w:hint="default"/>
      </w:rPr>
    </w:lvl>
    <w:lvl w:ilvl="1" w:tplc="A888F76C">
      <w:start w:val="1"/>
      <w:numFmt w:val="bullet"/>
      <w:lvlText w:val="o"/>
      <w:lvlJc w:val="left"/>
      <w:pPr>
        <w:ind w:left="1440" w:hanging="360"/>
      </w:pPr>
      <w:rPr>
        <w:rFonts w:ascii="Courier New" w:hAnsi="Courier New" w:hint="default"/>
      </w:rPr>
    </w:lvl>
    <w:lvl w:ilvl="2" w:tplc="9030EEE0">
      <w:start w:val="1"/>
      <w:numFmt w:val="bullet"/>
      <w:lvlText w:val=""/>
      <w:lvlJc w:val="left"/>
      <w:pPr>
        <w:ind w:left="2160" w:hanging="360"/>
      </w:pPr>
      <w:rPr>
        <w:rFonts w:ascii="Wingdings" w:hAnsi="Wingdings" w:hint="default"/>
      </w:rPr>
    </w:lvl>
    <w:lvl w:ilvl="3" w:tplc="971479A4">
      <w:start w:val="1"/>
      <w:numFmt w:val="bullet"/>
      <w:lvlText w:val=""/>
      <w:lvlJc w:val="left"/>
      <w:pPr>
        <w:ind w:left="2880" w:hanging="360"/>
      </w:pPr>
      <w:rPr>
        <w:rFonts w:ascii="Symbol" w:hAnsi="Symbol" w:hint="default"/>
      </w:rPr>
    </w:lvl>
    <w:lvl w:ilvl="4" w:tplc="2C60D6D0">
      <w:start w:val="1"/>
      <w:numFmt w:val="bullet"/>
      <w:lvlText w:val="o"/>
      <w:lvlJc w:val="left"/>
      <w:pPr>
        <w:ind w:left="3600" w:hanging="360"/>
      </w:pPr>
      <w:rPr>
        <w:rFonts w:ascii="Courier New" w:hAnsi="Courier New" w:hint="default"/>
      </w:rPr>
    </w:lvl>
    <w:lvl w:ilvl="5" w:tplc="971220CA">
      <w:start w:val="1"/>
      <w:numFmt w:val="bullet"/>
      <w:lvlText w:val=""/>
      <w:lvlJc w:val="left"/>
      <w:pPr>
        <w:ind w:left="4320" w:hanging="360"/>
      </w:pPr>
      <w:rPr>
        <w:rFonts w:ascii="Wingdings" w:hAnsi="Wingdings" w:hint="default"/>
      </w:rPr>
    </w:lvl>
    <w:lvl w:ilvl="6" w:tplc="30F6D6E4">
      <w:start w:val="1"/>
      <w:numFmt w:val="bullet"/>
      <w:lvlText w:val=""/>
      <w:lvlJc w:val="left"/>
      <w:pPr>
        <w:ind w:left="5040" w:hanging="360"/>
      </w:pPr>
      <w:rPr>
        <w:rFonts w:ascii="Symbol" w:hAnsi="Symbol" w:hint="default"/>
      </w:rPr>
    </w:lvl>
    <w:lvl w:ilvl="7" w:tplc="99ACFECC">
      <w:start w:val="1"/>
      <w:numFmt w:val="bullet"/>
      <w:lvlText w:val="o"/>
      <w:lvlJc w:val="left"/>
      <w:pPr>
        <w:ind w:left="5760" w:hanging="360"/>
      </w:pPr>
      <w:rPr>
        <w:rFonts w:ascii="Courier New" w:hAnsi="Courier New" w:hint="default"/>
      </w:rPr>
    </w:lvl>
    <w:lvl w:ilvl="8" w:tplc="7B0AAF9E">
      <w:start w:val="1"/>
      <w:numFmt w:val="bullet"/>
      <w:lvlText w:val=""/>
      <w:lvlJc w:val="left"/>
      <w:pPr>
        <w:ind w:left="6480" w:hanging="360"/>
      </w:pPr>
      <w:rPr>
        <w:rFonts w:ascii="Wingdings" w:hAnsi="Wingdings" w:hint="default"/>
      </w:rPr>
    </w:lvl>
  </w:abstractNum>
  <w:abstractNum w:abstractNumId="9" w15:restartNumberingAfterBreak="0">
    <w:nsid w:val="1D04594F"/>
    <w:multiLevelType w:val="hybridMultilevel"/>
    <w:tmpl w:val="D40421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EF85060"/>
    <w:multiLevelType w:val="hybridMultilevel"/>
    <w:tmpl w:val="573C33D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C02621"/>
    <w:multiLevelType w:val="multilevel"/>
    <w:tmpl w:val="CE9A851A"/>
    <w:lvl w:ilvl="0">
      <w:start w:val="1"/>
      <w:numFmt w:val="bullet"/>
      <w:lvlText w:val=""/>
      <w:lvlJc w:val="left"/>
      <w:pPr>
        <w:tabs>
          <w:tab w:val="num" w:pos="360"/>
        </w:tabs>
        <w:ind w:left="360" w:hanging="360"/>
      </w:pPr>
      <w:rPr>
        <w:rFonts w:ascii="Symbol" w:hAnsi="Symbol" w:hint="default"/>
        <w:sz w:val="20"/>
      </w:rPr>
    </w:lvl>
    <w:lvl w:ilvl="1">
      <w:numFmt w:val="bullet"/>
      <w:lvlText w:val=""/>
      <w:lvlJc w:val="left"/>
      <w:pPr>
        <w:tabs>
          <w:tab w:val="num" w:pos="1080"/>
        </w:tabs>
        <w:ind w:left="1080" w:hanging="360"/>
      </w:pPr>
      <w:rPr>
        <w:rFonts w:ascii="Symbol" w:hAnsi="Symbol" w:hint="default"/>
        <w:sz w:val="20"/>
      </w:rPr>
    </w:lvl>
    <w:lvl w:ilvl="2">
      <w:numFmt w:val="bullet"/>
      <w:lvlText w:val=""/>
      <w:lvlJc w:val="left"/>
      <w:pPr>
        <w:tabs>
          <w:tab w:val="num" w:pos="1800"/>
        </w:tabs>
        <w:ind w:left="1800" w:hanging="360"/>
      </w:pPr>
      <w:rPr>
        <w:rFonts w:ascii="Symbol" w:hAnsi="Symbol" w:hint="default"/>
        <w:sz w:val="20"/>
      </w:rPr>
    </w:lvl>
    <w:lvl w:ilvl="3">
      <w:numFmt w:val="bullet"/>
      <w:lvlText w:val=""/>
      <w:lvlJc w:val="left"/>
      <w:pPr>
        <w:tabs>
          <w:tab w:val="num" w:pos="2520"/>
        </w:tabs>
        <w:ind w:left="2520" w:hanging="360"/>
      </w:pPr>
      <w:rPr>
        <w:rFonts w:ascii="Symbol" w:hAnsi="Symbol" w:hint="default"/>
        <w:sz w:val="20"/>
      </w:rPr>
    </w:lvl>
    <w:lvl w:ilvl="4">
      <w:numFmt w:val="bullet"/>
      <w:lvlText w:val=""/>
      <w:lvlJc w:val="left"/>
      <w:pPr>
        <w:tabs>
          <w:tab w:val="num" w:pos="3240"/>
        </w:tabs>
        <w:ind w:left="3240" w:hanging="360"/>
      </w:pPr>
      <w:rPr>
        <w:rFonts w:ascii="Symbol" w:hAnsi="Symbol" w:hint="default"/>
        <w:sz w:val="20"/>
      </w:rPr>
    </w:lvl>
    <w:lvl w:ilvl="5">
      <w:numFmt w:val="bullet"/>
      <w:lvlText w:val=""/>
      <w:lvlJc w:val="left"/>
      <w:pPr>
        <w:tabs>
          <w:tab w:val="num" w:pos="3960"/>
        </w:tabs>
        <w:ind w:left="3960" w:hanging="360"/>
      </w:pPr>
      <w:rPr>
        <w:rFonts w:ascii="Symbol" w:hAnsi="Symbol" w:hint="default"/>
        <w:sz w:val="20"/>
      </w:rPr>
    </w:lvl>
    <w:lvl w:ilvl="6">
      <w:numFmt w:val="bullet"/>
      <w:lvlText w:val=""/>
      <w:lvlJc w:val="left"/>
      <w:pPr>
        <w:tabs>
          <w:tab w:val="num" w:pos="4680"/>
        </w:tabs>
        <w:ind w:left="4680" w:hanging="360"/>
      </w:pPr>
      <w:rPr>
        <w:rFonts w:ascii="Symbol" w:hAnsi="Symbol" w:hint="default"/>
        <w:sz w:val="20"/>
      </w:rPr>
    </w:lvl>
    <w:lvl w:ilvl="7">
      <w:numFmt w:val="bullet"/>
      <w:lvlText w:val=""/>
      <w:lvlJc w:val="left"/>
      <w:pPr>
        <w:tabs>
          <w:tab w:val="num" w:pos="5400"/>
        </w:tabs>
        <w:ind w:left="5400" w:hanging="360"/>
      </w:pPr>
      <w:rPr>
        <w:rFonts w:ascii="Symbol" w:hAnsi="Symbol" w:hint="default"/>
        <w:sz w:val="20"/>
      </w:rPr>
    </w:lvl>
    <w:lvl w:ilvl="8">
      <w:numFmt w:val="bullet"/>
      <w:lvlText w:val=""/>
      <w:lvlJc w:val="left"/>
      <w:pPr>
        <w:tabs>
          <w:tab w:val="num" w:pos="6120"/>
        </w:tabs>
        <w:ind w:left="6120" w:hanging="360"/>
      </w:pPr>
      <w:rPr>
        <w:rFonts w:ascii="Symbol" w:hAnsi="Symbol" w:hint="default"/>
        <w:sz w:val="20"/>
      </w:rPr>
    </w:lvl>
  </w:abstractNum>
  <w:abstractNum w:abstractNumId="12" w15:restartNumberingAfterBreak="0">
    <w:nsid w:val="33A867CC"/>
    <w:multiLevelType w:val="hybridMultilevel"/>
    <w:tmpl w:val="0FAA380C"/>
    <w:lvl w:ilvl="0" w:tplc="31CA68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F527517"/>
    <w:multiLevelType w:val="hybridMultilevel"/>
    <w:tmpl w:val="6450D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B7E57"/>
    <w:multiLevelType w:val="hybridMultilevel"/>
    <w:tmpl w:val="4F9A21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B66DEF"/>
    <w:multiLevelType w:val="hybridMultilevel"/>
    <w:tmpl w:val="59687E94"/>
    <w:lvl w:ilvl="0" w:tplc="6D909B46">
      <w:start w:val="1"/>
      <w:numFmt w:val="decimal"/>
      <w:lvlText w:val="%1."/>
      <w:lvlJc w:val="left"/>
      <w:pPr>
        <w:ind w:left="720" w:hanging="360"/>
      </w:pPr>
    </w:lvl>
    <w:lvl w:ilvl="1" w:tplc="3AAC46D8">
      <w:start w:val="1"/>
      <w:numFmt w:val="lowerLetter"/>
      <w:lvlText w:val="%2."/>
      <w:lvlJc w:val="left"/>
      <w:pPr>
        <w:ind w:left="1440" w:hanging="360"/>
      </w:pPr>
    </w:lvl>
    <w:lvl w:ilvl="2" w:tplc="602843D6">
      <w:start w:val="1"/>
      <w:numFmt w:val="lowerRoman"/>
      <w:lvlText w:val="%3."/>
      <w:lvlJc w:val="right"/>
      <w:pPr>
        <w:ind w:left="2160" w:hanging="180"/>
      </w:pPr>
    </w:lvl>
    <w:lvl w:ilvl="3" w:tplc="C3842776">
      <w:start w:val="1"/>
      <w:numFmt w:val="decimal"/>
      <w:lvlText w:val="%4."/>
      <w:lvlJc w:val="left"/>
      <w:pPr>
        <w:ind w:left="2880" w:hanging="360"/>
      </w:pPr>
    </w:lvl>
    <w:lvl w:ilvl="4" w:tplc="27E860E4">
      <w:start w:val="1"/>
      <w:numFmt w:val="lowerLetter"/>
      <w:lvlText w:val="%5."/>
      <w:lvlJc w:val="left"/>
      <w:pPr>
        <w:ind w:left="3600" w:hanging="360"/>
      </w:pPr>
    </w:lvl>
    <w:lvl w:ilvl="5" w:tplc="89C4BF6A">
      <w:start w:val="1"/>
      <w:numFmt w:val="lowerRoman"/>
      <w:lvlText w:val="%6."/>
      <w:lvlJc w:val="right"/>
      <w:pPr>
        <w:ind w:left="4320" w:hanging="180"/>
      </w:pPr>
    </w:lvl>
    <w:lvl w:ilvl="6" w:tplc="B5D42D06">
      <w:start w:val="1"/>
      <w:numFmt w:val="decimal"/>
      <w:lvlText w:val="%7."/>
      <w:lvlJc w:val="left"/>
      <w:pPr>
        <w:ind w:left="5040" w:hanging="360"/>
      </w:pPr>
    </w:lvl>
    <w:lvl w:ilvl="7" w:tplc="A1D626C0">
      <w:start w:val="1"/>
      <w:numFmt w:val="lowerLetter"/>
      <w:lvlText w:val="%8."/>
      <w:lvlJc w:val="left"/>
      <w:pPr>
        <w:ind w:left="5760" w:hanging="360"/>
      </w:pPr>
    </w:lvl>
    <w:lvl w:ilvl="8" w:tplc="EB26A23A">
      <w:start w:val="1"/>
      <w:numFmt w:val="lowerRoman"/>
      <w:lvlText w:val="%9."/>
      <w:lvlJc w:val="right"/>
      <w:pPr>
        <w:ind w:left="6480" w:hanging="180"/>
      </w:pPr>
    </w:lvl>
  </w:abstractNum>
  <w:abstractNum w:abstractNumId="16" w15:restartNumberingAfterBreak="0">
    <w:nsid w:val="4C6D24C8"/>
    <w:multiLevelType w:val="hybridMultilevel"/>
    <w:tmpl w:val="48D8096A"/>
    <w:lvl w:ilvl="0" w:tplc="9D262DC8">
      <w:start w:val="1"/>
      <w:numFmt w:val="decimal"/>
      <w:lvlText w:val="%1."/>
      <w:lvlJc w:val="left"/>
      <w:pPr>
        <w:ind w:left="360" w:hanging="360"/>
      </w:pPr>
      <w:rPr>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2FB329D"/>
    <w:multiLevelType w:val="hybridMultilevel"/>
    <w:tmpl w:val="B790B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99663D"/>
    <w:multiLevelType w:val="hybridMultilevel"/>
    <w:tmpl w:val="6AF0E1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C7772D"/>
    <w:multiLevelType w:val="hybridMultilevel"/>
    <w:tmpl w:val="765AD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2DA047E"/>
    <w:multiLevelType w:val="hybridMultilevel"/>
    <w:tmpl w:val="F030F4FA"/>
    <w:lvl w:ilvl="0" w:tplc="7A92A11E">
      <w:start w:val="1"/>
      <w:numFmt w:val="bullet"/>
      <w:lvlText w:val=""/>
      <w:lvlJc w:val="left"/>
      <w:pPr>
        <w:ind w:left="360" w:hanging="360"/>
      </w:pPr>
      <w:rPr>
        <w:rFonts w:ascii="Wingdings" w:hAnsi="Wingdings" w:hint="default"/>
        <w:color w:val="auto"/>
        <w:sz w:val="28"/>
        <w:szCs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3FF02A1"/>
    <w:multiLevelType w:val="hybridMultilevel"/>
    <w:tmpl w:val="2BBE773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73A6837"/>
    <w:multiLevelType w:val="hybridMultilevel"/>
    <w:tmpl w:val="BEB47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371418"/>
    <w:multiLevelType w:val="multilevel"/>
    <w:tmpl w:val="0C9658E8"/>
    <w:lvl w:ilvl="0">
      <w:start w:val="3"/>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C153C20"/>
    <w:multiLevelType w:val="hybridMultilevel"/>
    <w:tmpl w:val="7736E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6663B9"/>
    <w:multiLevelType w:val="hybridMultilevel"/>
    <w:tmpl w:val="86528B06"/>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1006B40"/>
    <w:multiLevelType w:val="hybridMultilevel"/>
    <w:tmpl w:val="D0ACE73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D11564"/>
    <w:multiLevelType w:val="hybridMultilevel"/>
    <w:tmpl w:val="9EAE0F60"/>
    <w:lvl w:ilvl="0" w:tplc="04090001">
      <w:start w:val="1"/>
      <w:numFmt w:val="bullet"/>
      <w:lvlText w:val=""/>
      <w:lvlJc w:val="left"/>
      <w:pPr>
        <w:ind w:left="780" w:hanging="360"/>
      </w:pPr>
      <w:rPr>
        <w:rFonts w:ascii="Symbol" w:hAnsi="Symbol" w:hint="default"/>
      </w:rPr>
    </w:lvl>
    <w:lvl w:ilvl="1" w:tplc="04090003">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76793EEB"/>
    <w:multiLevelType w:val="hybridMultilevel"/>
    <w:tmpl w:val="1C30D398"/>
    <w:lvl w:ilvl="0" w:tplc="0E0E7C1A">
      <w:start w:val="1"/>
      <w:numFmt w:val="bullet"/>
      <w:pStyle w:val="DFC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EFB26ED"/>
    <w:multiLevelType w:val="multilevel"/>
    <w:tmpl w:val="368AC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780732147">
    <w:abstractNumId w:val="15"/>
  </w:num>
  <w:num w:numId="2" w16cid:durableId="9306388">
    <w:abstractNumId w:val="8"/>
  </w:num>
  <w:num w:numId="3" w16cid:durableId="1835338576">
    <w:abstractNumId w:val="28"/>
  </w:num>
  <w:num w:numId="4" w16cid:durableId="585958874">
    <w:abstractNumId w:val="5"/>
  </w:num>
  <w:num w:numId="5" w16cid:durableId="1378354143">
    <w:abstractNumId w:val="9"/>
  </w:num>
  <w:num w:numId="6" w16cid:durableId="1991447368">
    <w:abstractNumId w:val="16"/>
  </w:num>
  <w:num w:numId="7" w16cid:durableId="4424625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3552915">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57283172">
    <w:abstractNumId w:val="25"/>
  </w:num>
  <w:num w:numId="10" w16cid:durableId="614482620">
    <w:abstractNumId w:val="10"/>
  </w:num>
  <w:num w:numId="11" w16cid:durableId="760761781">
    <w:abstractNumId w:val="26"/>
  </w:num>
  <w:num w:numId="12" w16cid:durableId="141310841">
    <w:abstractNumId w:val="22"/>
  </w:num>
  <w:num w:numId="13" w16cid:durableId="151454892">
    <w:abstractNumId w:val="0"/>
  </w:num>
  <w:num w:numId="14" w16cid:durableId="89669610">
    <w:abstractNumId w:val="4"/>
  </w:num>
  <w:num w:numId="15" w16cid:durableId="2104835580">
    <w:abstractNumId w:val="19"/>
  </w:num>
  <w:num w:numId="16" w16cid:durableId="2144304795">
    <w:abstractNumId w:val="6"/>
  </w:num>
  <w:num w:numId="17" w16cid:durableId="1588270566">
    <w:abstractNumId w:val="12"/>
  </w:num>
  <w:num w:numId="18" w16cid:durableId="1900969524">
    <w:abstractNumId w:val="18"/>
  </w:num>
  <w:num w:numId="19" w16cid:durableId="325329387">
    <w:abstractNumId w:val="20"/>
  </w:num>
  <w:num w:numId="20" w16cid:durableId="1336493302">
    <w:abstractNumId w:val="17"/>
  </w:num>
  <w:num w:numId="21" w16cid:durableId="1978795492">
    <w:abstractNumId w:val="11"/>
  </w:num>
  <w:num w:numId="22" w16cid:durableId="295567411">
    <w:abstractNumId w:val="3"/>
  </w:num>
  <w:num w:numId="23" w16cid:durableId="707678837">
    <w:abstractNumId w:val="3"/>
  </w:num>
  <w:num w:numId="24" w16cid:durableId="125778939">
    <w:abstractNumId w:val="27"/>
  </w:num>
  <w:num w:numId="25" w16cid:durableId="1603029286">
    <w:abstractNumId w:val="13"/>
  </w:num>
  <w:num w:numId="26" w16cid:durableId="1617717364">
    <w:abstractNumId w:val="2"/>
  </w:num>
  <w:num w:numId="27" w16cid:durableId="22828368">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64969863">
    <w:abstractNumId w:val="14"/>
  </w:num>
  <w:num w:numId="29" w16cid:durableId="1415975175">
    <w:abstractNumId w:val="24"/>
  </w:num>
  <w:num w:numId="30" w16cid:durableId="342515495">
    <w:abstractNumId w:val="7"/>
  </w:num>
  <w:num w:numId="31" w16cid:durableId="423648299">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418"/>
    <w:rsid w:val="00000530"/>
    <w:rsid w:val="00000B52"/>
    <w:rsid w:val="00001545"/>
    <w:rsid w:val="00001629"/>
    <w:rsid w:val="00001E39"/>
    <w:rsid w:val="0000286F"/>
    <w:rsid w:val="000035B6"/>
    <w:rsid w:val="00005557"/>
    <w:rsid w:val="00005EC6"/>
    <w:rsid w:val="00006B82"/>
    <w:rsid w:val="00007505"/>
    <w:rsid w:val="0000769B"/>
    <w:rsid w:val="00007EFA"/>
    <w:rsid w:val="00010032"/>
    <w:rsid w:val="00010656"/>
    <w:rsid w:val="00010A9C"/>
    <w:rsid w:val="00011D7B"/>
    <w:rsid w:val="00011F31"/>
    <w:rsid w:val="000123DC"/>
    <w:rsid w:val="00012472"/>
    <w:rsid w:val="000124C1"/>
    <w:rsid w:val="00012DAE"/>
    <w:rsid w:val="000130A3"/>
    <w:rsid w:val="000130CA"/>
    <w:rsid w:val="0001316D"/>
    <w:rsid w:val="000133C5"/>
    <w:rsid w:val="0001486B"/>
    <w:rsid w:val="00014A0C"/>
    <w:rsid w:val="00016366"/>
    <w:rsid w:val="00016FA7"/>
    <w:rsid w:val="000173D9"/>
    <w:rsid w:val="000176AA"/>
    <w:rsid w:val="00020A21"/>
    <w:rsid w:val="00020DD5"/>
    <w:rsid w:val="00021290"/>
    <w:rsid w:val="0002201D"/>
    <w:rsid w:val="0002328E"/>
    <w:rsid w:val="0002438C"/>
    <w:rsid w:val="0002456F"/>
    <w:rsid w:val="0002475D"/>
    <w:rsid w:val="000247EA"/>
    <w:rsid w:val="000259ED"/>
    <w:rsid w:val="00026A29"/>
    <w:rsid w:val="00026E39"/>
    <w:rsid w:val="000270D8"/>
    <w:rsid w:val="00027261"/>
    <w:rsid w:val="000278ED"/>
    <w:rsid w:val="000309B7"/>
    <w:rsid w:val="00033483"/>
    <w:rsid w:val="0003363E"/>
    <w:rsid w:val="00035642"/>
    <w:rsid w:val="00035B9B"/>
    <w:rsid w:val="00036220"/>
    <w:rsid w:val="00036AD5"/>
    <w:rsid w:val="00036FD0"/>
    <w:rsid w:val="000377D0"/>
    <w:rsid w:val="000410F3"/>
    <w:rsid w:val="00041528"/>
    <w:rsid w:val="000419A8"/>
    <w:rsid w:val="0004362F"/>
    <w:rsid w:val="000455FE"/>
    <w:rsid w:val="00045804"/>
    <w:rsid w:val="00045F6C"/>
    <w:rsid w:val="0004775E"/>
    <w:rsid w:val="00047BF4"/>
    <w:rsid w:val="00047D31"/>
    <w:rsid w:val="0005076C"/>
    <w:rsid w:val="000510F5"/>
    <w:rsid w:val="00051535"/>
    <w:rsid w:val="00052133"/>
    <w:rsid w:val="000528C3"/>
    <w:rsid w:val="00053B33"/>
    <w:rsid w:val="0005401A"/>
    <w:rsid w:val="00054346"/>
    <w:rsid w:val="000545AB"/>
    <w:rsid w:val="00055877"/>
    <w:rsid w:val="00055C0B"/>
    <w:rsid w:val="00056A3D"/>
    <w:rsid w:val="000602C6"/>
    <w:rsid w:val="000617C5"/>
    <w:rsid w:val="000624A0"/>
    <w:rsid w:val="00062B2A"/>
    <w:rsid w:val="000631C0"/>
    <w:rsid w:val="00063F7E"/>
    <w:rsid w:val="00063FA5"/>
    <w:rsid w:val="000655B5"/>
    <w:rsid w:val="000655BB"/>
    <w:rsid w:val="000656ED"/>
    <w:rsid w:val="00070044"/>
    <w:rsid w:val="00070E14"/>
    <w:rsid w:val="00071621"/>
    <w:rsid w:val="00071CCC"/>
    <w:rsid w:val="00071F50"/>
    <w:rsid w:val="000731EF"/>
    <w:rsid w:val="00073243"/>
    <w:rsid w:val="00073AC6"/>
    <w:rsid w:val="00073B5F"/>
    <w:rsid w:val="0007437F"/>
    <w:rsid w:val="000743AA"/>
    <w:rsid w:val="00074A9B"/>
    <w:rsid w:val="00074C68"/>
    <w:rsid w:val="0007504C"/>
    <w:rsid w:val="00075A91"/>
    <w:rsid w:val="00076225"/>
    <w:rsid w:val="000768C1"/>
    <w:rsid w:val="00076A54"/>
    <w:rsid w:val="00076A59"/>
    <w:rsid w:val="0007782B"/>
    <w:rsid w:val="0008102B"/>
    <w:rsid w:val="0008108A"/>
    <w:rsid w:val="00081167"/>
    <w:rsid w:val="000825ED"/>
    <w:rsid w:val="0008461D"/>
    <w:rsid w:val="000846B6"/>
    <w:rsid w:val="000847AB"/>
    <w:rsid w:val="000855AE"/>
    <w:rsid w:val="00086149"/>
    <w:rsid w:val="00086201"/>
    <w:rsid w:val="000867D1"/>
    <w:rsid w:val="00086D4C"/>
    <w:rsid w:val="00086F68"/>
    <w:rsid w:val="00087668"/>
    <w:rsid w:val="000878EF"/>
    <w:rsid w:val="00090614"/>
    <w:rsid w:val="0009115E"/>
    <w:rsid w:val="000919A0"/>
    <w:rsid w:val="00091C2A"/>
    <w:rsid w:val="00091C4B"/>
    <w:rsid w:val="00093C43"/>
    <w:rsid w:val="00093FD3"/>
    <w:rsid w:val="000963D9"/>
    <w:rsid w:val="000969D6"/>
    <w:rsid w:val="00096A74"/>
    <w:rsid w:val="00096AB8"/>
    <w:rsid w:val="00096E8D"/>
    <w:rsid w:val="000A031A"/>
    <w:rsid w:val="000A0B1B"/>
    <w:rsid w:val="000A1AF9"/>
    <w:rsid w:val="000A434C"/>
    <w:rsid w:val="000A4A39"/>
    <w:rsid w:val="000A4C34"/>
    <w:rsid w:val="000A4CEE"/>
    <w:rsid w:val="000A538E"/>
    <w:rsid w:val="000A5408"/>
    <w:rsid w:val="000A57E0"/>
    <w:rsid w:val="000A63D0"/>
    <w:rsid w:val="000A6479"/>
    <w:rsid w:val="000A65D1"/>
    <w:rsid w:val="000A6B33"/>
    <w:rsid w:val="000A72AA"/>
    <w:rsid w:val="000A76D3"/>
    <w:rsid w:val="000A774D"/>
    <w:rsid w:val="000A7BD3"/>
    <w:rsid w:val="000B0771"/>
    <w:rsid w:val="000B1367"/>
    <w:rsid w:val="000B140A"/>
    <w:rsid w:val="000B1903"/>
    <w:rsid w:val="000B1941"/>
    <w:rsid w:val="000B1AA9"/>
    <w:rsid w:val="000B2DE6"/>
    <w:rsid w:val="000B38F7"/>
    <w:rsid w:val="000B3EEA"/>
    <w:rsid w:val="000B4289"/>
    <w:rsid w:val="000B42AE"/>
    <w:rsid w:val="000B6052"/>
    <w:rsid w:val="000B62D5"/>
    <w:rsid w:val="000B6D10"/>
    <w:rsid w:val="000B7DA6"/>
    <w:rsid w:val="000C152A"/>
    <w:rsid w:val="000C3580"/>
    <w:rsid w:val="000C3F75"/>
    <w:rsid w:val="000C48A4"/>
    <w:rsid w:val="000C4D11"/>
    <w:rsid w:val="000C4F7E"/>
    <w:rsid w:val="000C5556"/>
    <w:rsid w:val="000D1589"/>
    <w:rsid w:val="000D19DB"/>
    <w:rsid w:val="000D1D10"/>
    <w:rsid w:val="000D2234"/>
    <w:rsid w:val="000D24E8"/>
    <w:rsid w:val="000D2A5E"/>
    <w:rsid w:val="000D3A84"/>
    <w:rsid w:val="000D3EFA"/>
    <w:rsid w:val="000D4339"/>
    <w:rsid w:val="000D6B54"/>
    <w:rsid w:val="000D6B58"/>
    <w:rsid w:val="000E0A01"/>
    <w:rsid w:val="000E0BFD"/>
    <w:rsid w:val="000E0F21"/>
    <w:rsid w:val="000E0FAB"/>
    <w:rsid w:val="000E1B5B"/>
    <w:rsid w:val="000E1E83"/>
    <w:rsid w:val="000E2E29"/>
    <w:rsid w:val="000E3192"/>
    <w:rsid w:val="000E3B5F"/>
    <w:rsid w:val="000E4784"/>
    <w:rsid w:val="000E4F87"/>
    <w:rsid w:val="000E4FA1"/>
    <w:rsid w:val="000E5010"/>
    <w:rsid w:val="000E5ECF"/>
    <w:rsid w:val="000E6075"/>
    <w:rsid w:val="000E67AB"/>
    <w:rsid w:val="000E7942"/>
    <w:rsid w:val="000E7CDD"/>
    <w:rsid w:val="000F1218"/>
    <w:rsid w:val="000F196A"/>
    <w:rsid w:val="000F2585"/>
    <w:rsid w:val="000F3A76"/>
    <w:rsid w:val="000F5158"/>
    <w:rsid w:val="000F56F1"/>
    <w:rsid w:val="000F5BF8"/>
    <w:rsid w:val="00100770"/>
    <w:rsid w:val="00101FD9"/>
    <w:rsid w:val="00102D14"/>
    <w:rsid w:val="00103197"/>
    <w:rsid w:val="00103813"/>
    <w:rsid w:val="00103A41"/>
    <w:rsid w:val="00103CBE"/>
    <w:rsid w:val="00104A25"/>
    <w:rsid w:val="001053D1"/>
    <w:rsid w:val="00105513"/>
    <w:rsid w:val="0010614F"/>
    <w:rsid w:val="0010636A"/>
    <w:rsid w:val="00107120"/>
    <w:rsid w:val="001110B4"/>
    <w:rsid w:val="00111610"/>
    <w:rsid w:val="00111AD3"/>
    <w:rsid w:val="0011205C"/>
    <w:rsid w:val="0011249D"/>
    <w:rsid w:val="00113A32"/>
    <w:rsid w:val="00113F94"/>
    <w:rsid w:val="001143C2"/>
    <w:rsid w:val="001147D5"/>
    <w:rsid w:val="0012010D"/>
    <w:rsid w:val="00120F83"/>
    <w:rsid w:val="00122D83"/>
    <w:rsid w:val="00123C2F"/>
    <w:rsid w:val="0012530A"/>
    <w:rsid w:val="0012533C"/>
    <w:rsid w:val="001253C0"/>
    <w:rsid w:val="00125BAC"/>
    <w:rsid w:val="00125E37"/>
    <w:rsid w:val="0012619A"/>
    <w:rsid w:val="00127FB4"/>
    <w:rsid w:val="00130635"/>
    <w:rsid w:val="00130F1D"/>
    <w:rsid w:val="00131558"/>
    <w:rsid w:val="00132378"/>
    <w:rsid w:val="001323D0"/>
    <w:rsid w:val="0013294C"/>
    <w:rsid w:val="00132AD0"/>
    <w:rsid w:val="00132BE4"/>
    <w:rsid w:val="00132FF1"/>
    <w:rsid w:val="001347D1"/>
    <w:rsid w:val="0013522E"/>
    <w:rsid w:val="001363AF"/>
    <w:rsid w:val="00137601"/>
    <w:rsid w:val="001377BA"/>
    <w:rsid w:val="001400D6"/>
    <w:rsid w:val="0014099B"/>
    <w:rsid w:val="001409EF"/>
    <w:rsid w:val="001412C1"/>
    <w:rsid w:val="00141347"/>
    <w:rsid w:val="00142D86"/>
    <w:rsid w:val="00143189"/>
    <w:rsid w:val="001439B2"/>
    <w:rsid w:val="0014523B"/>
    <w:rsid w:val="00145543"/>
    <w:rsid w:val="001457B9"/>
    <w:rsid w:val="001463D8"/>
    <w:rsid w:val="00146495"/>
    <w:rsid w:val="00146BB4"/>
    <w:rsid w:val="00147551"/>
    <w:rsid w:val="001513EC"/>
    <w:rsid w:val="00151732"/>
    <w:rsid w:val="00151CF8"/>
    <w:rsid w:val="0015298C"/>
    <w:rsid w:val="00155874"/>
    <w:rsid w:val="00157067"/>
    <w:rsid w:val="0015741F"/>
    <w:rsid w:val="00160B96"/>
    <w:rsid w:val="0016171B"/>
    <w:rsid w:val="00162050"/>
    <w:rsid w:val="00162395"/>
    <w:rsid w:val="001625B4"/>
    <w:rsid w:val="001632E3"/>
    <w:rsid w:val="0016438A"/>
    <w:rsid w:val="001645B3"/>
    <w:rsid w:val="00164DD3"/>
    <w:rsid w:val="00164F3B"/>
    <w:rsid w:val="00166FEB"/>
    <w:rsid w:val="0016743E"/>
    <w:rsid w:val="001674F2"/>
    <w:rsid w:val="0016760F"/>
    <w:rsid w:val="00171141"/>
    <w:rsid w:val="001735E3"/>
    <w:rsid w:val="00174239"/>
    <w:rsid w:val="00174872"/>
    <w:rsid w:val="00176914"/>
    <w:rsid w:val="0017766E"/>
    <w:rsid w:val="00177CFA"/>
    <w:rsid w:val="00180165"/>
    <w:rsid w:val="001805B2"/>
    <w:rsid w:val="0018180F"/>
    <w:rsid w:val="001829D5"/>
    <w:rsid w:val="00182C14"/>
    <w:rsid w:val="00182F4D"/>
    <w:rsid w:val="00183807"/>
    <w:rsid w:val="00183C3E"/>
    <w:rsid w:val="00183F21"/>
    <w:rsid w:val="00184B7C"/>
    <w:rsid w:val="00185797"/>
    <w:rsid w:val="00185B0C"/>
    <w:rsid w:val="001865F2"/>
    <w:rsid w:val="001867EE"/>
    <w:rsid w:val="00187C14"/>
    <w:rsid w:val="00191564"/>
    <w:rsid w:val="0019192B"/>
    <w:rsid w:val="00192048"/>
    <w:rsid w:val="001927C0"/>
    <w:rsid w:val="00192B91"/>
    <w:rsid w:val="0019406D"/>
    <w:rsid w:val="0019441D"/>
    <w:rsid w:val="001944D8"/>
    <w:rsid w:val="00194D09"/>
    <w:rsid w:val="00195E6B"/>
    <w:rsid w:val="00197464"/>
    <w:rsid w:val="001A0063"/>
    <w:rsid w:val="001A022F"/>
    <w:rsid w:val="001A31F6"/>
    <w:rsid w:val="001A33EB"/>
    <w:rsid w:val="001A4661"/>
    <w:rsid w:val="001A4B4A"/>
    <w:rsid w:val="001A51FA"/>
    <w:rsid w:val="001A56F4"/>
    <w:rsid w:val="001A5E7B"/>
    <w:rsid w:val="001A5FF3"/>
    <w:rsid w:val="001A60B7"/>
    <w:rsid w:val="001A71D4"/>
    <w:rsid w:val="001A71F6"/>
    <w:rsid w:val="001A77AD"/>
    <w:rsid w:val="001B0FC4"/>
    <w:rsid w:val="001B0FFC"/>
    <w:rsid w:val="001B10C0"/>
    <w:rsid w:val="001B1BB5"/>
    <w:rsid w:val="001B1C35"/>
    <w:rsid w:val="001B1FBC"/>
    <w:rsid w:val="001B1FD2"/>
    <w:rsid w:val="001B2344"/>
    <w:rsid w:val="001B23DD"/>
    <w:rsid w:val="001B2CD0"/>
    <w:rsid w:val="001B45DB"/>
    <w:rsid w:val="001B58AD"/>
    <w:rsid w:val="001B5BDA"/>
    <w:rsid w:val="001B5FBE"/>
    <w:rsid w:val="001B6736"/>
    <w:rsid w:val="001B6941"/>
    <w:rsid w:val="001C087F"/>
    <w:rsid w:val="001C126D"/>
    <w:rsid w:val="001C15B0"/>
    <w:rsid w:val="001C1D76"/>
    <w:rsid w:val="001C2A7C"/>
    <w:rsid w:val="001C3C5E"/>
    <w:rsid w:val="001C3E7F"/>
    <w:rsid w:val="001C4B70"/>
    <w:rsid w:val="001C63B8"/>
    <w:rsid w:val="001D0B61"/>
    <w:rsid w:val="001D295E"/>
    <w:rsid w:val="001D3979"/>
    <w:rsid w:val="001D3CB7"/>
    <w:rsid w:val="001D57EF"/>
    <w:rsid w:val="001D5860"/>
    <w:rsid w:val="001D6316"/>
    <w:rsid w:val="001D664F"/>
    <w:rsid w:val="001D70C9"/>
    <w:rsid w:val="001D7B23"/>
    <w:rsid w:val="001E12FE"/>
    <w:rsid w:val="001E1BA9"/>
    <w:rsid w:val="001E30DB"/>
    <w:rsid w:val="001E35E9"/>
    <w:rsid w:val="001E367F"/>
    <w:rsid w:val="001E3DE5"/>
    <w:rsid w:val="001E403F"/>
    <w:rsid w:val="001E42FE"/>
    <w:rsid w:val="001E49AA"/>
    <w:rsid w:val="001E4CC7"/>
    <w:rsid w:val="001E4CD4"/>
    <w:rsid w:val="001E5DC5"/>
    <w:rsid w:val="001E6C2A"/>
    <w:rsid w:val="001E6C66"/>
    <w:rsid w:val="001E6D14"/>
    <w:rsid w:val="001E7DA3"/>
    <w:rsid w:val="001F0211"/>
    <w:rsid w:val="001F045A"/>
    <w:rsid w:val="001F143A"/>
    <w:rsid w:val="001F1869"/>
    <w:rsid w:val="001F1887"/>
    <w:rsid w:val="001F1C0E"/>
    <w:rsid w:val="001F261A"/>
    <w:rsid w:val="001F3421"/>
    <w:rsid w:val="001F373A"/>
    <w:rsid w:val="001F40AF"/>
    <w:rsid w:val="001F454D"/>
    <w:rsid w:val="001F51F4"/>
    <w:rsid w:val="001F549C"/>
    <w:rsid w:val="001F5D8E"/>
    <w:rsid w:val="001F6C7B"/>
    <w:rsid w:val="001F6EB1"/>
    <w:rsid w:val="00200055"/>
    <w:rsid w:val="0020030C"/>
    <w:rsid w:val="00200496"/>
    <w:rsid w:val="00200572"/>
    <w:rsid w:val="00200B87"/>
    <w:rsid w:val="0020149A"/>
    <w:rsid w:val="00201CAE"/>
    <w:rsid w:val="00201F29"/>
    <w:rsid w:val="00202B3A"/>
    <w:rsid w:val="00202C29"/>
    <w:rsid w:val="00203A55"/>
    <w:rsid w:val="00203AF5"/>
    <w:rsid w:val="00204207"/>
    <w:rsid w:val="00204B1F"/>
    <w:rsid w:val="002058BB"/>
    <w:rsid w:val="00205F5B"/>
    <w:rsid w:val="002062F0"/>
    <w:rsid w:val="002063AA"/>
    <w:rsid w:val="00210DB5"/>
    <w:rsid w:val="0021121B"/>
    <w:rsid w:val="0021148F"/>
    <w:rsid w:val="00211D3C"/>
    <w:rsid w:val="00211D76"/>
    <w:rsid w:val="00212129"/>
    <w:rsid w:val="00212358"/>
    <w:rsid w:val="00212C4D"/>
    <w:rsid w:val="00213A51"/>
    <w:rsid w:val="00213CA0"/>
    <w:rsid w:val="00213F47"/>
    <w:rsid w:val="002147AA"/>
    <w:rsid w:val="0021493B"/>
    <w:rsid w:val="0021566D"/>
    <w:rsid w:val="002156CA"/>
    <w:rsid w:val="00215808"/>
    <w:rsid w:val="0021663B"/>
    <w:rsid w:val="002171DD"/>
    <w:rsid w:val="00217305"/>
    <w:rsid w:val="0021774E"/>
    <w:rsid w:val="00220658"/>
    <w:rsid w:val="0022078C"/>
    <w:rsid w:val="0022078F"/>
    <w:rsid w:val="00220DD4"/>
    <w:rsid w:val="002211F9"/>
    <w:rsid w:val="0022178E"/>
    <w:rsid w:val="00221961"/>
    <w:rsid w:val="0022213D"/>
    <w:rsid w:val="00222D7B"/>
    <w:rsid w:val="00223B99"/>
    <w:rsid w:val="00224CCE"/>
    <w:rsid w:val="00224D0C"/>
    <w:rsid w:val="0022576D"/>
    <w:rsid w:val="0022647E"/>
    <w:rsid w:val="00226BE5"/>
    <w:rsid w:val="00226CD8"/>
    <w:rsid w:val="002270B4"/>
    <w:rsid w:val="00227213"/>
    <w:rsid w:val="00230475"/>
    <w:rsid w:val="0023122F"/>
    <w:rsid w:val="0023150C"/>
    <w:rsid w:val="002316CB"/>
    <w:rsid w:val="0023181E"/>
    <w:rsid w:val="0023187E"/>
    <w:rsid w:val="00231932"/>
    <w:rsid w:val="00232909"/>
    <w:rsid w:val="00232A0D"/>
    <w:rsid w:val="00233B3D"/>
    <w:rsid w:val="00234148"/>
    <w:rsid w:val="002345ED"/>
    <w:rsid w:val="0023477E"/>
    <w:rsid w:val="00234E15"/>
    <w:rsid w:val="00235433"/>
    <w:rsid w:val="00235E15"/>
    <w:rsid w:val="00235F2A"/>
    <w:rsid w:val="00235F32"/>
    <w:rsid w:val="002364C0"/>
    <w:rsid w:val="0023681E"/>
    <w:rsid w:val="00237DCD"/>
    <w:rsid w:val="002405B5"/>
    <w:rsid w:val="00240A87"/>
    <w:rsid w:val="002418BF"/>
    <w:rsid w:val="00242F42"/>
    <w:rsid w:val="002435B9"/>
    <w:rsid w:val="00243BA9"/>
    <w:rsid w:val="002449C8"/>
    <w:rsid w:val="00244CBB"/>
    <w:rsid w:val="00246C5C"/>
    <w:rsid w:val="00246E56"/>
    <w:rsid w:val="00247BC8"/>
    <w:rsid w:val="002511B2"/>
    <w:rsid w:val="002513D7"/>
    <w:rsid w:val="0025143F"/>
    <w:rsid w:val="00251FEE"/>
    <w:rsid w:val="00252903"/>
    <w:rsid w:val="002532AE"/>
    <w:rsid w:val="0025340A"/>
    <w:rsid w:val="00253969"/>
    <w:rsid w:val="00253E79"/>
    <w:rsid w:val="00254E27"/>
    <w:rsid w:val="00255EC4"/>
    <w:rsid w:val="00257255"/>
    <w:rsid w:val="00257AEC"/>
    <w:rsid w:val="00257CC8"/>
    <w:rsid w:val="0026005A"/>
    <w:rsid w:val="0026011F"/>
    <w:rsid w:val="0026031E"/>
    <w:rsid w:val="00260A12"/>
    <w:rsid w:val="00261046"/>
    <w:rsid w:val="00261238"/>
    <w:rsid w:val="00262730"/>
    <w:rsid w:val="00262882"/>
    <w:rsid w:val="00262E1F"/>
    <w:rsid w:val="002631A5"/>
    <w:rsid w:val="00263542"/>
    <w:rsid w:val="0026390A"/>
    <w:rsid w:val="00263B37"/>
    <w:rsid w:val="00265E6B"/>
    <w:rsid w:val="00266A21"/>
    <w:rsid w:val="00266F83"/>
    <w:rsid w:val="00266F86"/>
    <w:rsid w:val="00267553"/>
    <w:rsid w:val="00267D3B"/>
    <w:rsid w:val="00270E7E"/>
    <w:rsid w:val="002717A0"/>
    <w:rsid w:val="00271D0D"/>
    <w:rsid w:val="002734A1"/>
    <w:rsid w:val="002737F9"/>
    <w:rsid w:val="00273BC3"/>
    <w:rsid w:val="00273D5A"/>
    <w:rsid w:val="00275E3D"/>
    <w:rsid w:val="00276802"/>
    <w:rsid w:val="00277A5B"/>
    <w:rsid w:val="002805E8"/>
    <w:rsid w:val="00280F1F"/>
    <w:rsid w:val="00281407"/>
    <w:rsid w:val="00282B7F"/>
    <w:rsid w:val="0028322F"/>
    <w:rsid w:val="002833F8"/>
    <w:rsid w:val="00283B85"/>
    <w:rsid w:val="00283D93"/>
    <w:rsid w:val="00283EA1"/>
    <w:rsid w:val="002844E1"/>
    <w:rsid w:val="00285944"/>
    <w:rsid w:val="00285BEC"/>
    <w:rsid w:val="00285E51"/>
    <w:rsid w:val="0028640E"/>
    <w:rsid w:val="0028653C"/>
    <w:rsid w:val="00286826"/>
    <w:rsid w:val="00287599"/>
    <w:rsid w:val="00287BF2"/>
    <w:rsid w:val="002913FB"/>
    <w:rsid w:val="00291EDC"/>
    <w:rsid w:val="00292679"/>
    <w:rsid w:val="002932EB"/>
    <w:rsid w:val="00293426"/>
    <w:rsid w:val="002940AC"/>
    <w:rsid w:val="0029511E"/>
    <w:rsid w:val="00295386"/>
    <w:rsid w:val="00296403"/>
    <w:rsid w:val="002969E2"/>
    <w:rsid w:val="002975B3"/>
    <w:rsid w:val="0029763A"/>
    <w:rsid w:val="002A010F"/>
    <w:rsid w:val="002A0489"/>
    <w:rsid w:val="002A063D"/>
    <w:rsid w:val="002A10EE"/>
    <w:rsid w:val="002A2CF5"/>
    <w:rsid w:val="002A39DB"/>
    <w:rsid w:val="002A5BDE"/>
    <w:rsid w:val="002A65B9"/>
    <w:rsid w:val="002B01BB"/>
    <w:rsid w:val="002B05AF"/>
    <w:rsid w:val="002B082B"/>
    <w:rsid w:val="002B08EA"/>
    <w:rsid w:val="002B0937"/>
    <w:rsid w:val="002B0F90"/>
    <w:rsid w:val="002B13E0"/>
    <w:rsid w:val="002B17BA"/>
    <w:rsid w:val="002B19A5"/>
    <w:rsid w:val="002B1E09"/>
    <w:rsid w:val="002B2A1F"/>
    <w:rsid w:val="002B2B2A"/>
    <w:rsid w:val="002B2CCF"/>
    <w:rsid w:val="002B39A9"/>
    <w:rsid w:val="002B3CDF"/>
    <w:rsid w:val="002B4284"/>
    <w:rsid w:val="002B45C7"/>
    <w:rsid w:val="002B4968"/>
    <w:rsid w:val="002B575A"/>
    <w:rsid w:val="002B77D1"/>
    <w:rsid w:val="002B7C74"/>
    <w:rsid w:val="002B7CFC"/>
    <w:rsid w:val="002C1310"/>
    <w:rsid w:val="002C15C6"/>
    <w:rsid w:val="002C33C4"/>
    <w:rsid w:val="002C42E2"/>
    <w:rsid w:val="002C4B83"/>
    <w:rsid w:val="002C5D40"/>
    <w:rsid w:val="002C6142"/>
    <w:rsid w:val="002C6478"/>
    <w:rsid w:val="002C66A3"/>
    <w:rsid w:val="002C6CA7"/>
    <w:rsid w:val="002D0D75"/>
    <w:rsid w:val="002D0E15"/>
    <w:rsid w:val="002D2084"/>
    <w:rsid w:val="002D220C"/>
    <w:rsid w:val="002D2350"/>
    <w:rsid w:val="002D31F9"/>
    <w:rsid w:val="002D34F9"/>
    <w:rsid w:val="002D4496"/>
    <w:rsid w:val="002D522D"/>
    <w:rsid w:val="002D58D3"/>
    <w:rsid w:val="002D61EC"/>
    <w:rsid w:val="002D67FD"/>
    <w:rsid w:val="002D6A10"/>
    <w:rsid w:val="002D6BC1"/>
    <w:rsid w:val="002D739B"/>
    <w:rsid w:val="002D7CAB"/>
    <w:rsid w:val="002E00F0"/>
    <w:rsid w:val="002E0924"/>
    <w:rsid w:val="002E137D"/>
    <w:rsid w:val="002E1631"/>
    <w:rsid w:val="002E1646"/>
    <w:rsid w:val="002E1A5F"/>
    <w:rsid w:val="002E212F"/>
    <w:rsid w:val="002E25EB"/>
    <w:rsid w:val="002E29E5"/>
    <w:rsid w:val="002E3013"/>
    <w:rsid w:val="002E31F4"/>
    <w:rsid w:val="002E367A"/>
    <w:rsid w:val="002E38ED"/>
    <w:rsid w:val="002E54C7"/>
    <w:rsid w:val="002E5839"/>
    <w:rsid w:val="002E6562"/>
    <w:rsid w:val="002E6FAB"/>
    <w:rsid w:val="002E7A0F"/>
    <w:rsid w:val="002E7E66"/>
    <w:rsid w:val="002F03CC"/>
    <w:rsid w:val="002F0685"/>
    <w:rsid w:val="002F0BF4"/>
    <w:rsid w:val="002F1602"/>
    <w:rsid w:val="002F2028"/>
    <w:rsid w:val="002F210E"/>
    <w:rsid w:val="002F2A75"/>
    <w:rsid w:val="002F2FF1"/>
    <w:rsid w:val="002F3E94"/>
    <w:rsid w:val="002F44EE"/>
    <w:rsid w:val="002F5087"/>
    <w:rsid w:val="002F59BF"/>
    <w:rsid w:val="002F6DE2"/>
    <w:rsid w:val="002F76FC"/>
    <w:rsid w:val="002F783F"/>
    <w:rsid w:val="00300737"/>
    <w:rsid w:val="003007EF"/>
    <w:rsid w:val="00300864"/>
    <w:rsid w:val="00300BF9"/>
    <w:rsid w:val="003018DD"/>
    <w:rsid w:val="00301A90"/>
    <w:rsid w:val="00301F33"/>
    <w:rsid w:val="00302190"/>
    <w:rsid w:val="00303A5D"/>
    <w:rsid w:val="003042DB"/>
    <w:rsid w:val="00304696"/>
    <w:rsid w:val="00304B18"/>
    <w:rsid w:val="0030600D"/>
    <w:rsid w:val="00310380"/>
    <w:rsid w:val="00310538"/>
    <w:rsid w:val="00310B71"/>
    <w:rsid w:val="003116D4"/>
    <w:rsid w:val="00311FB9"/>
    <w:rsid w:val="0031280A"/>
    <w:rsid w:val="00312841"/>
    <w:rsid w:val="00313A91"/>
    <w:rsid w:val="00313E2D"/>
    <w:rsid w:val="00314162"/>
    <w:rsid w:val="00314232"/>
    <w:rsid w:val="00314344"/>
    <w:rsid w:val="003146A2"/>
    <w:rsid w:val="00315522"/>
    <w:rsid w:val="00315791"/>
    <w:rsid w:val="003164AE"/>
    <w:rsid w:val="00317E42"/>
    <w:rsid w:val="00321492"/>
    <w:rsid w:val="0032225B"/>
    <w:rsid w:val="0032276F"/>
    <w:rsid w:val="00323965"/>
    <w:rsid w:val="00323E03"/>
    <w:rsid w:val="003242D8"/>
    <w:rsid w:val="00324C1A"/>
    <w:rsid w:val="003256D6"/>
    <w:rsid w:val="00325F36"/>
    <w:rsid w:val="003272DF"/>
    <w:rsid w:val="0032734B"/>
    <w:rsid w:val="00327534"/>
    <w:rsid w:val="003275C2"/>
    <w:rsid w:val="003279B2"/>
    <w:rsid w:val="00327C18"/>
    <w:rsid w:val="00330BFA"/>
    <w:rsid w:val="00331D1C"/>
    <w:rsid w:val="00332130"/>
    <w:rsid w:val="003327DE"/>
    <w:rsid w:val="00332989"/>
    <w:rsid w:val="00332ACC"/>
    <w:rsid w:val="0033330C"/>
    <w:rsid w:val="003337CC"/>
    <w:rsid w:val="00333E52"/>
    <w:rsid w:val="003340B0"/>
    <w:rsid w:val="00335C67"/>
    <w:rsid w:val="0033606E"/>
    <w:rsid w:val="003365E6"/>
    <w:rsid w:val="00336782"/>
    <w:rsid w:val="003372A5"/>
    <w:rsid w:val="00337B95"/>
    <w:rsid w:val="00340503"/>
    <w:rsid w:val="00341027"/>
    <w:rsid w:val="00341226"/>
    <w:rsid w:val="0034204B"/>
    <w:rsid w:val="00342482"/>
    <w:rsid w:val="003432A9"/>
    <w:rsid w:val="003450D2"/>
    <w:rsid w:val="00345228"/>
    <w:rsid w:val="003453FC"/>
    <w:rsid w:val="0034587D"/>
    <w:rsid w:val="003466C0"/>
    <w:rsid w:val="00346ABE"/>
    <w:rsid w:val="00346D98"/>
    <w:rsid w:val="003473B0"/>
    <w:rsid w:val="0035037F"/>
    <w:rsid w:val="0035120C"/>
    <w:rsid w:val="00352EA2"/>
    <w:rsid w:val="00353461"/>
    <w:rsid w:val="003536E1"/>
    <w:rsid w:val="0035371F"/>
    <w:rsid w:val="00353C6B"/>
    <w:rsid w:val="00354508"/>
    <w:rsid w:val="00354F74"/>
    <w:rsid w:val="003557B3"/>
    <w:rsid w:val="0035747E"/>
    <w:rsid w:val="003578FC"/>
    <w:rsid w:val="00357CBF"/>
    <w:rsid w:val="003609A7"/>
    <w:rsid w:val="00360ECD"/>
    <w:rsid w:val="003633AE"/>
    <w:rsid w:val="003637C2"/>
    <w:rsid w:val="00364545"/>
    <w:rsid w:val="003650D1"/>
    <w:rsid w:val="00365B7D"/>
    <w:rsid w:val="00365D26"/>
    <w:rsid w:val="00366226"/>
    <w:rsid w:val="003664D4"/>
    <w:rsid w:val="00366584"/>
    <w:rsid w:val="00366611"/>
    <w:rsid w:val="003670C2"/>
    <w:rsid w:val="00370AC6"/>
    <w:rsid w:val="00370C8F"/>
    <w:rsid w:val="003737F7"/>
    <w:rsid w:val="00373F4A"/>
    <w:rsid w:val="00374393"/>
    <w:rsid w:val="003745B8"/>
    <w:rsid w:val="00375509"/>
    <w:rsid w:val="00375707"/>
    <w:rsid w:val="00375ADD"/>
    <w:rsid w:val="0037626F"/>
    <w:rsid w:val="0037715C"/>
    <w:rsid w:val="00380105"/>
    <w:rsid w:val="0038150A"/>
    <w:rsid w:val="003820A2"/>
    <w:rsid w:val="00383206"/>
    <w:rsid w:val="003839DE"/>
    <w:rsid w:val="003845D4"/>
    <w:rsid w:val="0038481F"/>
    <w:rsid w:val="0038516E"/>
    <w:rsid w:val="00385844"/>
    <w:rsid w:val="00386A94"/>
    <w:rsid w:val="003877B0"/>
    <w:rsid w:val="003918F5"/>
    <w:rsid w:val="00392671"/>
    <w:rsid w:val="003929DA"/>
    <w:rsid w:val="00392F1E"/>
    <w:rsid w:val="00393D41"/>
    <w:rsid w:val="003945D6"/>
    <w:rsid w:val="003956FF"/>
    <w:rsid w:val="00395997"/>
    <w:rsid w:val="00395B7D"/>
    <w:rsid w:val="00396A0F"/>
    <w:rsid w:val="003A0CAB"/>
    <w:rsid w:val="003A16AC"/>
    <w:rsid w:val="003A2390"/>
    <w:rsid w:val="003A26EB"/>
    <w:rsid w:val="003A2E6A"/>
    <w:rsid w:val="003A34A9"/>
    <w:rsid w:val="003A3674"/>
    <w:rsid w:val="003A6DFA"/>
    <w:rsid w:val="003A7702"/>
    <w:rsid w:val="003A7E38"/>
    <w:rsid w:val="003B08F0"/>
    <w:rsid w:val="003B0EE4"/>
    <w:rsid w:val="003B137F"/>
    <w:rsid w:val="003B18BF"/>
    <w:rsid w:val="003B32AB"/>
    <w:rsid w:val="003B4508"/>
    <w:rsid w:val="003B49DA"/>
    <w:rsid w:val="003B5E9E"/>
    <w:rsid w:val="003B6A7B"/>
    <w:rsid w:val="003B6C52"/>
    <w:rsid w:val="003B6D40"/>
    <w:rsid w:val="003B701E"/>
    <w:rsid w:val="003B76AA"/>
    <w:rsid w:val="003B7CEE"/>
    <w:rsid w:val="003B7D3A"/>
    <w:rsid w:val="003B7E61"/>
    <w:rsid w:val="003C0680"/>
    <w:rsid w:val="003C1499"/>
    <w:rsid w:val="003C1663"/>
    <w:rsid w:val="003C1DED"/>
    <w:rsid w:val="003C20F2"/>
    <w:rsid w:val="003C2A54"/>
    <w:rsid w:val="003C2F67"/>
    <w:rsid w:val="003C3E46"/>
    <w:rsid w:val="003C4486"/>
    <w:rsid w:val="003C4C8A"/>
    <w:rsid w:val="003C4E11"/>
    <w:rsid w:val="003C4F68"/>
    <w:rsid w:val="003C53CD"/>
    <w:rsid w:val="003C61B5"/>
    <w:rsid w:val="003C7151"/>
    <w:rsid w:val="003C7B1F"/>
    <w:rsid w:val="003D009C"/>
    <w:rsid w:val="003D0263"/>
    <w:rsid w:val="003D1778"/>
    <w:rsid w:val="003D1E9B"/>
    <w:rsid w:val="003D209D"/>
    <w:rsid w:val="003D265B"/>
    <w:rsid w:val="003D2B9D"/>
    <w:rsid w:val="003D38AB"/>
    <w:rsid w:val="003D3E01"/>
    <w:rsid w:val="003D4DFF"/>
    <w:rsid w:val="003D7FCC"/>
    <w:rsid w:val="003E0DC3"/>
    <w:rsid w:val="003E199C"/>
    <w:rsid w:val="003E26A7"/>
    <w:rsid w:val="003E3166"/>
    <w:rsid w:val="003E330E"/>
    <w:rsid w:val="003E5CCA"/>
    <w:rsid w:val="003E606E"/>
    <w:rsid w:val="003E6428"/>
    <w:rsid w:val="003F0BD5"/>
    <w:rsid w:val="003F116C"/>
    <w:rsid w:val="003F143F"/>
    <w:rsid w:val="003F18DC"/>
    <w:rsid w:val="003F1B03"/>
    <w:rsid w:val="003F2BE8"/>
    <w:rsid w:val="003F2DE4"/>
    <w:rsid w:val="003F2E2B"/>
    <w:rsid w:val="003F4018"/>
    <w:rsid w:val="003F4822"/>
    <w:rsid w:val="003F4B00"/>
    <w:rsid w:val="003F5768"/>
    <w:rsid w:val="003F5DA1"/>
    <w:rsid w:val="003F78A3"/>
    <w:rsid w:val="004003F3"/>
    <w:rsid w:val="00402715"/>
    <w:rsid w:val="00403811"/>
    <w:rsid w:val="00404674"/>
    <w:rsid w:val="004050D1"/>
    <w:rsid w:val="00405968"/>
    <w:rsid w:val="00405FFC"/>
    <w:rsid w:val="00407063"/>
    <w:rsid w:val="0040786C"/>
    <w:rsid w:val="00410FF3"/>
    <w:rsid w:val="00411309"/>
    <w:rsid w:val="004117CA"/>
    <w:rsid w:val="00412888"/>
    <w:rsid w:val="00413740"/>
    <w:rsid w:val="00413B94"/>
    <w:rsid w:val="00414284"/>
    <w:rsid w:val="004150C7"/>
    <w:rsid w:val="004152CC"/>
    <w:rsid w:val="00416B05"/>
    <w:rsid w:val="00416D96"/>
    <w:rsid w:val="0041749A"/>
    <w:rsid w:val="004176EC"/>
    <w:rsid w:val="00417919"/>
    <w:rsid w:val="00417AC3"/>
    <w:rsid w:val="00420A02"/>
    <w:rsid w:val="00422113"/>
    <w:rsid w:val="00422C09"/>
    <w:rsid w:val="00423BD9"/>
    <w:rsid w:val="0042440D"/>
    <w:rsid w:val="00424991"/>
    <w:rsid w:val="00424B65"/>
    <w:rsid w:val="00424F58"/>
    <w:rsid w:val="004257A5"/>
    <w:rsid w:val="00426043"/>
    <w:rsid w:val="00426479"/>
    <w:rsid w:val="0042720E"/>
    <w:rsid w:val="00427E72"/>
    <w:rsid w:val="0043019F"/>
    <w:rsid w:val="00430D18"/>
    <w:rsid w:val="00432C01"/>
    <w:rsid w:val="00433363"/>
    <w:rsid w:val="00433F57"/>
    <w:rsid w:val="00434257"/>
    <w:rsid w:val="0043435A"/>
    <w:rsid w:val="004347D8"/>
    <w:rsid w:val="00434AEB"/>
    <w:rsid w:val="004361FE"/>
    <w:rsid w:val="00436406"/>
    <w:rsid w:val="00437E71"/>
    <w:rsid w:val="004416B3"/>
    <w:rsid w:val="00442178"/>
    <w:rsid w:val="0044257B"/>
    <w:rsid w:val="00442A77"/>
    <w:rsid w:val="00442A9D"/>
    <w:rsid w:val="00443CDA"/>
    <w:rsid w:val="004445D9"/>
    <w:rsid w:val="00444C00"/>
    <w:rsid w:val="00445D6A"/>
    <w:rsid w:val="00446818"/>
    <w:rsid w:val="004478EB"/>
    <w:rsid w:val="0045020D"/>
    <w:rsid w:val="00450B1E"/>
    <w:rsid w:val="00450B4B"/>
    <w:rsid w:val="00451452"/>
    <w:rsid w:val="00452C52"/>
    <w:rsid w:val="00452D51"/>
    <w:rsid w:val="00453451"/>
    <w:rsid w:val="00453D64"/>
    <w:rsid w:val="0045435F"/>
    <w:rsid w:val="00454A3E"/>
    <w:rsid w:val="00455A47"/>
    <w:rsid w:val="00455D26"/>
    <w:rsid w:val="0045608C"/>
    <w:rsid w:val="00457682"/>
    <w:rsid w:val="00460190"/>
    <w:rsid w:val="00460CAF"/>
    <w:rsid w:val="004614E0"/>
    <w:rsid w:val="004615E8"/>
    <w:rsid w:val="00461706"/>
    <w:rsid w:val="0046276E"/>
    <w:rsid w:val="0046438D"/>
    <w:rsid w:val="004643F7"/>
    <w:rsid w:val="004644E1"/>
    <w:rsid w:val="004645AB"/>
    <w:rsid w:val="00464ECF"/>
    <w:rsid w:val="0046644E"/>
    <w:rsid w:val="00466451"/>
    <w:rsid w:val="00466E04"/>
    <w:rsid w:val="004672DB"/>
    <w:rsid w:val="0046746F"/>
    <w:rsid w:val="004676F4"/>
    <w:rsid w:val="004700D9"/>
    <w:rsid w:val="00470543"/>
    <w:rsid w:val="00471081"/>
    <w:rsid w:val="00471348"/>
    <w:rsid w:val="0047179D"/>
    <w:rsid w:val="00471980"/>
    <w:rsid w:val="00471A6F"/>
    <w:rsid w:val="00471B17"/>
    <w:rsid w:val="00472409"/>
    <w:rsid w:val="00472C51"/>
    <w:rsid w:val="004730E8"/>
    <w:rsid w:val="004733CC"/>
    <w:rsid w:val="00473FA6"/>
    <w:rsid w:val="00474189"/>
    <w:rsid w:val="00475266"/>
    <w:rsid w:val="004758D1"/>
    <w:rsid w:val="00475FFB"/>
    <w:rsid w:val="00476193"/>
    <w:rsid w:val="004762C9"/>
    <w:rsid w:val="004762FF"/>
    <w:rsid w:val="00477CE2"/>
    <w:rsid w:val="0048033C"/>
    <w:rsid w:val="00480B28"/>
    <w:rsid w:val="00480E18"/>
    <w:rsid w:val="00480FAC"/>
    <w:rsid w:val="004816DF"/>
    <w:rsid w:val="00483259"/>
    <w:rsid w:val="00483586"/>
    <w:rsid w:val="00483F95"/>
    <w:rsid w:val="0048416B"/>
    <w:rsid w:val="00484EE6"/>
    <w:rsid w:val="00484FA2"/>
    <w:rsid w:val="00485EA0"/>
    <w:rsid w:val="00486860"/>
    <w:rsid w:val="00486CAE"/>
    <w:rsid w:val="00487361"/>
    <w:rsid w:val="0049066F"/>
    <w:rsid w:val="0049105D"/>
    <w:rsid w:val="00491713"/>
    <w:rsid w:val="00491FDE"/>
    <w:rsid w:val="00492E05"/>
    <w:rsid w:val="00493C71"/>
    <w:rsid w:val="00494476"/>
    <w:rsid w:val="00494F2D"/>
    <w:rsid w:val="0049555E"/>
    <w:rsid w:val="00495D73"/>
    <w:rsid w:val="00495DBE"/>
    <w:rsid w:val="00495FE6"/>
    <w:rsid w:val="0049669A"/>
    <w:rsid w:val="00497532"/>
    <w:rsid w:val="004975EF"/>
    <w:rsid w:val="004A0EA8"/>
    <w:rsid w:val="004A1394"/>
    <w:rsid w:val="004A2904"/>
    <w:rsid w:val="004A2DB2"/>
    <w:rsid w:val="004A2E2F"/>
    <w:rsid w:val="004A3791"/>
    <w:rsid w:val="004A3BA0"/>
    <w:rsid w:val="004A42FA"/>
    <w:rsid w:val="004A4C9B"/>
    <w:rsid w:val="004A6642"/>
    <w:rsid w:val="004A68BF"/>
    <w:rsid w:val="004B00F0"/>
    <w:rsid w:val="004B04AA"/>
    <w:rsid w:val="004B168A"/>
    <w:rsid w:val="004B1796"/>
    <w:rsid w:val="004B1809"/>
    <w:rsid w:val="004B1875"/>
    <w:rsid w:val="004B22C6"/>
    <w:rsid w:val="004B43EF"/>
    <w:rsid w:val="004B4E99"/>
    <w:rsid w:val="004B523A"/>
    <w:rsid w:val="004B6164"/>
    <w:rsid w:val="004B64D8"/>
    <w:rsid w:val="004B6573"/>
    <w:rsid w:val="004B6B3B"/>
    <w:rsid w:val="004B760A"/>
    <w:rsid w:val="004C1260"/>
    <w:rsid w:val="004C1338"/>
    <w:rsid w:val="004C160B"/>
    <w:rsid w:val="004C1C90"/>
    <w:rsid w:val="004C1CF1"/>
    <w:rsid w:val="004C37EE"/>
    <w:rsid w:val="004C4A9B"/>
    <w:rsid w:val="004C7484"/>
    <w:rsid w:val="004C7D93"/>
    <w:rsid w:val="004D0554"/>
    <w:rsid w:val="004D0AC3"/>
    <w:rsid w:val="004D114D"/>
    <w:rsid w:val="004D1339"/>
    <w:rsid w:val="004D25C0"/>
    <w:rsid w:val="004D2EA9"/>
    <w:rsid w:val="004D311A"/>
    <w:rsid w:val="004D3C92"/>
    <w:rsid w:val="004D3F84"/>
    <w:rsid w:val="004D4157"/>
    <w:rsid w:val="004D7CAE"/>
    <w:rsid w:val="004E078C"/>
    <w:rsid w:val="004E2254"/>
    <w:rsid w:val="004E40BE"/>
    <w:rsid w:val="004E4F0A"/>
    <w:rsid w:val="004E5152"/>
    <w:rsid w:val="004E557B"/>
    <w:rsid w:val="004E567C"/>
    <w:rsid w:val="004E7993"/>
    <w:rsid w:val="004F0911"/>
    <w:rsid w:val="004F15CB"/>
    <w:rsid w:val="004F15E8"/>
    <w:rsid w:val="004F1B0A"/>
    <w:rsid w:val="004F213B"/>
    <w:rsid w:val="004F32F8"/>
    <w:rsid w:val="004F354F"/>
    <w:rsid w:val="004F58DF"/>
    <w:rsid w:val="004F5BEE"/>
    <w:rsid w:val="004F6F24"/>
    <w:rsid w:val="00500495"/>
    <w:rsid w:val="005022DE"/>
    <w:rsid w:val="005022F2"/>
    <w:rsid w:val="0050292E"/>
    <w:rsid w:val="005029B3"/>
    <w:rsid w:val="00502F5B"/>
    <w:rsid w:val="005049F4"/>
    <w:rsid w:val="00505371"/>
    <w:rsid w:val="005067F1"/>
    <w:rsid w:val="005119BD"/>
    <w:rsid w:val="00511AAD"/>
    <w:rsid w:val="00512BEF"/>
    <w:rsid w:val="00512BF3"/>
    <w:rsid w:val="005147F3"/>
    <w:rsid w:val="00514A0F"/>
    <w:rsid w:val="005163E8"/>
    <w:rsid w:val="00516BBA"/>
    <w:rsid w:val="00516E6E"/>
    <w:rsid w:val="0052075C"/>
    <w:rsid w:val="00520F26"/>
    <w:rsid w:val="0052157A"/>
    <w:rsid w:val="005223EF"/>
    <w:rsid w:val="005225A5"/>
    <w:rsid w:val="005231C3"/>
    <w:rsid w:val="00523218"/>
    <w:rsid w:val="00523E78"/>
    <w:rsid w:val="00524956"/>
    <w:rsid w:val="00524D51"/>
    <w:rsid w:val="0052598C"/>
    <w:rsid w:val="00526E8C"/>
    <w:rsid w:val="00527775"/>
    <w:rsid w:val="00527B23"/>
    <w:rsid w:val="00527D67"/>
    <w:rsid w:val="00531828"/>
    <w:rsid w:val="00531B3B"/>
    <w:rsid w:val="00531E0E"/>
    <w:rsid w:val="005334E8"/>
    <w:rsid w:val="00533C43"/>
    <w:rsid w:val="00534007"/>
    <w:rsid w:val="00534C86"/>
    <w:rsid w:val="0053564E"/>
    <w:rsid w:val="00535D42"/>
    <w:rsid w:val="00535E9D"/>
    <w:rsid w:val="005361F1"/>
    <w:rsid w:val="00537804"/>
    <w:rsid w:val="00537AA4"/>
    <w:rsid w:val="00537CBD"/>
    <w:rsid w:val="00541295"/>
    <w:rsid w:val="00542178"/>
    <w:rsid w:val="0054244B"/>
    <w:rsid w:val="00542783"/>
    <w:rsid w:val="00542899"/>
    <w:rsid w:val="0054374D"/>
    <w:rsid w:val="00544B40"/>
    <w:rsid w:val="0054663A"/>
    <w:rsid w:val="005472B8"/>
    <w:rsid w:val="005479AF"/>
    <w:rsid w:val="00550515"/>
    <w:rsid w:val="00550B5F"/>
    <w:rsid w:val="00551F41"/>
    <w:rsid w:val="00553412"/>
    <w:rsid w:val="00553DF3"/>
    <w:rsid w:val="00553E54"/>
    <w:rsid w:val="00554663"/>
    <w:rsid w:val="00555C58"/>
    <w:rsid w:val="00556522"/>
    <w:rsid w:val="00556ECC"/>
    <w:rsid w:val="005571B2"/>
    <w:rsid w:val="00557658"/>
    <w:rsid w:val="005617F1"/>
    <w:rsid w:val="00562120"/>
    <w:rsid w:val="005630BB"/>
    <w:rsid w:val="00563469"/>
    <w:rsid w:val="005641A3"/>
    <w:rsid w:val="005651A4"/>
    <w:rsid w:val="0056521C"/>
    <w:rsid w:val="00565DE9"/>
    <w:rsid w:val="00566E01"/>
    <w:rsid w:val="00570535"/>
    <w:rsid w:val="00571D85"/>
    <w:rsid w:val="00571ED0"/>
    <w:rsid w:val="005727E8"/>
    <w:rsid w:val="00572DFB"/>
    <w:rsid w:val="0057337D"/>
    <w:rsid w:val="00573761"/>
    <w:rsid w:val="00573AA9"/>
    <w:rsid w:val="00573C82"/>
    <w:rsid w:val="0057419D"/>
    <w:rsid w:val="00575198"/>
    <w:rsid w:val="005751E8"/>
    <w:rsid w:val="005752F2"/>
    <w:rsid w:val="005753FE"/>
    <w:rsid w:val="00575578"/>
    <w:rsid w:val="00575F34"/>
    <w:rsid w:val="00576267"/>
    <w:rsid w:val="00576458"/>
    <w:rsid w:val="00576AF2"/>
    <w:rsid w:val="0058091A"/>
    <w:rsid w:val="005817F8"/>
    <w:rsid w:val="00582213"/>
    <w:rsid w:val="0058344F"/>
    <w:rsid w:val="00585395"/>
    <w:rsid w:val="00585EE8"/>
    <w:rsid w:val="00586479"/>
    <w:rsid w:val="00586D69"/>
    <w:rsid w:val="00586F38"/>
    <w:rsid w:val="00587844"/>
    <w:rsid w:val="005909DC"/>
    <w:rsid w:val="00590C46"/>
    <w:rsid w:val="00591BC7"/>
    <w:rsid w:val="00591D5D"/>
    <w:rsid w:val="005926DA"/>
    <w:rsid w:val="005944B3"/>
    <w:rsid w:val="005944B7"/>
    <w:rsid w:val="00594886"/>
    <w:rsid w:val="00594915"/>
    <w:rsid w:val="00595324"/>
    <w:rsid w:val="00595D78"/>
    <w:rsid w:val="005964D7"/>
    <w:rsid w:val="00596B1C"/>
    <w:rsid w:val="00596D49"/>
    <w:rsid w:val="00597C7D"/>
    <w:rsid w:val="00597DBE"/>
    <w:rsid w:val="005A0045"/>
    <w:rsid w:val="005A0B20"/>
    <w:rsid w:val="005A18FD"/>
    <w:rsid w:val="005A281B"/>
    <w:rsid w:val="005A31CB"/>
    <w:rsid w:val="005A37FF"/>
    <w:rsid w:val="005A40F4"/>
    <w:rsid w:val="005A5424"/>
    <w:rsid w:val="005A596E"/>
    <w:rsid w:val="005A5E8B"/>
    <w:rsid w:val="005A6144"/>
    <w:rsid w:val="005A62B0"/>
    <w:rsid w:val="005A6D60"/>
    <w:rsid w:val="005A6E0C"/>
    <w:rsid w:val="005A764B"/>
    <w:rsid w:val="005B0516"/>
    <w:rsid w:val="005B0FF1"/>
    <w:rsid w:val="005B16D4"/>
    <w:rsid w:val="005B18BD"/>
    <w:rsid w:val="005B2474"/>
    <w:rsid w:val="005B29BE"/>
    <w:rsid w:val="005B2CDD"/>
    <w:rsid w:val="005B2FC0"/>
    <w:rsid w:val="005B41C2"/>
    <w:rsid w:val="005B42D2"/>
    <w:rsid w:val="005B4C4C"/>
    <w:rsid w:val="005B4FA1"/>
    <w:rsid w:val="005B57DB"/>
    <w:rsid w:val="005B5ADA"/>
    <w:rsid w:val="005B725B"/>
    <w:rsid w:val="005C0527"/>
    <w:rsid w:val="005C0A11"/>
    <w:rsid w:val="005C1065"/>
    <w:rsid w:val="005C155A"/>
    <w:rsid w:val="005C1755"/>
    <w:rsid w:val="005C2E5E"/>
    <w:rsid w:val="005C375D"/>
    <w:rsid w:val="005C4548"/>
    <w:rsid w:val="005C4769"/>
    <w:rsid w:val="005C4847"/>
    <w:rsid w:val="005C49A7"/>
    <w:rsid w:val="005C584E"/>
    <w:rsid w:val="005C58EC"/>
    <w:rsid w:val="005C5E39"/>
    <w:rsid w:val="005C611F"/>
    <w:rsid w:val="005C68EE"/>
    <w:rsid w:val="005C6BAD"/>
    <w:rsid w:val="005C7EB0"/>
    <w:rsid w:val="005D0175"/>
    <w:rsid w:val="005D0AFB"/>
    <w:rsid w:val="005D0CA2"/>
    <w:rsid w:val="005D1039"/>
    <w:rsid w:val="005D256C"/>
    <w:rsid w:val="005D374C"/>
    <w:rsid w:val="005D3AF4"/>
    <w:rsid w:val="005D3F54"/>
    <w:rsid w:val="005D4C6A"/>
    <w:rsid w:val="005D61FF"/>
    <w:rsid w:val="005D6234"/>
    <w:rsid w:val="005D6710"/>
    <w:rsid w:val="005D7256"/>
    <w:rsid w:val="005E0667"/>
    <w:rsid w:val="005E0A52"/>
    <w:rsid w:val="005E0AB2"/>
    <w:rsid w:val="005E175F"/>
    <w:rsid w:val="005E2B2A"/>
    <w:rsid w:val="005E2FA6"/>
    <w:rsid w:val="005E362A"/>
    <w:rsid w:val="005E39EA"/>
    <w:rsid w:val="005E3E20"/>
    <w:rsid w:val="005E4B00"/>
    <w:rsid w:val="005E4EBB"/>
    <w:rsid w:val="005E5AB4"/>
    <w:rsid w:val="005E5B07"/>
    <w:rsid w:val="005E5C62"/>
    <w:rsid w:val="005E691E"/>
    <w:rsid w:val="005E7F30"/>
    <w:rsid w:val="005F01D3"/>
    <w:rsid w:val="005F07B7"/>
    <w:rsid w:val="005F1D9C"/>
    <w:rsid w:val="005F2898"/>
    <w:rsid w:val="005F2B80"/>
    <w:rsid w:val="005F37C0"/>
    <w:rsid w:val="005F3B58"/>
    <w:rsid w:val="005F5711"/>
    <w:rsid w:val="005F5B8B"/>
    <w:rsid w:val="005F5F98"/>
    <w:rsid w:val="005F60DF"/>
    <w:rsid w:val="005F6789"/>
    <w:rsid w:val="005F6929"/>
    <w:rsid w:val="005F7A83"/>
    <w:rsid w:val="00600086"/>
    <w:rsid w:val="00600176"/>
    <w:rsid w:val="00600AE2"/>
    <w:rsid w:val="00601457"/>
    <w:rsid w:val="00602F32"/>
    <w:rsid w:val="00602F3E"/>
    <w:rsid w:val="00603DC2"/>
    <w:rsid w:val="00604673"/>
    <w:rsid w:val="006048DF"/>
    <w:rsid w:val="00604DF3"/>
    <w:rsid w:val="00606773"/>
    <w:rsid w:val="00606836"/>
    <w:rsid w:val="00606A87"/>
    <w:rsid w:val="0060702E"/>
    <w:rsid w:val="00607F6D"/>
    <w:rsid w:val="00610147"/>
    <w:rsid w:val="00611502"/>
    <w:rsid w:val="00611A79"/>
    <w:rsid w:val="00611D56"/>
    <w:rsid w:val="00611F2B"/>
    <w:rsid w:val="00612ED3"/>
    <w:rsid w:val="006130BA"/>
    <w:rsid w:val="0061352C"/>
    <w:rsid w:val="00613964"/>
    <w:rsid w:val="00613D95"/>
    <w:rsid w:val="0061417E"/>
    <w:rsid w:val="00614450"/>
    <w:rsid w:val="00614759"/>
    <w:rsid w:val="00615C4E"/>
    <w:rsid w:val="00616A5C"/>
    <w:rsid w:val="00616C3B"/>
    <w:rsid w:val="00616DC7"/>
    <w:rsid w:val="00616FBE"/>
    <w:rsid w:val="0061781E"/>
    <w:rsid w:val="00620E3F"/>
    <w:rsid w:val="006212F3"/>
    <w:rsid w:val="006214AD"/>
    <w:rsid w:val="00622153"/>
    <w:rsid w:val="00622CEB"/>
    <w:rsid w:val="00623347"/>
    <w:rsid w:val="00623438"/>
    <w:rsid w:val="0062375B"/>
    <w:rsid w:val="00623890"/>
    <w:rsid w:val="00623C73"/>
    <w:rsid w:val="00624ED2"/>
    <w:rsid w:val="0062520B"/>
    <w:rsid w:val="00625EC7"/>
    <w:rsid w:val="00626AD4"/>
    <w:rsid w:val="0063094D"/>
    <w:rsid w:val="00631479"/>
    <w:rsid w:val="00631E2A"/>
    <w:rsid w:val="00632758"/>
    <w:rsid w:val="00632DE3"/>
    <w:rsid w:val="0063347C"/>
    <w:rsid w:val="006348B9"/>
    <w:rsid w:val="00634C1B"/>
    <w:rsid w:val="00634E47"/>
    <w:rsid w:val="0063566D"/>
    <w:rsid w:val="006356FC"/>
    <w:rsid w:val="00635ED9"/>
    <w:rsid w:val="00636293"/>
    <w:rsid w:val="00636849"/>
    <w:rsid w:val="00636D8E"/>
    <w:rsid w:val="0064123C"/>
    <w:rsid w:val="006412FB"/>
    <w:rsid w:val="00641325"/>
    <w:rsid w:val="006414EB"/>
    <w:rsid w:val="00641CB6"/>
    <w:rsid w:val="0064287D"/>
    <w:rsid w:val="00642970"/>
    <w:rsid w:val="00642C18"/>
    <w:rsid w:val="00643529"/>
    <w:rsid w:val="00643F67"/>
    <w:rsid w:val="006440F9"/>
    <w:rsid w:val="00644860"/>
    <w:rsid w:val="006449D0"/>
    <w:rsid w:val="00646205"/>
    <w:rsid w:val="00646367"/>
    <w:rsid w:val="00646F26"/>
    <w:rsid w:val="00647735"/>
    <w:rsid w:val="006477A1"/>
    <w:rsid w:val="00647E63"/>
    <w:rsid w:val="00650132"/>
    <w:rsid w:val="006506BF"/>
    <w:rsid w:val="006507EC"/>
    <w:rsid w:val="00651395"/>
    <w:rsid w:val="0065180D"/>
    <w:rsid w:val="00651AC3"/>
    <w:rsid w:val="00651EFC"/>
    <w:rsid w:val="00652227"/>
    <w:rsid w:val="00652D44"/>
    <w:rsid w:val="00652F4F"/>
    <w:rsid w:val="00653300"/>
    <w:rsid w:val="00653FF5"/>
    <w:rsid w:val="00654430"/>
    <w:rsid w:val="0065475F"/>
    <w:rsid w:val="00654C18"/>
    <w:rsid w:val="006552B0"/>
    <w:rsid w:val="006559E9"/>
    <w:rsid w:val="00655CF3"/>
    <w:rsid w:val="00656474"/>
    <w:rsid w:val="006569FD"/>
    <w:rsid w:val="0065736B"/>
    <w:rsid w:val="006574D3"/>
    <w:rsid w:val="006606A4"/>
    <w:rsid w:val="006608EC"/>
    <w:rsid w:val="00660EFD"/>
    <w:rsid w:val="0066108F"/>
    <w:rsid w:val="006610C8"/>
    <w:rsid w:val="006610E7"/>
    <w:rsid w:val="0066169F"/>
    <w:rsid w:val="006617AF"/>
    <w:rsid w:val="00662D56"/>
    <w:rsid w:val="00663725"/>
    <w:rsid w:val="00663A98"/>
    <w:rsid w:val="00663F1A"/>
    <w:rsid w:val="00665E53"/>
    <w:rsid w:val="00666E2B"/>
    <w:rsid w:val="00667347"/>
    <w:rsid w:val="00667D52"/>
    <w:rsid w:val="00667E9D"/>
    <w:rsid w:val="00670120"/>
    <w:rsid w:val="006705B8"/>
    <w:rsid w:val="006715BC"/>
    <w:rsid w:val="00672069"/>
    <w:rsid w:val="0067289B"/>
    <w:rsid w:val="00672901"/>
    <w:rsid w:val="00672A2F"/>
    <w:rsid w:val="00673BAD"/>
    <w:rsid w:val="00673BF1"/>
    <w:rsid w:val="006747C0"/>
    <w:rsid w:val="00674979"/>
    <w:rsid w:val="00675B9B"/>
    <w:rsid w:val="00675E8A"/>
    <w:rsid w:val="006775F0"/>
    <w:rsid w:val="00677DD3"/>
    <w:rsid w:val="0068087B"/>
    <w:rsid w:val="006827C8"/>
    <w:rsid w:val="006832D7"/>
    <w:rsid w:val="00683445"/>
    <w:rsid w:val="006836B3"/>
    <w:rsid w:val="00683BA8"/>
    <w:rsid w:val="0068430D"/>
    <w:rsid w:val="00690A44"/>
    <w:rsid w:val="0069181C"/>
    <w:rsid w:val="00691E51"/>
    <w:rsid w:val="0069228E"/>
    <w:rsid w:val="0069280A"/>
    <w:rsid w:val="00693948"/>
    <w:rsid w:val="00693C30"/>
    <w:rsid w:val="00694067"/>
    <w:rsid w:val="00694160"/>
    <w:rsid w:val="0069479F"/>
    <w:rsid w:val="0069516D"/>
    <w:rsid w:val="00695C81"/>
    <w:rsid w:val="0069609D"/>
    <w:rsid w:val="00696CE8"/>
    <w:rsid w:val="00696FD4"/>
    <w:rsid w:val="006977FC"/>
    <w:rsid w:val="006A02B4"/>
    <w:rsid w:val="006A0DB7"/>
    <w:rsid w:val="006A150E"/>
    <w:rsid w:val="006A2303"/>
    <w:rsid w:val="006A29CA"/>
    <w:rsid w:val="006A3148"/>
    <w:rsid w:val="006A3302"/>
    <w:rsid w:val="006A400B"/>
    <w:rsid w:val="006A51B2"/>
    <w:rsid w:val="006A5452"/>
    <w:rsid w:val="006A5E47"/>
    <w:rsid w:val="006A73E5"/>
    <w:rsid w:val="006A740B"/>
    <w:rsid w:val="006A78C4"/>
    <w:rsid w:val="006A7915"/>
    <w:rsid w:val="006B02B1"/>
    <w:rsid w:val="006B1246"/>
    <w:rsid w:val="006B28CA"/>
    <w:rsid w:val="006B306E"/>
    <w:rsid w:val="006B50D4"/>
    <w:rsid w:val="006B524B"/>
    <w:rsid w:val="006B5251"/>
    <w:rsid w:val="006B528B"/>
    <w:rsid w:val="006B5AAB"/>
    <w:rsid w:val="006B5C40"/>
    <w:rsid w:val="006B5D00"/>
    <w:rsid w:val="006B6649"/>
    <w:rsid w:val="006B6CA3"/>
    <w:rsid w:val="006B7177"/>
    <w:rsid w:val="006B738D"/>
    <w:rsid w:val="006B748A"/>
    <w:rsid w:val="006C0BF5"/>
    <w:rsid w:val="006C1771"/>
    <w:rsid w:val="006C1C4E"/>
    <w:rsid w:val="006C2F90"/>
    <w:rsid w:val="006C3597"/>
    <w:rsid w:val="006C3F55"/>
    <w:rsid w:val="006C48C5"/>
    <w:rsid w:val="006C49DF"/>
    <w:rsid w:val="006C4FE4"/>
    <w:rsid w:val="006C519D"/>
    <w:rsid w:val="006C5584"/>
    <w:rsid w:val="006C573B"/>
    <w:rsid w:val="006C6340"/>
    <w:rsid w:val="006C6FDA"/>
    <w:rsid w:val="006D07F6"/>
    <w:rsid w:val="006D0F2C"/>
    <w:rsid w:val="006D1273"/>
    <w:rsid w:val="006D2244"/>
    <w:rsid w:val="006D28CF"/>
    <w:rsid w:val="006D2DA4"/>
    <w:rsid w:val="006D2F18"/>
    <w:rsid w:val="006D3BF1"/>
    <w:rsid w:val="006D3F79"/>
    <w:rsid w:val="006D5190"/>
    <w:rsid w:val="006D558D"/>
    <w:rsid w:val="006D5AC5"/>
    <w:rsid w:val="006D5CF1"/>
    <w:rsid w:val="006D6F8C"/>
    <w:rsid w:val="006D7274"/>
    <w:rsid w:val="006D74F0"/>
    <w:rsid w:val="006D78B7"/>
    <w:rsid w:val="006E0A6F"/>
    <w:rsid w:val="006E0E6F"/>
    <w:rsid w:val="006E17D5"/>
    <w:rsid w:val="006E1DB0"/>
    <w:rsid w:val="006E2273"/>
    <w:rsid w:val="006E2418"/>
    <w:rsid w:val="006E260C"/>
    <w:rsid w:val="006E2B36"/>
    <w:rsid w:val="006E3B9B"/>
    <w:rsid w:val="006E4A0D"/>
    <w:rsid w:val="006E4CA5"/>
    <w:rsid w:val="006E5D66"/>
    <w:rsid w:val="006E6005"/>
    <w:rsid w:val="006E6580"/>
    <w:rsid w:val="006E6B80"/>
    <w:rsid w:val="006E6BDA"/>
    <w:rsid w:val="006E7097"/>
    <w:rsid w:val="006E7740"/>
    <w:rsid w:val="006F031A"/>
    <w:rsid w:val="006F040E"/>
    <w:rsid w:val="006F04BD"/>
    <w:rsid w:val="006F14AC"/>
    <w:rsid w:val="006F14B1"/>
    <w:rsid w:val="006F1D54"/>
    <w:rsid w:val="006F2D3F"/>
    <w:rsid w:val="006F39BA"/>
    <w:rsid w:val="006F3B9F"/>
    <w:rsid w:val="006F3E9D"/>
    <w:rsid w:val="006F40CE"/>
    <w:rsid w:val="006F4162"/>
    <w:rsid w:val="006F41EF"/>
    <w:rsid w:val="006F5950"/>
    <w:rsid w:val="006F5A70"/>
    <w:rsid w:val="006F5BFB"/>
    <w:rsid w:val="006F5CF5"/>
    <w:rsid w:val="006F7A34"/>
    <w:rsid w:val="006F7BD1"/>
    <w:rsid w:val="006F7C9C"/>
    <w:rsid w:val="006F7E87"/>
    <w:rsid w:val="00700730"/>
    <w:rsid w:val="0070094E"/>
    <w:rsid w:val="00702073"/>
    <w:rsid w:val="0070229E"/>
    <w:rsid w:val="00702487"/>
    <w:rsid w:val="00702DB5"/>
    <w:rsid w:val="007031CD"/>
    <w:rsid w:val="00704239"/>
    <w:rsid w:val="00705588"/>
    <w:rsid w:val="00705D4B"/>
    <w:rsid w:val="00706643"/>
    <w:rsid w:val="007072DA"/>
    <w:rsid w:val="00707469"/>
    <w:rsid w:val="007102EE"/>
    <w:rsid w:val="00710A29"/>
    <w:rsid w:val="00710C1B"/>
    <w:rsid w:val="0071196B"/>
    <w:rsid w:val="00711D44"/>
    <w:rsid w:val="00712733"/>
    <w:rsid w:val="007129FC"/>
    <w:rsid w:val="00713615"/>
    <w:rsid w:val="0071477D"/>
    <w:rsid w:val="007147C4"/>
    <w:rsid w:val="007148CB"/>
    <w:rsid w:val="00715C0E"/>
    <w:rsid w:val="00716918"/>
    <w:rsid w:val="007169DC"/>
    <w:rsid w:val="00716FC4"/>
    <w:rsid w:val="0071749C"/>
    <w:rsid w:val="007178A8"/>
    <w:rsid w:val="00717A08"/>
    <w:rsid w:val="00720AD0"/>
    <w:rsid w:val="00720DA3"/>
    <w:rsid w:val="00722831"/>
    <w:rsid w:val="007229CF"/>
    <w:rsid w:val="0072308F"/>
    <w:rsid w:val="00723CB0"/>
    <w:rsid w:val="00723F47"/>
    <w:rsid w:val="007248AA"/>
    <w:rsid w:val="00724B6C"/>
    <w:rsid w:val="007251F9"/>
    <w:rsid w:val="00725352"/>
    <w:rsid w:val="007255FC"/>
    <w:rsid w:val="00726640"/>
    <w:rsid w:val="0072679A"/>
    <w:rsid w:val="00726EB2"/>
    <w:rsid w:val="00727157"/>
    <w:rsid w:val="007271E6"/>
    <w:rsid w:val="0072769C"/>
    <w:rsid w:val="00727A84"/>
    <w:rsid w:val="00730625"/>
    <w:rsid w:val="007307FD"/>
    <w:rsid w:val="007316B3"/>
    <w:rsid w:val="007319B8"/>
    <w:rsid w:val="00731DE8"/>
    <w:rsid w:val="00732F08"/>
    <w:rsid w:val="007334DF"/>
    <w:rsid w:val="0073503D"/>
    <w:rsid w:val="00735D93"/>
    <w:rsid w:val="00735DD0"/>
    <w:rsid w:val="0073639A"/>
    <w:rsid w:val="007364DC"/>
    <w:rsid w:val="00737608"/>
    <w:rsid w:val="00740091"/>
    <w:rsid w:val="0074122B"/>
    <w:rsid w:val="007412FB"/>
    <w:rsid w:val="00742217"/>
    <w:rsid w:val="00742236"/>
    <w:rsid w:val="007426BE"/>
    <w:rsid w:val="007428A2"/>
    <w:rsid w:val="00742929"/>
    <w:rsid w:val="00742C2A"/>
    <w:rsid w:val="00743480"/>
    <w:rsid w:val="00743A07"/>
    <w:rsid w:val="0074408B"/>
    <w:rsid w:val="00744E42"/>
    <w:rsid w:val="00744E6A"/>
    <w:rsid w:val="0074517C"/>
    <w:rsid w:val="00745AF8"/>
    <w:rsid w:val="00745F90"/>
    <w:rsid w:val="00746134"/>
    <w:rsid w:val="0074696B"/>
    <w:rsid w:val="00747081"/>
    <w:rsid w:val="007477B6"/>
    <w:rsid w:val="0075098D"/>
    <w:rsid w:val="00750D1C"/>
    <w:rsid w:val="00751369"/>
    <w:rsid w:val="00751557"/>
    <w:rsid w:val="00751807"/>
    <w:rsid w:val="00752DA9"/>
    <w:rsid w:val="007546D7"/>
    <w:rsid w:val="00754ED0"/>
    <w:rsid w:val="007553AC"/>
    <w:rsid w:val="00755A51"/>
    <w:rsid w:val="00755C39"/>
    <w:rsid w:val="007566CD"/>
    <w:rsid w:val="00757F68"/>
    <w:rsid w:val="00760890"/>
    <w:rsid w:val="00760BF3"/>
    <w:rsid w:val="00760D97"/>
    <w:rsid w:val="00761572"/>
    <w:rsid w:val="0076165F"/>
    <w:rsid w:val="00761899"/>
    <w:rsid w:val="00761A88"/>
    <w:rsid w:val="00761E4B"/>
    <w:rsid w:val="00761F92"/>
    <w:rsid w:val="00762E2C"/>
    <w:rsid w:val="007631E1"/>
    <w:rsid w:val="00763E5E"/>
    <w:rsid w:val="00766C42"/>
    <w:rsid w:val="00767197"/>
    <w:rsid w:val="00767D07"/>
    <w:rsid w:val="00767E57"/>
    <w:rsid w:val="00770D3B"/>
    <w:rsid w:val="00771064"/>
    <w:rsid w:val="0077130A"/>
    <w:rsid w:val="00772CE7"/>
    <w:rsid w:val="007737F6"/>
    <w:rsid w:val="00773AC7"/>
    <w:rsid w:val="00773B64"/>
    <w:rsid w:val="00773EC8"/>
    <w:rsid w:val="007744B3"/>
    <w:rsid w:val="00774F30"/>
    <w:rsid w:val="00775DD4"/>
    <w:rsid w:val="00780D77"/>
    <w:rsid w:val="00781C8E"/>
    <w:rsid w:val="00782D47"/>
    <w:rsid w:val="00782ED7"/>
    <w:rsid w:val="00783B7E"/>
    <w:rsid w:val="00784978"/>
    <w:rsid w:val="00785337"/>
    <w:rsid w:val="00786370"/>
    <w:rsid w:val="0078677A"/>
    <w:rsid w:val="00786E5E"/>
    <w:rsid w:val="00787341"/>
    <w:rsid w:val="007900EF"/>
    <w:rsid w:val="00790EED"/>
    <w:rsid w:val="007916E0"/>
    <w:rsid w:val="00792049"/>
    <w:rsid w:val="00796063"/>
    <w:rsid w:val="007960E3"/>
    <w:rsid w:val="00796678"/>
    <w:rsid w:val="00796731"/>
    <w:rsid w:val="007969F4"/>
    <w:rsid w:val="00796B69"/>
    <w:rsid w:val="00797368"/>
    <w:rsid w:val="007A09CF"/>
    <w:rsid w:val="007A1061"/>
    <w:rsid w:val="007A2348"/>
    <w:rsid w:val="007A2AC2"/>
    <w:rsid w:val="007A31C4"/>
    <w:rsid w:val="007A3ECD"/>
    <w:rsid w:val="007A4557"/>
    <w:rsid w:val="007A4D9F"/>
    <w:rsid w:val="007A53B6"/>
    <w:rsid w:val="007A54DE"/>
    <w:rsid w:val="007A5E9B"/>
    <w:rsid w:val="007A5FF3"/>
    <w:rsid w:val="007A661A"/>
    <w:rsid w:val="007A6C36"/>
    <w:rsid w:val="007A72A5"/>
    <w:rsid w:val="007A74C2"/>
    <w:rsid w:val="007A7A86"/>
    <w:rsid w:val="007A7DD6"/>
    <w:rsid w:val="007B0113"/>
    <w:rsid w:val="007B0D9B"/>
    <w:rsid w:val="007B11E6"/>
    <w:rsid w:val="007B142B"/>
    <w:rsid w:val="007B1C1D"/>
    <w:rsid w:val="007B2DA0"/>
    <w:rsid w:val="007B3D83"/>
    <w:rsid w:val="007B3FEF"/>
    <w:rsid w:val="007B4BDA"/>
    <w:rsid w:val="007B6029"/>
    <w:rsid w:val="007B697F"/>
    <w:rsid w:val="007B7328"/>
    <w:rsid w:val="007C04E6"/>
    <w:rsid w:val="007C0E86"/>
    <w:rsid w:val="007C0ED8"/>
    <w:rsid w:val="007C1643"/>
    <w:rsid w:val="007C1A25"/>
    <w:rsid w:val="007C2627"/>
    <w:rsid w:val="007C3895"/>
    <w:rsid w:val="007C3D25"/>
    <w:rsid w:val="007C52E2"/>
    <w:rsid w:val="007C5E93"/>
    <w:rsid w:val="007C6637"/>
    <w:rsid w:val="007C6F72"/>
    <w:rsid w:val="007C7C94"/>
    <w:rsid w:val="007C7CD8"/>
    <w:rsid w:val="007D003E"/>
    <w:rsid w:val="007D0327"/>
    <w:rsid w:val="007D0852"/>
    <w:rsid w:val="007D33C5"/>
    <w:rsid w:val="007D454B"/>
    <w:rsid w:val="007D5292"/>
    <w:rsid w:val="007D5EB1"/>
    <w:rsid w:val="007D65D3"/>
    <w:rsid w:val="007D6BA3"/>
    <w:rsid w:val="007D724F"/>
    <w:rsid w:val="007E08DE"/>
    <w:rsid w:val="007E19A8"/>
    <w:rsid w:val="007E26ED"/>
    <w:rsid w:val="007E2F23"/>
    <w:rsid w:val="007E2F40"/>
    <w:rsid w:val="007E2F8B"/>
    <w:rsid w:val="007E3FB2"/>
    <w:rsid w:val="007E4688"/>
    <w:rsid w:val="007E4E69"/>
    <w:rsid w:val="007E5AA6"/>
    <w:rsid w:val="007E5E36"/>
    <w:rsid w:val="007E5F47"/>
    <w:rsid w:val="007E5FE2"/>
    <w:rsid w:val="007E6589"/>
    <w:rsid w:val="007E66B8"/>
    <w:rsid w:val="007E69DB"/>
    <w:rsid w:val="007E7160"/>
    <w:rsid w:val="007E7C39"/>
    <w:rsid w:val="007E7E8E"/>
    <w:rsid w:val="007F02D9"/>
    <w:rsid w:val="007F08BF"/>
    <w:rsid w:val="007F14C7"/>
    <w:rsid w:val="007F2084"/>
    <w:rsid w:val="007F2C3D"/>
    <w:rsid w:val="007F323D"/>
    <w:rsid w:val="007F4C71"/>
    <w:rsid w:val="007F672C"/>
    <w:rsid w:val="007F6B5D"/>
    <w:rsid w:val="007F6BBC"/>
    <w:rsid w:val="007F7B8C"/>
    <w:rsid w:val="0080047E"/>
    <w:rsid w:val="00800897"/>
    <w:rsid w:val="00800CE0"/>
    <w:rsid w:val="00801C71"/>
    <w:rsid w:val="008033DA"/>
    <w:rsid w:val="00803F93"/>
    <w:rsid w:val="00804BB1"/>
    <w:rsid w:val="0080517C"/>
    <w:rsid w:val="0080574D"/>
    <w:rsid w:val="00806024"/>
    <w:rsid w:val="00807D56"/>
    <w:rsid w:val="008103D9"/>
    <w:rsid w:val="008119A2"/>
    <w:rsid w:val="00812A0A"/>
    <w:rsid w:val="00813C4C"/>
    <w:rsid w:val="00814ADD"/>
    <w:rsid w:val="00815149"/>
    <w:rsid w:val="00815CE9"/>
    <w:rsid w:val="00815DA6"/>
    <w:rsid w:val="008162A7"/>
    <w:rsid w:val="0081740E"/>
    <w:rsid w:val="00817496"/>
    <w:rsid w:val="00817BBF"/>
    <w:rsid w:val="008203E2"/>
    <w:rsid w:val="0082046E"/>
    <w:rsid w:val="0082084C"/>
    <w:rsid w:val="00820B45"/>
    <w:rsid w:val="00820D00"/>
    <w:rsid w:val="0082133F"/>
    <w:rsid w:val="00821CE9"/>
    <w:rsid w:val="00821EDA"/>
    <w:rsid w:val="008227E6"/>
    <w:rsid w:val="0082281D"/>
    <w:rsid w:val="00822A4A"/>
    <w:rsid w:val="00822FD6"/>
    <w:rsid w:val="00823887"/>
    <w:rsid w:val="0082413C"/>
    <w:rsid w:val="00824BC1"/>
    <w:rsid w:val="00824E33"/>
    <w:rsid w:val="008253F6"/>
    <w:rsid w:val="00825F26"/>
    <w:rsid w:val="00826A02"/>
    <w:rsid w:val="00826B01"/>
    <w:rsid w:val="008274B3"/>
    <w:rsid w:val="0083142C"/>
    <w:rsid w:val="00831813"/>
    <w:rsid w:val="00831D66"/>
    <w:rsid w:val="008323D5"/>
    <w:rsid w:val="00835627"/>
    <w:rsid w:val="00835F05"/>
    <w:rsid w:val="0083611F"/>
    <w:rsid w:val="008366B5"/>
    <w:rsid w:val="00836FA0"/>
    <w:rsid w:val="00837000"/>
    <w:rsid w:val="00837FE3"/>
    <w:rsid w:val="00841240"/>
    <w:rsid w:val="0084184E"/>
    <w:rsid w:val="0084205A"/>
    <w:rsid w:val="00842160"/>
    <w:rsid w:val="008428BE"/>
    <w:rsid w:val="00842A3D"/>
    <w:rsid w:val="00842B92"/>
    <w:rsid w:val="00843472"/>
    <w:rsid w:val="00843490"/>
    <w:rsid w:val="00843525"/>
    <w:rsid w:val="00844547"/>
    <w:rsid w:val="00844B30"/>
    <w:rsid w:val="00844D0A"/>
    <w:rsid w:val="008453B8"/>
    <w:rsid w:val="0084557A"/>
    <w:rsid w:val="00846512"/>
    <w:rsid w:val="00846760"/>
    <w:rsid w:val="00846761"/>
    <w:rsid w:val="00846873"/>
    <w:rsid w:val="00846D69"/>
    <w:rsid w:val="00847436"/>
    <w:rsid w:val="00851CBE"/>
    <w:rsid w:val="00851EC0"/>
    <w:rsid w:val="0085209D"/>
    <w:rsid w:val="008523F1"/>
    <w:rsid w:val="00854687"/>
    <w:rsid w:val="00854921"/>
    <w:rsid w:val="00854ABB"/>
    <w:rsid w:val="008550D9"/>
    <w:rsid w:val="0085564C"/>
    <w:rsid w:val="00857205"/>
    <w:rsid w:val="008576F3"/>
    <w:rsid w:val="00857734"/>
    <w:rsid w:val="00857AA5"/>
    <w:rsid w:val="00860375"/>
    <w:rsid w:val="00861B78"/>
    <w:rsid w:val="00861E09"/>
    <w:rsid w:val="008623AB"/>
    <w:rsid w:val="0086270F"/>
    <w:rsid w:val="00862D83"/>
    <w:rsid w:val="00862E3E"/>
    <w:rsid w:val="00863DB4"/>
    <w:rsid w:val="008651FA"/>
    <w:rsid w:val="008655D8"/>
    <w:rsid w:val="00866183"/>
    <w:rsid w:val="0086779B"/>
    <w:rsid w:val="008706EE"/>
    <w:rsid w:val="00870E11"/>
    <w:rsid w:val="0087173A"/>
    <w:rsid w:val="00872F58"/>
    <w:rsid w:val="00872FC3"/>
    <w:rsid w:val="00874B08"/>
    <w:rsid w:val="00875983"/>
    <w:rsid w:val="00876173"/>
    <w:rsid w:val="00876571"/>
    <w:rsid w:val="00876736"/>
    <w:rsid w:val="008810E3"/>
    <w:rsid w:val="00881D3F"/>
    <w:rsid w:val="00881D76"/>
    <w:rsid w:val="00881DDF"/>
    <w:rsid w:val="00882F5D"/>
    <w:rsid w:val="00884800"/>
    <w:rsid w:val="00885B91"/>
    <w:rsid w:val="00886728"/>
    <w:rsid w:val="00887844"/>
    <w:rsid w:val="00890062"/>
    <w:rsid w:val="00890A84"/>
    <w:rsid w:val="008911B9"/>
    <w:rsid w:val="008913A7"/>
    <w:rsid w:val="00891623"/>
    <w:rsid w:val="00891D30"/>
    <w:rsid w:val="00891EF7"/>
    <w:rsid w:val="00892EB4"/>
    <w:rsid w:val="008958C9"/>
    <w:rsid w:val="00895F4A"/>
    <w:rsid w:val="00896270"/>
    <w:rsid w:val="00896CAE"/>
    <w:rsid w:val="008975F9"/>
    <w:rsid w:val="0089773B"/>
    <w:rsid w:val="008977D2"/>
    <w:rsid w:val="00897965"/>
    <w:rsid w:val="008A00B0"/>
    <w:rsid w:val="008A07DD"/>
    <w:rsid w:val="008A16AB"/>
    <w:rsid w:val="008A1F08"/>
    <w:rsid w:val="008A23B1"/>
    <w:rsid w:val="008A3001"/>
    <w:rsid w:val="008A3431"/>
    <w:rsid w:val="008A34CB"/>
    <w:rsid w:val="008A3DBF"/>
    <w:rsid w:val="008A402B"/>
    <w:rsid w:val="008A417D"/>
    <w:rsid w:val="008A4B41"/>
    <w:rsid w:val="008A5BB9"/>
    <w:rsid w:val="008A608A"/>
    <w:rsid w:val="008B0963"/>
    <w:rsid w:val="008B0A02"/>
    <w:rsid w:val="008B0E83"/>
    <w:rsid w:val="008B1B85"/>
    <w:rsid w:val="008B1FF3"/>
    <w:rsid w:val="008B2173"/>
    <w:rsid w:val="008B2754"/>
    <w:rsid w:val="008B2F73"/>
    <w:rsid w:val="008B413A"/>
    <w:rsid w:val="008B4795"/>
    <w:rsid w:val="008B5A26"/>
    <w:rsid w:val="008B7691"/>
    <w:rsid w:val="008C1167"/>
    <w:rsid w:val="008C13AD"/>
    <w:rsid w:val="008C17B7"/>
    <w:rsid w:val="008C234D"/>
    <w:rsid w:val="008C24F3"/>
    <w:rsid w:val="008C2778"/>
    <w:rsid w:val="008C2866"/>
    <w:rsid w:val="008C3185"/>
    <w:rsid w:val="008C38B4"/>
    <w:rsid w:val="008C49BC"/>
    <w:rsid w:val="008C4FC2"/>
    <w:rsid w:val="008C5837"/>
    <w:rsid w:val="008C5A03"/>
    <w:rsid w:val="008C6062"/>
    <w:rsid w:val="008C658B"/>
    <w:rsid w:val="008C6DE3"/>
    <w:rsid w:val="008C7B7E"/>
    <w:rsid w:val="008D02A1"/>
    <w:rsid w:val="008D1B67"/>
    <w:rsid w:val="008D1BFB"/>
    <w:rsid w:val="008D28EC"/>
    <w:rsid w:val="008D3974"/>
    <w:rsid w:val="008D3AB0"/>
    <w:rsid w:val="008D4E77"/>
    <w:rsid w:val="008D59CD"/>
    <w:rsid w:val="008D6B3C"/>
    <w:rsid w:val="008D6CD0"/>
    <w:rsid w:val="008D769D"/>
    <w:rsid w:val="008E0780"/>
    <w:rsid w:val="008E081F"/>
    <w:rsid w:val="008E0E35"/>
    <w:rsid w:val="008E0F67"/>
    <w:rsid w:val="008E11AC"/>
    <w:rsid w:val="008E260F"/>
    <w:rsid w:val="008E288C"/>
    <w:rsid w:val="008E3628"/>
    <w:rsid w:val="008E38D9"/>
    <w:rsid w:val="008E4B2B"/>
    <w:rsid w:val="008E59BC"/>
    <w:rsid w:val="008E6EFD"/>
    <w:rsid w:val="008E7AA8"/>
    <w:rsid w:val="008F096D"/>
    <w:rsid w:val="008F0B1A"/>
    <w:rsid w:val="008F14CA"/>
    <w:rsid w:val="008F2300"/>
    <w:rsid w:val="008F2A8F"/>
    <w:rsid w:val="008F3778"/>
    <w:rsid w:val="008F4081"/>
    <w:rsid w:val="008F5BB1"/>
    <w:rsid w:val="008F6066"/>
    <w:rsid w:val="008F6855"/>
    <w:rsid w:val="008F6D7E"/>
    <w:rsid w:val="008F6F22"/>
    <w:rsid w:val="008F7C7A"/>
    <w:rsid w:val="00900448"/>
    <w:rsid w:val="00900E1D"/>
    <w:rsid w:val="00901BF5"/>
    <w:rsid w:val="009025C0"/>
    <w:rsid w:val="00903353"/>
    <w:rsid w:val="00903C9F"/>
    <w:rsid w:val="00903D41"/>
    <w:rsid w:val="00903EC4"/>
    <w:rsid w:val="00904E0F"/>
    <w:rsid w:val="009057EA"/>
    <w:rsid w:val="00906519"/>
    <w:rsid w:val="00906782"/>
    <w:rsid w:val="00906953"/>
    <w:rsid w:val="009077E3"/>
    <w:rsid w:val="00910793"/>
    <w:rsid w:val="00911C62"/>
    <w:rsid w:val="009127F1"/>
    <w:rsid w:val="009129A3"/>
    <w:rsid w:val="009134D3"/>
    <w:rsid w:val="00913C64"/>
    <w:rsid w:val="00913DFC"/>
    <w:rsid w:val="00914856"/>
    <w:rsid w:val="009151BC"/>
    <w:rsid w:val="00915DFE"/>
    <w:rsid w:val="009168C4"/>
    <w:rsid w:val="009169FA"/>
    <w:rsid w:val="009177AB"/>
    <w:rsid w:val="00920180"/>
    <w:rsid w:val="0092041F"/>
    <w:rsid w:val="0092051E"/>
    <w:rsid w:val="009208E8"/>
    <w:rsid w:val="00922417"/>
    <w:rsid w:val="009228E1"/>
    <w:rsid w:val="00922EB1"/>
    <w:rsid w:val="00923A1A"/>
    <w:rsid w:val="00923C5D"/>
    <w:rsid w:val="00923FCF"/>
    <w:rsid w:val="0092473D"/>
    <w:rsid w:val="00925416"/>
    <w:rsid w:val="009254AA"/>
    <w:rsid w:val="00925701"/>
    <w:rsid w:val="009258A7"/>
    <w:rsid w:val="00926F17"/>
    <w:rsid w:val="009302DC"/>
    <w:rsid w:val="00930E54"/>
    <w:rsid w:val="0093244D"/>
    <w:rsid w:val="00933A74"/>
    <w:rsid w:val="00933DD8"/>
    <w:rsid w:val="0093494D"/>
    <w:rsid w:val="009350F0"/>
    <w:rsid w:val="00936107"/>
    <w:rsid w:val="009362B3"/>
    <w:rsid w:val="009362DC"/>
    <w:rsid w:val="0093634F"/>
    <w:rsid w:val="00936647"/>
    <w:rsid w:val="00936DF7"/>
    <w:rsid w:val="009370E9"/>
    <w:rsid w:val="009371EB"/>
    <w:rsid w:val="00937CC4"/>
    <w:rsid w:val="00937FEE"/>
    <w:rsid w:val="009403A7"/>
    <w:rsid w:val="0094171D"/>
    <w:rsid w:val="00941E84"/>
    <w:rsid w:val="009427EB"/>
    <w:rsid w:val="00944BDE"/>
    <w:rsid w:val="009457C3"/>
    <w:rsid w:val="00947222"/>
    <w:rsid w:val="0094723D"/>
    <w:rsid w:val="0094728E"/>
    <w:rsid w:val="00947792"/>
    <w:rsid w:val="009502A4"/>
    <w:rsid w:val="00950ECE"/>
    <w:rsid w:val="00951101"/>
    <w:rsid w:val="009511D0"/>
    <w:rsid w:val="00951784"/>
    <w:rsid w:val="00951DC5"/>
    <w:rsid w:val="009520F6"/>
    <w:rsid w:val="009524E9"/>
    <w:rsid w:val="009532D6"/>
    <w:rsid w:val="009535A8"/>
    <w:rsid w:val="0095384E"/>
    <w:rsid w:val="009541D9"/>
    <w:rsid w:val="009542D2"/>
    <w:rsid w:val="00954AA2"/>
    <w:rsid w:val="00954B37"/>
    <w:rsid w:val="00955387"/>
    <w:rsid w:val="00956CDF"/>
    <w:rsid w:val="00960369"/>
    <w:rsid w:val="00961817"/>
    <w:rsid w:val="0096181D"/>
    <w:rsid w:val="00961854"/>
    <w:rsid w:val="009626AD"/>
    <w:rsid w:val="0096299B"/>
    <w:rsid w:val="00962B13"/>
    <w:rsid w:val="00963001"/>
    <w:rsid w:val="00963036"/>
    <w:rsid w:val="00964F52"/>
    <w:rsid w:val="009658BD"/>
    <w:rsid w:val="009672A0"/>
    <w:rsid w:val="00970043"/>
    <w:rsid w:val="009707E9"/>
    <w:rsid w:val="00970817"/>
    <w:rsid w:val="0097232C"/>
    <w:rsid w:val="00972DEC"/>
    <w:rsid w:val="00974CA6"/>
    <w:rsid w:val="0097554A"/>
    <w:rsid w:val="00976695"/>
    <w:rsid w:val="00976E9A"/>
    <w:rsid w:val="00977095"/>
    <w:rsid w:val="00977640"/>
    <w:rsid w:val="0098027F"/>
    <w:rsid w:val="00980393"/>
    <w:rsid w:val="00980E08"/>
    <w:rsid w:val="009815A5"/>
    <w:rsid w:val="00984A40"/>
    <w:rsid w:val="00984C09"/>
    <w:rsid w:val="00987161"/>
    <w:rsid w:val="00987AC1"/>
    <w:rsid w:val="00990194"/>
    <w:rsid w:val="00992E51"/>
    <w:rsid w:val="00992F69"/>
    <w:rsid w:val="00993187"/>
    <w:rsid w:val="00993E28"/>
    <w:rsid w:val="00994309"/>
    <w:rsid w:val="0099498B"/>
    <w:rsid w:val="00994A0D"/>
    <w:rsid w:val="00995946"/>
    <w:rsid w:val="009962C6"/>
    <w:rsid w:val="0099652A"/>
    <w:rsid w:val="00997FD9"/>
    <w:rsid w:val="009A052C"/>
    <w:rsid w:val="009A0A47"/>
    <w:rsid w:val="009A0A7A"/>
    <w:rsid w:val="009A13F6"/>
    <w:rsid w:val="009A1642"/>
    <w:rsid w:val="009A21CB"/>
    <w:rsid w:val="009A2230"/>
    <w:rsid w:val="009A2C67"/>
    <w:rsid w:val="009A2D92"/>
    <w:rsid w:val="009A3920"/>
    <w:rsid w:val="009A3A95"/>
    <w:rsid w:val="009A4651"/>
    <w:rsid w:val="009A5935"/>
    <w:rsid w:val="009A5B55"/>
    <w:rsid w:val="009A63DB"/>
    <w:rsid w:val="009A6581"/>
    <w:rsid w:val="009A7D8E"/>
    <w:rsid w:val="009B021A"/>
    <w:rsid w:val="009B079D"/>
    <w:rsid w:val="009B0BCD"/>
    <w:rsid w:val="009B0C12"/>
    <w:rsid w:val="009B2811"/>
    <w:rsid w:val="009B2C4E"/>
    <w:rsid w:val="009B329C"/>
    <w:rsid w:val="009B3598"/>
    <w:rsid w:val="009B3626"/>
    <w:rsid w:val="009B3CCF"/>
    <w:rsid w:val="009B412D"/>
    <w:rsid w:val="009B607D"/>
    <w:rsid w:val="009B61B3"/>
    <w:rsid w:val="009B6655"/>
    <w:rsid w:val="009B79B1"/>
    <w:rsid w:val="009B7CB5"/>
    <w:rsid w:val="009C101E"/>
    <w:rsid w:val="009C10C8"/>
    <w:rsid w:val="009C16DF"/>
    <w:rsid w:val="009C1CE3"/>
    <w:rsid w:val="009C1ED4"/>
    <w:rsid w:val="009C394F"/>
    <w:rsid w:val="009C5613"/>
    <w:rsid w:val="009C5958"/>
    <w:rsid w:val="009C6079"/>
    <w:rsid w:val="009C729B"/>
    <w:rsid w:val="009C7784"/>
    <w:rsid w:val="009C77AA"/>
    <w:rsid w:val="009D00F9"/>
    <w:rsid w:val="009D0AAB"/>
    <w:rsid w:val="009D0F50"/>
    <w:rsid w:val="009D1499"/>
    <w:rsid w:val="009D3673"/>
    <w:rsid w:val="009D4267"/>
    <w:rsid w:val="009D46B3"/>
    <w:rsid w:val="009D4972"/>
    <w:rsid w:val="009D5B1D"/>
    <w:rsid w:val="009D6025"/>
    <w:rsid w:val="009D76FC"/>
    <w:rsid w:val="009D7D2C"/>
    <w:rsid w:val="009E0AC3"/>
    <w:rsid w:val="009E103A"/>
    <w:rsid w:val="009E19BD"/>
    <w:rsid w:val="009E28F7"/>
    <w:rsid w:val="009E2BFE"/>
    <w:rsid w:val="009E2FC1"/>
    <w:rsid w:val="009E3576"/>
    <w:rsid w:val="009E357D"/>
    <w:rsid w:val="009E3958"/>
    <w:rsid w:val="009E3972"/>
    <w:rsid w:val="009E3ECD"/>
    <w:rsid w:val="009E485B"/>
    <w:rsid w:val="009E5975"/>
    <w:rsid w:val="009E61B7"/>
    <w:rsid w:val="009E665A"/>
    <w:rsid w:val="009E66E6"/>
    <w:rsid w:val="009E7670"/>
    <w:rsid w:val="009E7C5E"/>
    <w:rsid w:val="009E7DC9"/>
    <w:rsid w:val="009F0FCF"/>
    <w:rsid w:val="009F19F2"/>
    <w:rsid w:val="009F1B7C"/>
    <w:rsid w:val="009F35CC"/>
    <w:rsid w:val="009F394D"/>
    <w:rsid w:val="009F46BC"/>
    <w:rsid w:val="009F5094"/>
    <w:rsid w:val="009F5671"/>
    <w:rsid w:val="009F611E"/>
    <w:rsid w:val="009F6760"/>
    <w:rsid w:val="009F6C66"/>
    <w:rsid w:val="009F7810"/>
    <w:rsid w:val="00A00137"/>
    <w:rsid w:val="00A003A2"/>
    <w:rsid w:val="00A00DCD"/>
    <w:rsid w:val="00A01027"/>
    <w:rsid w:val="00A011E6"/>
    <w:rsid w:val="00A0350E"/>
    <w:rsid w:val="00A0391E"/>
    <w:rsid w:val="00A0456B"/>
    <w:rsid w:val="00A04A9E"/>
    <w:rsid w:val="00A05490"/>
    <w:rsid w:val="00A05925"/>
    <w:rsid w:val="00A05F9A"/>
    <w:rsid w:val="00A0608B"/>
    <w:rsid w:val="00A06BD6"/>
    <w:rsid w:val="00A07043"/>
    <w:rsid w:val="00A0727E"/>
    <w:rsid w:val="00A10719"/>
    <w:rsid w:val="00A10933"/>
    <w:rsid w:val="00A10BA8"/>
    <w:rsid w:val="00A11A95"/>
    <w:rsid w:val="00A11C0A"/>
    <w:rsid w:val="00A1200F"/>
    <w:rsid w:val="00A12532"/>
    <w:rsid w:val="00A128CB"/>
    <w:rsid w:val="00A12C97"/>
    <w:rsid w:val="00A133E3"/>
    <w:rsid w:val="00A13B39"/>
    <w:rsid w:val="00A13F28"/>
    <w:rsid w:val="00A1440E"/>
    <w:rsid w:val="00A14AD4"/>
    <w:rsid w:val="00A14C01"/>
    <w:rsid w:val="00A14E55"/>
    <w:rsid w:val="00A14F35"/>
    <w:rsid w:val="00A15289"/>
    <w:rsid w:val="00A1558E"/>
    <w:rsid w:val="00A15A9E"/>
    <w:rsid w:val="00A17494"/>
    <w:rsid w:val="00A1749B"/>
    <w:rsid w:val="00A17D37"/>
    <w:rsid w:val="00A21176"/>
    <w:rsid w:val="00A22215"/>
    <w:rsid w:val="00A223AC"/>
    <w:rsid w:val="00A23668"/>
    <w:rsid w:val="00A23DC3"/>
    <w:rsid w:val="00A240CD"/>
    <w:rsid w:val="00A2419D"/>
    <w:rsid w:val="00A24504"/>
    <w:rsid w:val="00A24908"/>
    <w:rsid w:val="00A2579A"/>
    <w:rsid w:val="00A25F54"/>
    <w:rsid w:val="00A2632C"/>
    <w:rsid w:val="00A264F4"/>
    <w:rsid w:val="00A26E1C"/>
    <w:rsid w:val="00A27197"/>
    <w:rsid w:val="00A2748A"/>
    <w:rsid w:val="00A278DA"/>
    <w:rsid w:val="00A27B56"/>
    <w:rsid w:val="00A30B3D"/>
    <w:rsid w:val="00A30E92"/>
    <w:rsid w:val="00A3187A"/>
    <w:rsid w:val="00A318CE"/>
    <w:rsid w:val="00A31BCA"/>
    <w:rsid w:val="00A3302D"/>
    <w:rsid w:val="00A3307D"/>
    <w:rsid w:val="00A330DE"/>
    <w:rsid w:val="00A3498E"/>
    <w:rsid w:val="00A35151"/>
    <w:rsid w:val="00A36C75"/>
    <w:rsid w:val="00A37162"/>
    <w:rsid w:val="00A372F2"/>
    <w:rsid w:val="00A403F6"/>
    <w:rsid w:val="00A40817"/>
    <w:rsid w:val="00A41879"/>
    <w:rsid w:val="00A450A8"/>
    <w:rsid w:val="00A453B4"/>
    <w:rsid w:val="00A4570D"/>
    <w:rsid w:val="00A4585F"/>
    <w:rsid w:val="00A464E3"/>
    <w:rsid w:val="00A47C4C"/>
    <w:rsid w:val="00A51D75"/>
    <w:rsid w:val="00A522FC"/>
    <w:rsid w:val="00A52DB6"/>
    <w:rsid w:val="00A5348F"/>
    <w:rsid w:val="00A5366F"/>
    <w:rsid w:val="00A53D30"/>
    <w:rsid w:val="00A54AF8"/>
    <w:rsid w:val="00A54BBA"/>
    <w:rsid w:val="00A55905"/>
    <w:rsid w:val="00A56BC9"/>
    <w:rsid w:val="00A56D59"/>
    <w:rsid w:val="00A56E30"/>
    <w:rsid w:val="00A57A87"/>
    <w:rsid w:val="00A6062C"/>
    <w:rsid w:val="00A609EB"/>
    <w:rsid w:val="00A60FA6"/>
    <w:rsid w:val="00A6112D"/>
    <w:rsid w:val="00A613C2"/>
    <w:rsid w:val="00A61A46"/>
    <w:rsid w:val="00A62D12"/>
    <w:rsid w:val="00A62D81"/>
    <w:rsid w:val="00A63042"/>
    <w:rsid w:val="00A640BD"/>
    <w:rsid w:val="00A64409"/>
    <w:rsid w:val="00A6482C"/>
    <w:rsid w:val="00A64865"/>
    <w:rsid w:val="00A648CB"/>
    <w:rsid w:val="00A6499E"/>
    <w:rsid w:val="00A64F40"/>
    <w:rsid w:val="00A66774"/>
    <w:rsid w:val="00A706ED"/>
    <w:rsid w:val="00A70A24"/>
    <w:rsid w:val="00A70BDD"/>
    <w:rsid w:val="00A71BC6"/>
    <w:rsid w:val="00A71FCE"/>
    <w:rsid w:val="00A7248E"/>
    <w:rsid w:val="00A726FE"/>
    <w:rsid w:val="00A72AAA"/>
    <w:rsid w:val="00A73184"/>
    <w:rsid w:val="00A73E1A"/>
    <w:rsid w:val="00A756A5"/>
    <w:rsid w:val="00A75A99"/>
    <w:rsid w:val="00A762FC"/>
    <w:rsid w:val="00A76986"/>
    <w:rsid w:val="00A76CE9"/>
    <w:rsid w:val="00A773FA"/>
    <w:rsid w:val="00A80A84"/>
    <w:rsid w:val="00A81601"/>
    <w:rsid w:val="00A816A5"/>
    <w:rsid w:val="00A824AA"/>
    <w:rsid w:val="00A82FD3"/>
    <w:rsid w:val="00A837ED"/>
    <w:rsid w:val="00A84400"/>
    <w:rsid w:val="00A85054"/>
    <w:rsid w:val="00A850C2"/>
    <w:rsid w:val="00A852D3"/>
    <w:rsid w:val="00A85A38"/>
    <w:rsid w:val="00A8770F"/>
    <w:rsid w:val="00A87FE0"/>
    <w:rsid w:val="00A90939"/>
    <w:rsid w:val="00A912C0"/>
    <w:rsid w:val="00A92EAF"/>
    <w:rsid w:val="00A93005"/>
    <w:rsid w:val="00A938A4"/>
    <w:rsid w:val="00A9401D"/>
    <w:rsid w:val="00A9551D"/>
    <w:rsid w:val="00A96872"/>
    <w:rsid w:val="00A96FA9"/>
    <w:rsid w:val="00A97389"/>
    <w:rsid w:val="00A97E2A"/>
    <w:rsid w:val="00AA2DB3"/>
    <w:rsid w:val="00AA3B0E"/>
    <w:rsid w:val="00AA4C47"/>
    <w:rsid w:val="00AA5EE9"/>
    <w:rsid w:val="00AA77D4"/>
    <w:rsid w:val="00AA79F7"/>
    <w:rsid w:val="00AB016B"/>
    <w:rsid w:val="00AB0531"/>
    <w:rsid w:val="00AB0D7F"/>
    <w:rsid w:val="00AB1634"/>
    <w:rsid w:val="00AB2DA5"/>
    <w:rsid w:val="00AB3522"/>
    <w:rsid w:val="00AB3E0D"/>
    <w:rsid w:val="00AB59A2"/>
    <w:rsid w:val="00AB5A11"/>
    <w:rsid w:val="00AB5A58"/>
    <w:rsid w:val="00AB6733"/>
    <w:rsid w:val="00AB7625"/>
    <w:rsid w:val="00AB7765"/>
    <w:rsid w:val="00AC00BD"/>
    <w:rsid w:val="00AC00C7"/>
    <w:rsid w:val="00AC02B7"/>
    <w:rsid w:val="00AC1028"/>
    <w:rsid w:val="00AC1637"/>
    <w:rsid w:val="00AC1A55"/>
    <w:rsid w:val="00AC1BF0"/>
    <w:rsid w:val="00AC20BF"/>
    <w:rsid w:val="00AC3197"/>
    <w:rsid w:val="00AC46D8"/>
    <w:rsid w:val="00AC49C2"/>
    <w:rsid w:val="00AC5526"/>
    <w:rsid w:val="00AC5BB1"/>
    <w:rsid w:val="00AC6A00"/>
    <w:rsid w:val="00AC6D37"/>
    <w:rsid w:val="00AC76FD"/>
    <w:rsid w:val="00AD1954"/>
    <w:rsid w:val="00AD2401"/>
    <w:rsid w:val="00AD2C40"/>
    <w:rsid w:val="00AD3067"/>
    <w:rsid w:val="00AD33C8"/>
    <w:rsid w:val="00AD41F3"/>
    <w:rsid w:val="00AD50DA"/>
    <w:rsid w:val="00AD51FD"/>
    <w:rsid w:val="00AD5BA2"/>
    <w:rsid w:val="00AD5DF6"/>
    <w:rsid w:val="00AD5FA6"/>
    <w:rsid w:val="00AD727E"/>
    <w:rsid w:val="00AD73AA"/>
    <w:rsid w:val="00AD7C0B"/>
    <w:rsid w:val="00AE0085"/>
    <w:rsid w:val="00AE0567"/>
    <w:rsid w:val="00AE1E0A"/>
    <w:rsid w:val="00AE1F39"/>
    <w:rsid w:val="00AE218C"/>
    <w:rsid w:val="00AE27B5"/>
    <w:rsid w:val="00AE316C"/>
    <w:rsid w:val="00AE3697"/>
    <w:rsid w:val="00AE3CC6"/>
    <w:rsid w:val="00AE3D00"/>
    <w:rsid w:val="00AE3E96"/>
    <w:rsid w:val="00AE4E2E"/>
    <w:rsid w:val="00AE5537"/>
    <w:rsid w:val="00AE55BB"/>
    <w:rsid w:val="00AE5A4D"/>
    <w:rsid w:val="00AE6460"/>
    <w:rsid w:val="00AE66BA"/>
    <w:rsid w:val="00AE66C4"/>
    <w:rsid w:val="00AE79B9"/>
    <w:rsid w:val="00AF2217"/>
    <w:rsid w:val="00AF26E6"/>
    <w:rsid w:val="00AF4E4C"/>
    <w:rsid w:val="00AF53AA"/>
    <w:rsid w:val="00AF6170"/>
    <w:rsid w:val="00AF65D4"/>
    <w:rsid w:val="00AF6954"/>
    <w:rsid w:val="00AF6CF5"/>
    <w:rsid w:val="00AF70BD"/>
    <w:rsid w:val="00AF7D37"/>
    <w:rsid w:val="00B00289"/>
    <w:rsid w:val="00B00428"/>
    <w:rsid w:val="00B00D9B"/>
    <w:rsid w:val="00B020AF"/>
    <w:rsid w:val="00B022F8"/>
    <w:rsid w:val="00B02DFD"/>
    <w:rsid w:val="00B02FF6"/>
    <w:rsid w:val="00B03FF5"/>
    <w:rsid w:val="00B0488B"/>
    <w:rsid w:val="00B05D9F"/>
    <w:rsid w:val="00B06550"/>
    <w:rsid w:val="00B0706B"/>
    <w:rsid w:val="00B07557"/>
    <w:rsid w:val="00B077BF"/>
    <w:rsid w:val="00B10132"/>
    <w:rsid w:val="00B10656"/>
    <w:rsid w:val="00B113F8"/>
    <w:rsid w:val="00B11BAD"/>
    <w:rsid w:val="00B128B0"/>
    <w:rsid w:val="00B12D78"/>
    <w:rsid w:val="00B146BD"/>
    <w:rsid w:val="00B14F73"/>
    <w:rsid w:val="00B154BF"/>
    <w:rsid w:val="00B1585F"/>
    <w:rsid w:val="00B15C37"/>
    <w:rsid w:val="00B15FDC"/>
    <w:rsid w:val="00B16289"/>
    <w:rsid w:val="00B16792"/>
    <w:rsid w:val="00B17D70"/>
    <w:rsid w:val="00B205F2"/>
    <w:rsid w:val="00B206AE"/>
    <w:rsid w:val="00B20A04"/>
    <w:rsid w:val="00B20DB3"/>
    <w:rsid w:val="00B20F34"/>
    <w:rsid w:val="00B2187E"/>
    <w:rsid w:val="00B21985"/>
    <w:rsid w:val="00B23412"/>
    <w:rsid w:val="00B23619"/>
    <w:rsid w:val="00B23F87"/>
    <w:rsid w:val="00B26CF7"/>
    <w:rsid w:val="00B27CE5"/>
    <w:rsid w:val="00B30122"/>
    <w:rsid w:val="00B30476"/>
    <w:rsid w:val="00B30C72"/>
    <w:rsid w:val="00B30FAB"/>
    <w:rsid w:val="00B3169C"/>
    <w:rsid w:val="00B31C59"/>
    <w:rsid w:val="00B32EF0"/>
    <w:rsid w:val="00B33FAE"/>
    <w:rsid w:val="00B3483F"/>
    <w:rsid w:val="00B34B5F"/>
    <w:rsid w:val="00B35034"/>
    <w:rsid w:val="00B357C8"/>
    <w:rsid w:val="00B35983"/>
    <w:rsid w:val="00B35CDE"/>
    <w:rsid w:val="00B36B0E"/>
    <w:rsid w:val="00B373D8"/>
    <w:rsid w:val="00B402D9"/>
    <w:rsid w:val="00B4068E"/>
    <w:rsid w:val="00B4099E"/>
    <w:rsid w:val="00B40A99"/>
    <w:rsid w:val="00B41044"/>
    <w:rsid w:val="00B41828"/>
    <w:rsid w:val="00B41A6D"/>
    <w:rsid w:val="00B42041"/>
    <w:rsid w:val="00B42422"/>
    <w:rsid w:val="00B42DD4"/>
    <w:rsid w:val="00B4319D"/>
    <w:rsid w:val="00B43548"/>
    <w:rsid w:val="00B44495"/>
    <w:rsid w:val="00B45795"/>
    <w:rsid w:val="00B458E3"/>
    <w:rsid w:val="00B45DC7"/>
    <w:rsid w:val="00B46C12"/>
    <w:rsid w:val="00B46FCD"/>
    <w:rsid w:val="00B47D55"/>
    <w:rsid w:val="00B50DD6"/>
    <w:rsid w:val="00B5119C"/>
    <w:rsid w:val="00B51B79"/>
    <w:rsid w:val="00B52A88"/>
    <w:rsid w:val="00B5314E"/>
    <w:rsid w:val="00B538A7"/>
    <w:rsid w:val="00B548AA"/>
    <w:rsid w:val="00B54FED"/>
    <w:rsid w:val="00B551C7"/>
    <w:rsid w:val="00B55830"/>
    <w:rsid w:val="00B600A9"/>
    <w:rsid w:val="00B60244"/>
    <w:rsid w:val="00B6198A"/>
    <w:rsid w:val="00B619F7"/>
    <w:rsid w:val="00B62C64"/>
    <w:rsid w:val="00B62DAA"/>
    <w:rsid w:val="00B630AF"/>
    <w:rsid w:val="00B630FF"/>
    <w:rsid w:val="00B639B6"/>
    <w:rsid w:val="00B63A14"/>
    <w:rsid w:val="00B64029"/>
    <w:rsid w:val="00B64761"/>
    <w:rsid w:val="00B6482B"/>
    <w:rsid w:val="00B64D11"/>
    <w:rsid w:val="00B64E36"/>
    <w:rsid w:val="00B660EC"/>
    <w:rsid w:val="00B661AC"/>
    <w:rsid w:val="00B66898"/>
    <w:rsid w:val="00B679F4"/>
    <w:rsid w:val="00B67E7C"/>
    <w:rsid w:val="00B7096B"/>
    <w:rsid w:val="00B709BC"/>
    <w:rsid w:val="00B709CC"/>
    <w:rsid w:val="00B70D5F"/>
    <w:rsid w:val="00B70DFA"/>
    <w:rsid w:val="00B713C0"/>
    <w:rsid w:val="00B731E2"/>
    <w:rsid w:val="00B735BB"/>
    <w:rsid w:val="00B7478F"/>
    <w:rsid w:val="00B74D79"/>
    <w:rsid w:val="00B7611F"/>
    <w:rsid w:val="00B80317"/>
    <w:rsid w:val="00B8112B"/>
    <w:rsid w:val="00B81F9C"/>
    <w:rsid w:val="00B82E94"/>
    <w:rsid w:val="00B83E7A"/>
    <w:rsid w:val="00B85072"/>
    <w:rsid w:val="00B85EAA"/>
    <w:rsid w:val="00B874B7"/>
    <w:rsid w:val="00B910DD"/>
    <w:rsid w:val="00B9222D"/>
    <w:rsid w:val="00B92F81"/>
    <w:rsid w:val="00B93001"/>
    <w:rsid w:val="00B933FF"/>
    <w:rsid w:val="00B93F17"/>
    <w:rsid w:val="00B9441A"/>
    <w:rsid w:val="00B95211"/>
    <w:rsid w:val="00B95637"/>
    <w:rsid w:val="00B95B42"/>
    <w:rsid w:val="00B97A4C"/>
    <w:rsid w:val="00B97E26"/>
    <w:rsid w:val="00BA0085"/>
    <w:rsid w:val="00BA0DB4"/>
    <w:rsid w:val="00BA1622"/>
    <w:rsid w:val="00BA2AB4"/>
    <w:rsid w:val="00BA325F"/>
    <w:rsid w:val="00BA33EE"/>
    <w:rsid w:val="00BA3461"/>
    <w:rsid w:val="00BA39A2"/>
    <w:rsid w:val="00BA4968"/>
    <w:rsid w:val="00BA4F96"/>
    <w:rsid w:val="00BA512C"/>
    <w:rsid w:val="00BA5165"/>
    <w:rsid w:val="00BA7E65"/>
    <w:rsid w:val="00BB035E"/>
    <w:rsid w:val="00BB0F19"/>
    <w:rsid w:val="00BB130E"/>
    <w:rsid w:val="00BB2847"/>
    <w:rsid w:val="00BB2B95"/>
    <w:rsid w:val="00BB32CC"/>
    <w:rsid w:val="00BB37F6"/>
    <w:rsid w:val="00BB42FA"/>
    <w:rsid w:val="00BB48CA"/>
    <w:rsid w:val="00BB4D1A"/>
    <w:rsid w:val="00BB5385"/>
    <w:rsid w:val="00BB5A14"/>
    <w:rsid w:val="00BB6BCF"/>
    <w:rsid w:val="00BB753D"/>
    <w:rsid w:val="00BB75AE"/>
    <w:rsid w:val="00BC00BB"/>
    <w:rsid w:val="00BC0207"/>
    <w:rsid w:val="00BC0226"/>
    <w:rsid w:val="00BC0231"/>
    <w:rsid w:val="00BC05C7"/>
    <w:rsid w:val="00BC1E86"/>
    <w:rsid w:val="00BC2222"/>
    <w:rsid w:val="00BC2704"/>
    <w:rsid w:val="00BC273B"/>
    <w:rsid w:val="00BC31F5"/>
    <w:rsid w:val="00BC3877"/>
    <w:rsid w:val="00BC7379"/>
    <w:rsid w:val="00BD0586"/>
    <w:rsid w:val="00BD1263"/>
    <w:rsid w:val="00BD25DB"/>
    <w:rsid w:val="00BD2640"/>
    <w:rsid w:val="00BD2B54"/>
    <w:rsid w:val="00BD3AAA"/>
    <w:rsid w:val="00BD3CAE"/>
    <w:rsid w:val="00BD4090"/>
    <w:rsid w:val="00BD4740"/>
    <w:rsid w:val="00BD586A"/>
    <w:rsid w:val="00BD59F4"/>
    <w:rsid w:val="00BD6039"/>
    <w:rsid w:val="00BD6389"/>
    <w:rsid w:val="00BD6761"/>
    <w:rsid w:val="00BD6CB6"/>
    <w:rsid w:val="00BD786B"/>
    <w:rsid w:val="00BD78CA"/>
    <w:rsid w:val="00BD7DE3"/>
    <w:rsid w:val="00BE019F"/>
    <w:rsid w:val="00BE1B38"/>
    <w:rsid w:val="00BE22F1"/>
    <w:rsid w:val="00BE235C"/>
    <w:rsid w:val="00BE2442"/>
    <w:rsid w:val="00BE2F36"/>
    <w:rsid w:val="00BE30E4"/>
    <w:rsid w:val="00BE35D6"/>
    <w:rsid w:val="00BE46D1"/>
    <w:rsid w:val="00BE50F2"/>
    <w:rsid w:val="00BE51CB"/>
    <w:rsid w:val="00BE586E"/>
    <w:rsid w:val="00BE5EED"/>
    <w:rsid w:val="00BE6BAA"/>
    <w:rsid w:val="00BE6CB5"/>
    <w:rsid w:val="00BE7CD1"/>
    <w:rsid w:val="00BF0E9E"/>
    <w:rsid w:val="00BF11D1"/>
    <w:rsid w:val="00BF1303"/>
    <w:rsid w:val="00BF18D2"/>
    <w:rsid w:val="00BF1C9B"/>
    <w:rsid w:val="00BF3022"/>
    <w:rsid w:val="00BF30F2"/>
    <w:rsid w:val="00BF3B81"/>
    <w:rsid w:val="00BF4A4C"/>
    <w:rsid w:val="00BF5FD8"/>
    <w:rsid w:val="00BF6582"/>
    <w:rsid w:val="00BF727C"/>
    <w:rsid w:val="00BF7CB6"/>
    <w:rsid w:val="00C002A2"/>
    <w:rsid w:val="00C011E5"/>
    <w:rsid w:val="00C015C8"/>
    <w:rsid w:val="00C01691"/>
    <w:rsid w:val="00C02194"/>
    <w:rsid w:val="00C021EB"/>
    <w:rsid w:val="00C02F02"/>
    <w:rsid w:val="00C038A1"/>
    <w:rsid w:val="00C03955"/>
    <w:rsid w:val="00C04188"/>
    <w:rsid w:val="00C04320"/>
    <w:rsid w:val="00C049E0"/>
    <w:rsid w:val="00C04DA6"/>
    <w:rsid w:val="00C062F7"/>
    <w:rsid w:val="00C06614"/>
    <w:rsid w:val="00C07351"/>
    <w:rsid w:val="00C074F9"/>
    <w:rsid w:val="00C07B3E"/>
    <w:rsid w:val="00C114CC"/>
    <w:rsid w:val="00C114F2"/>
    <w:rsid w:val="00C117E3"/>
    <w:rsid w:val="00C119E5"/>
    <w:rsid w:val="00C11C24"/>
    <w:rsid w:val="00C163D3"/>
    <w:rsid w:val="00C16797"/>
    <w:rsid w:val="00C17349"/>
    <w:rsid w:val="00C174BB"/>
    <w:rsid w:val="00C2090F"/>
    <w:rsid w:val="00C21AE9"/>
    <w:rsid w:val="00C222D2"/>
    <w:rsid w:val="00C22A27"/>
    <w:rsid w:val="00C22B72"/>
    <w:rsid w:val="00C23158"/>
    <w:rsid w:val="00C23C15"/>
    <w:rsid w:val="00C23D94"/>
    <w:rsid w:val="00C25F76"/>
    <w:rsid w:val="00C26C9D"/>
    <w:rsid w:val="00C2729C"/>
    <w:rsid w:val="00C27326"/>
    <w:rsid w:val="00C311EE"/>
    <w:rsid w:val="00C3151F"/>
    <w:rsid w:val="00C31ED7"/>
    <w:rsid w:val="00C32AE9"/>
    <w:rsid w:val="00C33A1C"/>
    <w:rsid w:val="00C33A85"/>
    <w:rsid w:val="00C34AFA"/>
    <w:rsid w:val="00C35480"/>
    <w:rsid w:val="00C35506"/>
    <w:rsid w:val="00C356EE"/>
    <w:rsid w:val="00C37BBC"/>
    <w:rsid w:val="00C405CA"/>
    <w:rsid w:val="00C4154B"/>
    <w:rsid w:val="00C4195D"/>
    <w:rsid w:val="00C42345"/>
    <w:rsid w:val="00C431CE"/>
    <w:rsid w:val="00C44A82"/>
    <w:rsid w:val="00C44CB7"/>
    <w:rsid w:val="00C4521A"/>
    <w:rsid w:val="00C4539D"/>
    <w:rsid w:val="00C45AE9"/>
    <w:rsid w:val="00C45D10"/>
    <w:rsid w:val="00C45E1A"/>
    <w:rsid w:val="00C45F2D"/>
    <w:rsid w:val="00C463CE"/>
    <w:rsid w:val="00C50C02"/>
    <w:rsid w:val="00C523A6"/>
    <w:rsid w:val="00C52494"/>
    <w:rsid w:val="00C524B2"/>
    <w:rsid w:val="00C525C3"/>
    <w:rsid w:val="00C5327F"/>
    <w:rsid w:val="00C53948"/>
    <w:rsid w:val="00C547F0"/>
    <w:rsid w:val="00C551BC"/>
    <w:rsid w:val="00C553B4"/>
    <w:rsid w:val="00C5568C"/>
    <w:rsid w:val="00C56103"/>
    <w:rsid w:val="00C5646B"/>
    <w:rsid w:val="00C57414"/>
    <w:rsid w:val="00C57675"/>
    <w:rsid w:val="00C57DFC"/>
    <w:rsid w:val="00C60503"/>
    <w:rsid w:val="00C6065F"/>
    <w:rsid w:val="00C6073B"/>
    <w:rsid w:val="00C607E1"/>
    <w:rsid w:val="00C60B51"/>
    <w:rsid w:val="00C623E1"/>
    <w:rsid w:val="00C634E4"/>
    <w:rsid w:val="00C638B8"/>
    <w:rsid w:val="00C64CC2"/>
    <w:rsid w:val="00C6665D"/>
    <w:rsid w:val="00C66741"/>
    <w:rsid w:val="00C6720F"/>
    <w:rsid w:val="00C702CD"/>
    <w:rsid w:val="00C70330"/>
    <w:rsid w:val="00C707A9"/>
    <w:rsid w:val="00C70D2E"/>
    <w:rsid w:val="00C71139"/>
    <w:rsid w:val="00C726FB"/>
    <w:rsid w:val="00C74337"/>
    <w:rsid w:val="00C74901"/>
    <w:rsid w:val="00C74A94"/>
    <w:rsid w:val="00C7539E"/>
    <w:rsid w:val="00C754C2"/>
    <w:rsid w:val="00C75518"/>
    <w:rsid w:val="00C75D10"/>
    <w:rsid w:val="00C764FE"/>
    <w:rsid w:val="00C76852"/>
    <w:rsid w:val="00C77527"/>
    <w:rsid w:val="00C77F46"/>
    <w:rsid w:val="00C8002E"/>
    <w:rsid w:val="00C80B45"/>
    <w:rsid w:val="00C8177F"/>
    <w:rsid w:val="00C8186A"/>
    <w:rsid w:val="00C822DE"/>
    <w:rsid w:val="00C823BB"/>
    <w:rsid w:val="00C82996"/>
    <w:rsid w:val="00C833D6"/>
    <w:rsid w:val="00C844ED"/>
    <w:rsid w:val="00C8473D"/>
    <w:rsid w:val="00C869FD"/>
    <w:rsid w:val="00C914DC"/>
    <w:rsid w:val="00C91638"/>
    <w:rsid w:val="00C91DE3"/>
    <w:rsid w:val="00C93611"/>
    <w:rsid w:val="00C9419D"/>
    <w:rsid w:val="00C94572"/>
    <w:rsid w:val="00C94B45"/>
    <w:rsid w:val="00C95803"/>
    <w:rsid w:val="00C96678"/>
    <w:rsid w:val="00C97776"/>
    <w:rsid w:val="00C97B3A"/>
    <w:rsid w:val="00C97BFB"/>
    <w:rsid w:val="00C97BFE"/>
    <w:rsid w:val="00CA11E2"/>
    <w:rsid w:val="00CA1587"/>
    <w:rsid w:val="00CA1C4E"/>
    <w:rsid w:val="00CA2368"/>
    <w:rsid w:val="00CA2C69"/>
    <w:rsid w:val="00CA3B98"/>
    <w:rsid w:val="00CA4028"/>
    <w:rsid w:val="00CA44D4"/>
    <w:rsid w:val="00CA4BD4"/>
    <w:rsid w:val="00CA4E6F"/>
    <w:rsid w:val="00CA4FEE"/>
    <w:rsid w:val="00CA535D"/>
    <w:rsid w:val="00CA5749"/>
    <w:rsid w:val="00CA5760"/>
    <w:rsid w:val="00CA591A"/>
    <w:rsid w:val="00CA6101"/>
    <w:rsid w:val="00CA63C4"/>
    <w:rsid w:val="00CA6DB0"/>
    <w:rsid w:val="00CA767B"/>
    <w:rsid w:val="00CA78C0"/>
    <w:rsid w:val="00CB151A"/>
    <w:rsid w:val="00CB1658"/>
    <w:rsid w:val="00CB1709"/>
    <w:rsid w:val="00CB19EC"/>
    <w:rsid w:val="00CB1EF0"/>
    <w:rsid w:val="00CB228B"/>
    <w:rsid w:val="00CB2C18"/>
    <w:rsid w:val="00CB39B7"/>
    <w:rsid w:val="00CB3F29"/>
    <w:rsid w:val="00CB4591"/>
    <w:rsid w:val="00CB5004"/>
    <w:rsid w:val="00CB5482"/>
    <w:rsid w:val="00CB551D"/>
    <w:rsid w:val="00CB5C96"/>
    <w:rsid w:val="00CB5DE1"/>
    <w:rsid w:val="00CB6994"/>
    <w:rsid w:val="00CB69F1"/>
    <w:rsid w:val="00CC0F0D"/>
    <w:rsid w:val="00CC160B"/>
    <w:rsid w:val="00CC22B2"/>
    <w:rsid w:val="00CC3278"/>
    <w:rsid w:val="00CC3B58"/>
    <w:rsid w:val="00CC4C7F"/>
    <w:rsid w:val="00CC4CCD"/>
    <w:rsid w:val="00CC52A8"/>
    <w:rsid w:val="00CC59A5"/>
    <w:rsid w:val="00CC62F4"/>
    <w:rsid w:val="00CC6749"/>
    <w:rsid w:val="00CC744D"/>
    <w:rsid w:val="00CD1740"/>
    <w:rsid w:val="00CD1CC0"/>
    <w:rsid w:val="00CD1D6F"/>
    <w:rsid w:val="00CD1D9D"/>
    <w:rsid w:val="00CD2034"/>
    <w:rsid w:val="00CD2488"/>
    <w:rsid w:val="00CD3AE4"/>
    <w:rsid w:val="00CD3CB8"/>
    <w:rsid w:val="00CD3ED5"/>
    <w:rsid w:val="00CD4102"/>
    <w:rsid w:val="00CD415B"/>
    <w:rsid w:val="00CD5E72"/>
    <w:rsid w:val="00CD6896"/>
    <w:rsid w:val="00CD6B1E"/>
    <w:rsid w:val="00CD6CD4"/>
    <w:rsid w:val="00CD6D62"/>
    <w:rsid w:val="00CD77F3"/>
    <w:rsid w:val="00CD7AC4"/>
    <w:rsid w:val="00CD7CC0"/>
    <w:rsid w:val="00CE108C"/>
    <w:rsid w:val="00CE110B"/>
    <w:rsid w:val="00CE243E"/>
    <w:rsid w:val="00CE2BAB"/>
    <w:rsid w:val="00CE313F"/>
    <w:rsid w:val="00CE337E"/>
    <w:rsid w:val="00CE4D00"/>
    <w:rsid w:val="00CE661E"/>
    <w:rsid w:val="00CF0ADC"/>
    <w:rsid w:val="00CF1090"/>
    <w:rsid w:val="00CF19A3"/>
    <w:rsid w:val="00CF21A5"/>
    <w:rsid w:val="00CF24A2"/>
    <w:rsid w:val="00CF2620"/>
    <w:rsid w:val="00CF3713"/>
    <w:rsid w:val="00CF3B37"/>
    <w:rsid w:val="00CF4015"/>
    <w:rsid w:val="00CF4033"/>
    <w:rsid w:val="00CF40E4"/>
    <w:rsid w:val="00CF54C3"/>
    <w:rsid w:val="00CF56FE"/>
    <w:rsid w:val="00CF5F70"/>
    <w:rsid w:val="00CF6729"/>
    <w:rsid w:val="00CF69E0"/>
    <w:rsid w:val="00CF6BC8"/>
    <w:rsid w:val="00CF72B4"/>
    <w:rsid w:val="00CF7418"/>
    <w:rsid w:val="00CF79BE"/>
    <w:rsid w:val="00D00A5B"/>
    <w:rsid w:val="00D00B0F"/>
    <w:rsid w:val="00D00E42"/>
    <w:rsid w:val="00D00EA7"/>
    <w:rsid w:val="00D01AB5"/>
    <w:rsid w:val="00D02CC6"/>
    <w:rsid w:val="00D02DFC"/>
    <w:rsid w:val="00D03583"/>
    <w:rsid w:val="00D050D7"/>
    <w:rsid w:val="00D0538C"/>
    <w:rsid w:val="00D05C61"/>
    <w:rsid w:val="00D060EB"/>
    <w:rsid w:val="00D06578"/>
    <w:rsid w:val="00D06F52"/>
    <w:rsid w:val="00D06FD8"/>
    <w:rsid w:val="00D06FEE"/>
    <w:rsid w:val="00D0739A"/>
    <w:rsid w:val="00D12711"/>
    <w:rsid w:val="00D13BCC"/>
    <w:rsid w:val="00D13E1E"/>
    <w:rsid w:val="00D1553A"/>
    <w:rsid w:val="00D15EC0"/>
    <w:rsid w:val="00D17437"/>
    <w:rsid w:val="00D17726"/>
    <w:rsid w:val="00D17930"/>
    <w:rsid w:val="00D200BA"/>
    <w:rsid w:val="00D20510"/>
    <w:rsid w:val="00D213D5"/>
    <w:rsid w:val="00D21B6F"/>
    <w:rsid w:val="00D21DEE"/>
    <w:rsid w:val="00D23803"/>
    <w:rsid w:val="00D2419C"/>
    <w:rsid w:val="00D24396"/>
    <w:rsid w:val="00D246AF"/>
    <w:rsid w:val="00D25CAD"/>
    <w:rsid w:val="00D2618A"/>
    <w:rsid w:val="00D263B1"/>
    <w:rsid w:val="00D270D9"/>
    <w:rsid w:val="00D27B22"/>
    <w:rsid w:val="00D27EAF"/>
    <w:rsid w:val="00D27F53"/>
    <w:rsid w:val="00D306D9"/>
    <w:rsid w:val="00D30B6B"/>
    <w:rsid w:val="00D30F9B"/>
    <w:rsid w:val="00D31F85"/>
    <w:rsid w:val="00D32475"/>
    <w:rsid w:val="00D327BD"/>
    <w:rsid w:val="00D3489E"/>
    <w:rsid w:val="00D34E2D"/>
    <w:rsid w:val="00D3518E"/>
    <w:rsid w:val="00D352E0"/>
    <w:rsid w:val="00D356C5"/>
    <w:rsid w:val="00D36B9E"/>
    <w:rsid w:val="00D36FB9"/>
    <w:rsid w:val="00D3787C"/>
    <w:rsid w:val="00D37D03"/>
    <w:rsid w:val="00D4096A"/>
    <w:rsid w:val="00D41122"/>
    <w:rsid w:val="00D41714"/>
    <w:rsid w:val="00D41FFE"/>
    <w:rsid w:val="00D4227C"/>
    <w:rsid w:val="00D42E64"/>
    <w:rsid w:val="00D4389D"/>
    <w:rsid w:val="00D438F4"/>
    <w:rsid w:val="00D44832"/>
    <w:rsid w:val="00D44A0D"/>
    <w:rsid w:val="00D44C43"/>
    <w:rsid w:val="00D44D6F"/>
    <w:rsid w:val="00D44F7D"/>
    <w:rsid w:val="00D45636"/>
    <w:rsid w:val="00D45E40"/>
    <w:rsid w:val="00D46073"/>
    <w:rsid w:val="00D4678A"/>
    <w:rsid w:val="00D4685E"/>
    <w:rsid w:val="00D4780D"/>
    <w:rsid w:val="00D47B13"/>
    <w:rsid w:val="00D5010A"/>
    <w:rsid w:val="00D50E32"/>
    <w:rsid w:val="00D50F0A"/>
    <w:rsid w:val="00D527A8"/>
    <w:rsid w:val="00D53489"/>
    <w:rsid w:val="00D535C3"/>
    <w:rsid w:val="00D54630"/>
    <w:rsid w:val="00D54A53"/>
    <w:rsid w:val="00D553B7"/>
    <w:rsid w:val="00D5648A"/>
    <w:rsid w:val="00D5660A"/>
    <w:rsid w:val="00D56957"/>
    <w:rsid w:val="00D570CD"/>
    <w:rsid w:val="00D5745F"/>
    <w:rsid w:val="00D5769F"/>
    <w:rsid w:val="00D60018"/>
    <w:rsid w:val="00D61609"/>
    <w:rsid w:val="00D61996"/>
    <w:rsid w:val="00D62002"/>
    <w:rsid w:val="00D62235"/>
    <w:rsid w:val="00D62DF7"/>
    <w:rsid w:val="00D62E86"/>
    <w:rsid w:val="00D63571"/>
    <w:rsid w:val="00D65745"/>
    <w:rsid w:val="00D659AF"/>
    <w:rsid w:val="00D70563"/>
    <w:rsid w:val="00D719CE"/>
    <w:rsid w:val="00D72A9F"/>
    <w:rsid w:val="00D73625"/>
    <w:rsid w:val="00D74F15"/>
    <w:rsid w:val="00D75874"/>
    <w:rsid w:val="00D76A96"/>
    <w:rsid w:val="00D76ED4"/>
    <w:rsid w:val="00D77081"/>
    <w:rsid w:val="00D77237"/>
    <w:rsid w:val="00D779CD"/>
    <w:rsid w:val="00D80303"/>
    <w:rsid w:val="00D80402"/>
    <w:rsid w:val="00D808F8"/>
    <w:rsid w:val="00D809EA"/>
    <w:rsid w:val="00D81800"/>
    <w:rsid w:val="00D8284C"/>
    <w:rsid w:val="00D82967"/>
    <w:rsid w:val="00D82ADD"/>
    <w:rsid w:val="00D842D7"/>
    <w:rsid w:val="00D84440"/>
    <w:rsid w:val="00D8454A"/>
    <w:rsid w:val="00D84AA8"/>
    <w:rsid w:val="00D8538A"/>
    <w:rsid w:val="00D857BE"/>
    <w:rsid w:val="00D85F66"/>
    <w:rsid w:val="00D86F34"/>
    <w:rsid w:val="00D87508"/>
    <w:rsid w:val="00D8764D"/>
    <w:rsid w:val="00D902F2"/>
    <w:rsid w:val="00D90304"/>
    <w:rsid w:val="00D90528"/>
    <w:rsid w:val="00D90B18"/>
    <w:rsid w:val="00D913DE"/>
    <w:rsid w:val="00D92584"/>
    <w:rsid w:val="00D92885"/>
    <w:rsid w:val="00D92FDC"/>
    <w:rsid w:val="00D9300B"/>
    <w:rsid w:val="00D93144"/>
    <w:rsid w:val="00D9353A"/>
    <w:rsid w:val="00D93B28"/>
    <w:rsid w:val="00D949EE"/>
    <w:rsid w:val="00D94D23"/>
    <w:rsid w:val="00D9503C"/>
    <w:rsid w:val="00D958E0"/>
    <w:rsid w:val="00D961B6"/>
    <w:rsid w:val="00D9688E"/>
    <w:rsid w:val="00D96DBC"/>
    <w:rsid w:val="00D97E3F"/>
    <w:rsid w:val="00DA05B7"/>
    <w:rsid w:val="00DA09BA"/>
    <w:rsid w:val="00DA0D89"/>
    <w:rsid w:val="00DA30F2"/>
    <w:rsid w:val="00DA4D54"/>
    <w:rsid w:val="00DA5FC4"/>
    <w:rsid w:val="00DA6433"/>
    <w:rsid w:val="00DA65BE"/>
    <w:rsid w:val="00DA6979"/>
    <w:rsid w:val="00DA7191"/>
    <w:rsid w:val="00DB04E5"/>
    <w:rsid w:val="00DB0507"/>
    <w:rsid w:val="00DB0702"/>
    <w:rsid w:val="00DB0A9C"/>
    <w:rsid w:val="00DB11A8"/>
    <w:rsid w:val="00DB1481"/>
    <w:rsid w:val="00DB506F"/>
    <w:rsid w:val="00DB59E6"/>
    <w:rsid w:val="00DB5D14"/>
    <w:rsid w:val="00DB5EB6"/>
    <w:rsid w:val="00DB7521"/>
    <w:rsid w:val="00DB7577"/>
    <w:rsid w:val="00DB7F70"/>
    <w:rsid w:val="00DC12FA"/>
    <w:rsid w:val="00DC1396"/>
    <w:rsid w:val="00DC1C8C"/>
    <w:rsid w:val="00DC2E13"/>
    <w:rsid w:val="00DC2FBE"/>
    <w:rsid w:val="00DC38AE"/>
    <w:rsid w:val="00DC4D6E"/>
    <w:rsid w:val="00DC4E33"/>
    <w:rsid w:val="00DC6121"/>
    <w:rsid w:val="00DC75E9"/>
    <w:rsid w:val="00DC7D09"/>
    <w:rsid w:val="00DC7FF5"/>
    <w:rsid w:val="00DD00A2"/>
    <w:rsid w:val="00DD06E2"/>
    <w:rsid w:val="00DD17ED"/>
    <w:rsid w:val="00DD1BC0"/>
    <w:rsid w:val="00DD2313"/>
    <w:rsid w:val="00DD279E"/>
    <w:rsid w:val="00DD2FE3"/>
    <w:rsid w:val="00DD33E3"/>
    <w:rsid w:val="00DD3544"/>
    <w:rsid w:val="00DD52C4"/>
    <w:rsid w:val="00DD68EC"/>
    <w:rsid w:val="00DD7277"/>
    <w:rsid w:val="00DD7478"/>
    <w:rsid w:val="00DE00C2"/>
    <w:rsid w:val="00DE00D5"/>
    <w:rsid w:val="00DE05FC"/>
    <w:rsid w:val="00DE22C7"/>
    <w:rsid w:val="00DE343E"/>
    <w:rsid w:val="00DE445B"/>
    <w:rsid w:val="00DE44AE"/>
    <w:rsid w:val="00DE45AC"/>
    <w:rsid w:val="00DE4726"/>
    <w:rsid w:val="00DE4C17"/>
    <w:rsid w:val="00DE5090"/>
    <w:rsid w:val="00DE6D61"/>
    <w:rsid w:val="00DE7050"/>
    <w:rsid w:val="00DE7624"/>
    <w:rsid w:val="00DF005E"/>
    <w:rsid w:val="00DF19B7"/>
    <w:rsid w:val="00DF1F7C"/>
    <w:rsid w:val="00DF272D"/>
    <w:rsid w:val="00DF2A72"/>
    <w:rsid w:val="00DF4096"/>
    <w:rsid w:val="00DF4250"/>
    <w:rsid w:val="00DF4BC0"/>
    <w:rsid w:val="00DF54AC"/>
    <w:rsid w:val="00DF66DC"/>
    <w:rsid w:val="00DF7F21"/>
    <w:rsid w:val="00E00D9E"/>
    <w:rsid w:val="00E010CC"/>
    <w:rsid w:val="00E03162"/>
    <w:rsid w:val="00E03C3E"/>
    <w:rsid w:val="00E04A99"/>
    <w:rsid w:val="00E04E76"/>
    <w:rsid w:val="00E05745"/>
    <w:rsid w:val="00E0594B"/>
    <w:rsid w:val="00E05C2E"/>
    <w:rsid w:val="00E060DC"/>
    <w:rsid w:val="00E068C7"/>
    <w:rsid w:val="00E076D0"/>
    <w:rsid w:val="00E07F50"/>
    <w:rsid w:val="00E10E6E"/>
    <w:rsid w:val="00E1219F"/>
    <w:rsid w:val="00E125DA"/>
    <w:rsid w:val="00E128D5"/>
    <w:rsid w:val="00E12DFE"/>
    <w:rsid w:val="00E143D0"/>
    <w:rsid w:val="00E14605"/>
    <w:rsid w:val="00E16F01"/>
    <w:rsid w:val="00E20841"/>
    <w:rsid w:val="00E21C76"/>
    <w:rsid w:val="00E22E1D"/>
    <w:rsid w:val="00E2374D"/>
    <w:rsid w:val="00E24B34"/>
    <w:rsid w:val="00E2515F"/>
    <w:rsid w:val="00E253A2"/>
    <w:rsid w:val="00E25A29"/>
    <w:rsid w:val="00E25EFC"/>
    <w:rsid w:val="00E25F09"/>
    <w:rsid w:val="00E26937"/>
    <w:rsid w:val="00E26BD3"/>
    <w:rsid w:val="00E27E40"/>
    <w:rsid w:val="00E300A6"/>
    <w:rsid w:val="00E302BE"/>
    <w:rsid w:val="00E30BD7"/>
    <w:rsid w:val="00E31207"/>
    <w:rsid w:val="00E31C75"/>
    <w:rsid w:val="00E334C4"/>
    <w:rsid w:val="00E33EC7"/>
    <w:rsid w:val="00E346F2"/>
    <w:rsid w:val="00E3484B"/>
    <w:rsid w:val="00E34C8D"/>
    <w:rsid w:val="00E354F0"/>
    <w:rsid w:val="00E35FA9"/>
    <w:rsid w:val="00E36E11"/>
    <w:rsid w:val="00E37254"/>
    <w:rsid w:val="00E3729D"/>
    <w:rsid w:val="00E37F02"/>
    <w:rsid w:val="00E40088"/>
    <w:rsid w:val="00E419C3"/>
    <w:rsid w:val="00E41F15"/>
    <w:rsid w:val="00E42616"/>
    <w:rsid w:val="00E42C50"/>
    <w:rsid w:val="00E431FC"/>
    <w:rsid w:val="00E43E1D"/>
    <w:rsid w:val="00E44305"/>
    <w:rsid w:val="00E446B2"/>
    <w:rsid w:val="00E44717"/>
    <w:rsid w:val="00E44B9C"/>
    <w:rsid w:val="00E45983"/>
    <w:rsid w:val="00E45FDF"/>
    <w:rsid w:val="00E475CC"/>
    <w:rsid w:val="00E47F00"/>
    <w:rsid w:val="00E50AB5"/>
    <w:rsid w:val="00E50CB1"/>
    <w:rsid w:val="00E50D54"/>
    <w:rsid w:val="00E5101D"/>
    <w:rsid w:val="00E5221A"/>
    <w:rsid w:val="00E5275E"/>
    <w:rsid w:val="00E53013"/>
    <w:rsid w:val="00E53747"/>
    <w:rsid w:val="00E53752"/>
    <w:rsid w:val="00E53C7D"/>
    <w:rsid w:val="00E5404F"/>
    <w:rsid w:val="00E54807"/>
    <w:rsid w:val="00E54C5D"/>
    <w:rsid w:val="00E55B01"/>
    <w:rsid w:val="00E56755"/>
    <w:rsid w:val="00E60956"/>
    <w:rsid w:val="00E612DA"/>
    <w:rsid w:val="00E61567"/>
    <w:rsid w:val="00E622D3"/>
    <w:rsid w:val="00E62309"/>
    <w:rsid w:val="00E62751"/>
    <w:rsid w:val="00E633FA"/>
    <w:rsid w:val="00E63936"/>
    <w:rsid w:val="00E662C4"/>
    <w:rsid w:val="00E672A0"/>
    <w:rsid w:val="00E700FA"/>
    <w:rsid w:val="00E70935"/>
    <w:rsid w:val="00E719B3"/>
    <w:rsid w:val="00E72122"/>
    <w:rsid w:val="00E7459D"/>
    <w:rsid w:val="00E74B10"/>
    <w:rsid w:val="00E74D59"/>
    <w:rsid w:val="00E74D69"/>
    <w:rsid w:val="00E754D1"/>
    <w:rsid w:val="00E75F1A"/>
    <w:rsid w:val="00E76501"/>
    <w:rsid w:val="00E76706"/>
    <w:rsid w:val="00E76841"/>
    <w:rsid w:val="00E77D91"/>
    <w:rsid w:val="00E80030"/>
    <w:rsid w:val="00E8025C"/>
    <w:rsid w:val="00E80951"/>
    <w:rsid w:val="00E8239C"/>
    <w:rsid w:val="00E837D3"/>
    <w:rsid w:val="00E84ACB"/>
    <w:rsid w:val="00E84C3C"/>
    <w:rsid w:val="00E8591A"/>
    <w:rsid w:val="00E900CD"/>
    <w:rsid w:val="00E909C8"/>
    <w:rsid w:val="00E91817"/>
    <w:rsid w:val="00E929D2"/>
    <w:rsid w:val="00E92E51"/>
    <w:rsid w:val="00E93FDA"/>
    <w:rsid w:val="00E9439A"/>
    <w:rsid w:val="00E94DB9"/>
    <w:rsid w:val="00E94F9B"/>
    <w:rsid w:val="00E95A2D"/>
    <w:rsid w:val="00E96CBB"/>
    <w:rsid w:val="00E97047"/>
    <w:rsid w:val="00E97C09"/>
    <w:rsid w:val="00EA1719"/>
    <w:rsid w:val="00EA1A76"/>
    <w:rsid w:val="00EA1E9F"/>
    <w:rsid w:val="00EA2363"/>
    <w:rsid w:val="00EA2667"/>
    <w:rsid w:val="00EA2CCE"/>
    <w:rsid w:val="00EA2E17"/>
    <w:rsid w:val="00EA33A5"/>
    <w:rsid w:val="00EA3827"/>
    <w:rsid w:val="00EA5FAD"/>
    <w:rsid w:val="00EA68BD"/>
    <w:rsid w:val="00EA68FC"/>
    <w:rsid w:val="00EA6F49"/>
    <w:rsid w:val="00EB1083"/>
    <w:rsid w:val="00EB16D0"/>
    <w:rsid w:val="00EB1754"/>
    <w:rsid w:val="00EB189F"/>
    <w:rsid w:val="00EB1B38"/>
    <w:rsid w:val="00EB215F"/>
    <w:rsid w:val="00EB2D21"/>
    <w:rsid w:val="00EB362B"/>
    <w:rsid w:val="00EB40F9"/>
    <w:rsid w:val="00EB417D"/>
    <w:rsid w:val="00EB4607"/>
    <w:rsid w:val="00EB5CD2"/>
    <w:rsid w:val="00EB5D9C"/>
    <w:rsid w:val="00EB6502"/>
    <w:rsid w:val="00EB661F"/>
    <w:rsid w:val="00EB66F8"/>
    <w:rsid w:val="00EB762B"/>
    <w:rsid w:val="00EC01A0"/>
    <w:rsid w:val="00EC0348"/>
    <w:rsid w:val="00EC10A2"/>
    <w:rsid w:val="00EC10E1"/>
    <w:rsid w:val="00EC154E"/>
    <w:rsid w:val="00EC1C76"/>
    <w:rsid w:val="00EC3853"/>
    <w:rsid w:val="00EC3AD7"/>
    <w:rsid w:val="00EC3E20"/>
    <w:rsid w:val="00EC5433"/>
    <w:rsid w:val="00EC5B83"/>
    <w:rsid w:val="00EC6D97"/>
    <w:rsid w:val="00EC70B3"/>
    <w:rsid w:val="00EC712E"/>
    <w:rsid w:val="00EC72E1"/>
    <w:rsid w:val="00EC7B66"/>
    <w:rsid w:val="00ED00A1"/>
    <w:rsid w:val="00ED04FF"/>
    <w:rsid w:val="00ED0C14"/>
    <w:rsid w:val="00ED0CD8"/>
    <w:rsid w:val="00ED27C8"/>
    <w:rsid w:val="00ED2C3A"/>
    <w:rsid w:val="00ED2FAD"/>
    <w:rsid w:val="00ED39D7"/>
    <w:rsid w:val="00ED418C"/>
    <w:rsid w:val="00ED44B2"/>
    <w:rsid w:val="00ED5854"/>
    <w:rsid w:val="00ED60F7"/>
    <w:rsid w:val="00ED71CC"/>
    <w:rsid w:val="00EE012D"/>
    <w:rsid w:val="00EE04C1"/>
    <w:rsid w:val="00EE06BD"/>
    <w:rsid w:val="00EE06DD"/>
    <w:rsid w:val="00EE09CA"/>
    <w:rsid w:val="00EE220F"/>
    <w:rsid w:val="00EE2263"/>
    <w:rsid w:val="00EE242B"/>
    <w:rsid w:val="00EE341F"/>
    <w:rsid w:val="00EE3C97"/>
    <w:rsid w:val="00EE4361"/>
    <w:rsid w:val="00EE4B13"/>
    <w:rsid w:val="00EE6863"/>
    <w:rsid w:val="00EE68A3"/>
    <w:rsid w:val="00EE6FFE"/>
    <w:rsid w:val="00EF0348"/>
    <w:rsid w:val="00EF057B"/>
    <w:rsid w:val="00EF0F9F"/>
    <w:rsid w:val="00EF15F8"/>
    <w:rsid w:val="00EF17FD"/>
    <w:rsid w:val="00EF2696"/>
    <w:rsid w:val="00EF3E10"/>
    <w:rsid w:val="00EF4923"/>
    <w:rsid w:val="00EF4B00"/>
    <w:rsid w:val="00EF5547"/>
    <w:rsid w:val="00EF587F"/>
    <w:rsid w:val="00EF5FED"/>
    <w:rsid w:val="00EF6CA1"/>
    <w:rsid w:val="00EF78E0"/>
    <w:rsid w:val="00EF7FAA"/>
    <w:rsid w:val="00F014A4"/>
    <w:rsid w:val="00F01691"/>
    <w:rsid w:val="00F02298"/>
    <w:rsid w:val="00F03451"/>
    <w:rsid w:val="00F034A6"/>
    <w:rsid w:val="00F03BDA"/>
    <w:rsid w:val="00F04AF2"/>
    <w:rsid w:val="00F065B9"/>
    <w:rsid w:val="00F07545"/>
    <w:rsid w:val="00F112EB"/>
    <w:rsid w:val="00F11A54"/>
    <w:rsid w:val="00F1211E"/>
    <w:rsid w:val="00F12798"/>
    <w:rsid w:val="00F12CEB"/>
    <w:rsid w:val="00F146F6"/>
    <w:rsid w:val="00F14A7A"/>
    <w:rsid w:val="00F14F31"/>
    <w:rsid w:val="00F1510F"/>
    <w:rsid w:val="00F1568D"/>
    <w:rsid w:val="00F159B9"/>
    <w:rsid w:val="00F15CC7"/>
    <w:rsid w:val="00F16150"/>
    <w:rsid w:val="00F17D75"/>
    <w:rsid w:val="00F17E22"/>
    <w:rsid w:val="00F20728"/>
    <w:rsid w:val="00F208C1"/>
    <w:rsid w:val="00F21268"/>
    <w:rsid w:val="00F218A6"/>
    <w:rsid w:val="00F236D4"/>
    <w:rsid w:val="00F23BA0"/>
    <w:rsid w:val="00F252B9"/>
    <w:rsid w:val="00F256C1"/>
    <w:rsid w:val="00F2633B"/>
    <w:rsid w:val="00F30154"/>
    <w:rsid w:val="00F30FE4"/>
    <w:rsid w:val="00F310E2"/>
    <w:rsid w:val="00F31876"/>
    <w:rsid w:val="00F318CA"/>
    <w:rsid w:val="00F3378B"/>
    <w:rsid w:val="00F34009"/>
    <w:rsid w:val="00F34D5C"/>
    <w:rsid w:val="00F3556C"/>
    <w:rsid w:val="00F356F0"/>
    <w:rsid w:val="00F358C9"/>
    <w:rsid w:val="00F359B1"/>
    <w:rsid w:val="00F36084"/>
    <w:rsid w:val="00F361EC"/>
    <w:rsid w:val="00F37744"/>
    <w:rsid w:val="00F414F1"/>
    <w:rsid w:val="00F42F91"/>
    <w:rsid w:val="00F43812"/>
    <w:rsid w:val="00F4394B"/>
    <w:rsid w:val="00F443A6"/>
    <w:rsid w:val="00F446F8"/>
    <w:rsid w:val="00F44C18"/>
    <w:rsid w:val="00F452D5"/>
    <w:rsid w:val="00F45319"/>
    <w:rsid w:val="00F46159"/>
    <w:rsid w:val="00F47815"/>
    <w:rsid w:val="00F508AB"/>
    <w:rsid w:val="00F509C1"/>
    <w:rsid w:val="00F51221"/>
    <w:rsid w:val="00F53196"/>
    <w:rsid w:val="00F536EC"/>
    <w:rsid w:val="00F53DD6"/>
    <w:rsid w:val="00F54DF4"/>
    <w:rsid w:val="00F55BE5"/>
    <w:rsid w:val="00F56300"/>
    <w:rsid w:val="00F56865"/>
    <w:rsid w:val="00F56BCC"/>
    <w:rsid w:val="00F56FF8"/>
    <w:rsid w:val="00F57DD2"/>
    <w:rsid w:val="00F57F28"/>
    <w:rsid w:val="00F60672"/>
    <w:rsid w:val="00F610DB"/>
    <w:rsid w:val="00F619E0"/>
    <w:rsid w:val="00F624F8"/>
    <w:rsid w:val="00F63167"/>
    <w:rsid w:val="00F6458A"/>
    <w:rsid w:val="00F6535E"/>
    <w:rsid w:val="00F669DD"/>
    <w:rsid w:val="00F673EB"/>
    <w:rsid w:val="00F70ADC"/>
    <w:rsid w:val="00F70C33"/>
    <w:rsid w:val="00F71290"/>
    <w:rsid w:val="00F7141A"/>
    <w:rsid w:val="00F7191A"/>
    <w:rsid w:val="00F7194F"/>
    <w:rsid w:val="00F71F4D"/>
    <w:rsid w:val="00F72BCA"/>
    <w:rsid w:val="00F74627"/>
    <w:rsid w:val="00F7466A"/>
    <w:rsid w:val="00F74E8B"/>
    <w:rsid w:val="00F76A71"/>
    <w:rsid w:val="00F77514"/>
    <w:rsid w:val="00F77B84"/>
    <w:rsid w:val="00F77DB3"/>
    <w:rsid w:val="00F8013F"/>
    <w:rsid w:val="00F80B99"/>
    <w:rsid w:val="00F80DEA"/>
    <w:rsid w:val="00F81B48"/>
    <w:rsid w:val="00F83567"/>
    <w:rsid w:val="00F84843"/>
    <w:rsid w:val="00F86C4C"/>
    <w:rsid w:val="00F870EF"/>
    <w:rsid w:val="00F87D41"/>
    <w:rsid w:val="00F87F90"/>
    <w:rsid w:val="00F90A50"/>
    <w:rsid w:val="00F91107"/>
    <w:rsid w:val="00F9178C"/>
    <w:rsid w:val="00F919C2"/>
    <w:rsid w:val="00F91C2D"/>
    <w:rsid w:val="00F92C72"/>
    <w:rsid w:val="00F92CDD"/>
    <w:rsid w:val="00F92E89"/>
    <w:rsid w:val="00F932B7"/>
    <w:rsid w:val="00F9397B"/>
    <w:rsid w:val="00F94A38"/>
    <w:rsid w:val="00F95388"/>
    <w:rsid w:val="00F95A08"/>
    <w:rsid w:val="00F9600A"/>
    <w:rsid w:val="00F964E0"/>
    <w:rsid w:val="00FA1429"/>
    <w:rsid w:val="00FA2D32"/>
    <w:rsid w:val="00FA39BC"/>
    <w:rsid w:val="00FA46FF"/>
    <w:rsid w:val="00FA49AF"/>
    <w:rsid w:val="00FA50A6"/>
    <w:rsid w:val="00FA56D0"/>
    <w:rsid w:val="00FA573D"/>
    <w:rsid w:val="00FA6854"/>
    <w:rsid w:val="00FA6CDF"/>
    <w:rsid w:val="00FA6F98"/>
    <w:rsid w:val="00FA76D6"/>
    <w:rsid w:val="00FB00AD"/>
    <w:rsid w:val="00FB0431"/>
    <w:rsid w:val="00FB0E89"/>
    <w:rsid w:val="00FB178E"/>
    <w:rsid w:val="00FB2117"/>
    <w:rsid w:val="00FB2BF1"/>
    <w:rsid w:val="00FB3735"/>
    <w:rsid w:val="00FB3FD5"/>
    <w:rsid w:val="00FB5676"/>
    <w:rsid w:val="00FB6629"/>
    <w:rsid w:val="00FC02D1"/>
    <w:rsid w:val="00FC0B2A"/>
    <w:rsid w:val="00FC0C92"/>
    <w:rsid w:val="00FC0E28"/>
    <w:rsid w:val="00FC1086"/>
    <w:rsid w:val="00FC150A"/>
    <w:rsid w:val="00FC1669"/>
    <w:rsid w:val="00FC1860"/>
    <w:rsid w:val="00FC1AE0"/>
    <w:rsid w:val="00FC1C15"/>
    <w:rsid w:val="00FC38A7"/>
    <w:rsid w:val="00FC39B5"/>
    <w:rsid w:val="00FC4CFE"/>
    <w:rsid w:val="00FC6289"/>
    <w:rsid w:val="00FC645C"/>
    <w:rsid w:val="00FC686D"/>
    <w:rsid w:val="00FC6D59"/>
    <w:rsid w:val="00FC7907"/>
    <w:rsid w:val="00FC7D0A"/>
    <w:rsid w:val="00FC7DB5"/>
    <w:rsid w:val="00FD185D"/>
    <w:rsid w:val="00FD1B04"/>
    <w:rsid w:val="00FD24FD"/>
    <w:rsid w:val="00FD39D1"/>
    <w:rsid w:val="00FD47D9"/>
    <w:rsid w:val="00FD4E67"/>
    <w:rsid w:val="00FD6403"/>
    <w:rsid w:val="00FD6ADD"/>
    <w:rsid w:val="00FE0A7A"/>
    <w:rsid w:val="00FE1CC7"/>
    <w:rsid w:val="00FE257E"/>
    <w:rsid w:val="00FE279B"/>
    <w:rsid w:val="00FE2E5E"/>
    <w:rsid w:val="00FE2FDC"/>
    <w:rsid w:val="00FE301E"/>
    <w:rsid w:val="00FE3502"/>
    <w:rsid w:val="00FE3549"/>
    <w:rsid w:val="00FE4F74"/>
    <w:rsid w:val="00FE585D"/>
    <w:rsid w:val="00FE77F4"/>
    <w:rsid w:val="00FE78C9"/>
    <w:rsid w:val="00FE7A12"/>
    <w:rsid w:val="00FE7FBB"/>
    <w:rsid w:val="00FF1E2A"/>
    <w:rsid w:val="00FF2941"/>
    <w:rsid w:val="00FF2960"/>
    <w:rsid w:val="00FF3E26"/>
    <w:rsid w:val="00FF4001"/>
    <w:rsid w:val="00FF4797"/>
    <w:rsid w:val="00FF4B87"/>
    <w:rsid w:val="00FF501E"/>
    <w:rsid w:val="00FF5A9C"/>
    <w:rsid w:val="00FF6AE1"/>
    <w:rsid w:val="00FF7F13"/>
    <w:rsid w:val="03A53646"/>
    <w:rsid w:val="042C034C"/>
    <w:rsid w:val="0576E6C1"/>
    <w:rsid w:val="05AB6094"/>
    <w:rsid w:val="07C75FA9"/>
    <w:rsid w:val="0915623B"/>
    <w:rsid w:val="0BD13C63"/>
    <w:rsid w:val="0C06B143"/>
    <w:rsid w:val="0C517882"/>
    <w:rsid w:val="0FAE19CF"/>
    <w:rsid w:val="101AA61A"/>
    <w:rsid w:val="12AA0740"/>
    <w:rsid w:val="141E73AE"/>
    <w:rsid w:val="15F2B1D7"/>
    <w:rsid w:val="163589A9"/>
    <w:rsid w:val="1780C55B"/>
    <w:rsid w:val="1787C962"/>
    <w:rsid w:val="18AB3891"/>
    <w:rsid w:val="19574905"/>
    <w:rsid w:val="19EA9A77"/>
    <w:rsid w:val="1A669D31"/>
    <w:rsid w:val="1BCE8211"/>
    <w:rsid w:val="2123FF5F"/>
    <w:rsid w:val="215F9A58"/>
    <w:rsid w:val="2239A1D9"/>
    <w:rsid w:val="2275DFEA"/>
    <w:rsid w:val="22B0FD24"/>
    <w:rsid w:val="22F0E113"/>
    <w:rsid w:val="2967512F"/>
    <w:rsid w:val="2D3058A3"/>
    <w:rsid w:val="2D6BE60A"/>
    <w:rsid w:val="2E3A50E0"/>
    <w:rsid w:val="2F040398"/>
    <w:rsid w:val="32CF59FD"/>
    <w:rsid w:val="34F1AB41"/>
    <w:rsid w:val="360CC442"/>
    <w:rsid w:val="36FB9C24"/>
    <w:rsid w:val="36FE16D4"/>
    <w:rsid w:val="37E1E815"/>
    <w:rsid w:val="3A39EB7C"/>
    <w:rsid w:val="3C5BA0B8"/>
    <w:rsid w:val="3F61A221"/>
    <w:rsid w:val="4418C3CC"/>
    <w:rsid w:val="448EFD06"/>
    <w:rsid w:val="479ADB09"/>
    <w:rsid w:val="47E1D849"/>
    <w:rsid w:val="4A694E91"/>
    <w:rsid w:val="4B031932"/>
    <w:rsid w:val="4C2914AD"/>
    <w:rsid w:val="4D67B00D"/>
    <w:rsid w:val="4FA4AB3D"/>
    <w:rsid w:val="51B6E43F"/>
    <w:rsid w:val="533FCF42"/>
    <w:rsid w:val="538E2F3B"/>
    <w:rsid w:val="53F3E57C"/>
    <w:rsid w:val="54D69D53"/>
    <w:rsid w:val="562DDC7A"/>
    <w:rsid w:val="56E2DA94"/>
    <w:rsid w:val="58EBBEF5"/>
    <w:rsid w:val="5A11F8E8"/>
    <w:rsid w:val="5A3FDE47"/>
    <w:rsid w:val="5B7B4FA8"/>
    <w:rsid w:val="5FF5F4AA"/>
    <w:rsid w:val="60A598A5"/>
    <w:rsid w:val="690E3CC4"/>
    <w:rsid w:val="6C102E7A"/>
    <w:rsid w:val="6D468EAC"/>
    <w:rsid w:val="6DC0904E"/>
    <w:rsid w:val="6DD83214"/>
    <w:rsid w:val="703C4A6A"/>
    <w:rsid w:val="7073C645"/>
    <w:rsid w:val="71B7EEA3"/>
    <w:rsid w:val="7216FAB8"/>
    <w:rsid w:val="72DEE65A"/>
    <w:rsid w:val="73FAE1D3"/>
    <w:rsid w:val="763EA0BE"/>
    <w:rsid w:val="76B2C899"/>
    <w:rsid w:val="77876482"/>
    <w:rsid w:val="784396A7"/>
    <w:rsid w:val="79AAF9B7"/>
    <w:rsid w:val="79FA40D0"/>
    <w:rsid w:val="7A0EA7AE"/>
    <w:rsid w:val="7CA93FC0"/>
    <w:rsid w:val="7E0044D6"/>
    <w:rsid w:val="7F2DCE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E8A4722"/>
  <w15:docId w15:val="{B2425569-F1A4-4BAE-A9D5-D7623D2C8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qFormat/>
    <w:rsid w:val="00611A79"/>
    <w:rPr>
      <w:rFonts w:ascii="Arial" w:hAnsi="Arial"/>
      <w:sz w:val="21"/>
    </w:rPr>
  </w:style>
  <w:style w:type="paragraph" w:styleId="Heading1">
    <w:name w:val="heading 1"/>
    <w:aliases w:val="DFC Section Title"/>
    <w:basedOn w:val="Normal"/>
    <w:next w:val="Normal"/>
    <w:link w:val="Heading1Char"/>
    <w:uiPriority w:val="9"/>
    <w:qFormat/>
    <w:rsid w:val="00611A79"/>
    <w:pPr>
      <w:keepNext/>
      <w:keepLines/>
      <w:spacing w:after="0" w:line="240" w:lineRule="auto"/>
      <w:outlineLvl w:val="0"/>
    </w:pPr>
    <w:rPr>
      <w:rFonts w:asciiTheme="majorHAnsi" w:eastAsiaTheme="majorEastAsia" w:hAnsiTheme="majorHAnsi" w:cstheme="majorBidi"/>
      <w:b/>
      <w:bCs/>
      <w:color w:val="FFFFFF" w:themeColor="background1"/>
      <w:sz w:val="24"/>
      <w:szCs w:val="28"/>
    </w:rPr>
  </w:style>
  <w:style w:type="paragraph" w:styleId="Heading2">
    <w:name w:val="heading 2"/>
    <w:aliases w:val="DFC Subsection Title"/>
    <w:basedOn w:val="Normal"/>
    <w:next w:val="Normal"/>
    <w:link w:val="Heading2Char"/>
    <w:uiPriority w:val="9"/>
    <w:unhideWhenUsed/>
    <w:qFormat/>
    <w:rsid w:val="00611A79"/>
    <w:pPr>
      <w:keepNext/>
      <w:keepLines/>
      <w:spacing w:before="200" w:after="0"/>
      <w:outlineLvl w:val="1"/>
    </w:pPr>
    <w:rPr>
      <w:rFonts w:ascii="Franklin Gothic Book" w:eastAsiaTheme="majorEastAsia" w:hAnsi="Franklin Gothic Book" w:cstheme="majorBidi"/>
      <w:b/>
      <w:bCs/>
      <w:color w:val="0070C0"/>
      <w:sz w:val="26"/>
      <w:szCs w:val="26"/>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74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7418"/>
    <w:rPr>
      <w:rFonts w:ascii="Tahoma" w:hAnsi="Tahoma" w:cs="Tahoma"/>
      <w:sz w:val="16"/>
      <w:szCs w:val="16"/>
    </w:rPr>
  </w:style>
  <w:style w:type="paragraph" w:styleId="Header">
    <w:name w:val="header"/>
    <w:basedOn w:val="Normal"/>
    <w:link w:val="HeaderChar"/>
    <w:uiPriority w:val="99"/>
    <w:unhideWhenUsed/>
    <w:rsid w:val="00CF7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418"/>
  </w:style>
  <w:style w:type="paragraph" w:styleId="Footer">
    <w:name w:val="footer"/>
    <w:basedOn w:val="Normal"/>
    <w:link w:val="FooterChar"/>
    <w:uiPriority w:val="99"/>
    <w:unhideWhenUsed/>
    <w:rsid w:val="00CF7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418"/>
  </w:style>
  <w:style w:type="character" w:customStyle="1" w:styleId="Heading1Char">
    <w:name w:val="Heading 1 Char"/>
    <w:aliases w:val="DFC Section Title Char"/>
    <w:basedOn w:val="DefaultParagraphFont"/>
    <w:link w:val="Heading1"/>
    <w:uiPriority w:val="9"/>
    <w:rsid w:val="00611A79"/>
    <w:rPr>
      <w:rFonts w:asciiTheme="majorHAnsi" w:eastAsiaTheme="majorEastAsia" w:hAnsiTheme="majorHAnsi" w:cstheme="majorBidi"/>
      <w:b/>
      <w:bCs/>
      <w:color w:val="FFFFFF" w:themeColor="background1"/>
      <w:sz w:val="24"/>
      <w:szCs w:val="28"/>
    </w:rPr>
  </w:style>
  <w:style w:type="character" w:customStyle="1" w:styleId="Heading2Char">
    <w:name w:val="Heading 2 Char"/>
    <w:aliases w:val="DFC Subsection Title Char"/>
    <w:basedOn w:val="DefaultParagraphFont"/>
    <w:link w:val="Heading2"/>
    <w:uiPriority w:val="9"/>
    <w:rsid w:val="00611A79"/>
    <w:rPr>
      <w:rFonts w:ascii="Franklin Gothic Book" w:eastAsiaTheme="majorEastAsia" w:hAnsi="Franklin Gothic Book" w:cstheme="majorBidi"/>
      <w:b/>
      <w:bCs/>
      <w:color w:val="0070C0"/>
      <w:sz w:val="26"/>
      <w:szCs w:val="26"/>
    </w:rPr>
  </w:style>
  <w:style w:type="paragraph" w:styleId="ListParagraph">
    <w:name w:val="List Paragraph"/>
    <w:basedOn w:val="Normal"/>
    <w:link w:val="ListParagraphChar"/>
    <w:uiPriority w:val="34"/>
    <w:qFormat/>
    <w:rsid w:val="001F6C7B"/>
    <w:pPr>
      <w:ind w:left="720"/>
      <w:contextualSpacing/>
    </w:pPr>
  </w:style>
  <w:style w:type="paragraph" w:customStyle="1" w:styleId="DFCbullet">
    <w:name w:val="DFC bullet"/>
    <w:basedOn w:val="ListParagraph"/>
    <w:link w:val="DFCbulletChar"/>
    <w:qFormat/>
    <w:rsid w:val="001F6C7B"/>
    <w:pPr>
      <w:numPr>
        <w:numId w:val="3"/>
      </w:numPr>
      <w:tabs>
        <w:tab w:val="left" w:pos="5148"/>
      </w:tabs>
    </w:pPr>
    <w:rPr>
      <w:sz w:val="18"/>
    </w:rPr>
  </w:style>
  <w:style w:type="character" w:customStyle="1" w:styleId="ListParagraphChar">
    <w:name w:val="List Paragraph Char"/>
    <w:basedOn w:val="DefaultParagraphFont"/>
    <w:link w:val="ListParagraph"/>
    <w:uiPriority w:val="34"/>
    <w:rsid w:val="001F6C7B"/>
    <w:rPr>
      <w:rFonts w:ascii="Arial" w:hAnsi="Arial"/>
      <w:sz w:val="21"/>
    </w:rPr>
  </w:style>
  <w:style w:type="character" w:customStyle="1" w:styleId="DFCbulletChar">
    <w:name w:val="DFC bullet Char"/>
    <w:basedOn w:val="ListParagraphChar"/>
    <w:link w:val="DFCbullet"/>
    <w:rsid w:val="001F6C7B"/>
    <w:rPr>
      <w:rFonts w:ascii="Arial" w:hAnsi="Arial"/>
      <w:sz w:val="18"/>
    </w:rPr>
  </w:style>
  <w:style w:type="table" w:styleId="TableGrid">
    <w:name w:val="Table Grid"/>
    <w:basedOn w:val="TableNormal"/>
    <w:uiPriority w:val="59"/>
    <w:rsid w:val="00707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RHeading">
    <w:name w:val="MSR_Heading"/>
    <w:basedOn w:val="Normal"/>
    <w:qFormat/>
    <w:rsid w:val="003A26EB"/>
    <w:pPr>
      <w:spacing w:before="360"/>
    </w:pPr>
    <w:rPr>
      <w:b/>
      <w:color w:val="1F497D" w:themeColor="text2"/>
      <w:sz w:val="28"/>
    </w:rPr>
  </w:style>
  <w:style w:type="paragraph" w:customStyle="1" w:styleId="MSRHeading2">
    <w:name w:val="MSR Heading 2"/>
    <w:basedOn w:val="Normal"/>
    <w:qFormat/>
    <w:rsid w:val="003A26EB"/>
    <w:rPr>
      <w:b/>
      <w:caps/>
      <w:color w:val="7F7F7F" w:themeColor="text1" w:themeTint="80"/>
    </w:rPr>
  </w:style>
  <w:style w:type="paragraph" w:styleId="BodyText">
    <w:name w:val="Body Text"/>
    <w:basedOn w:val="Normal"/>
    <w:link w:val="BodyTextChar"/>
    <w:rsid w:val="00AD3067"/>
    <w:pPr>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rsid w:val="00AD3067"/>
    <w:rPr>
      <w:rFonts w:ascii="Times New Roman" w:eastAsia="Times New Roman" w:hAnsi="Times New Roman" w:cs="Times New Roman"/>
      <w:b/>
      <w:bCs/>
      <w:sz w:val="24"/>
      <w:szCs w:val="24"/>
    </w:rPr>
  </w:style>
  <w:style w:type="paragraph" w:customStyle="1" w:styleId="ProposalTableHeader2">
    <w:name w:val="Proposal Table Header 2"/>
    <w:autoRedefine/>
    <w:rsid w:val="00AD3067"/>
    <w:pPr>
      <w:spacing w:after="0" w:line="240" w:lineRule="auto"/>
      <w:jc w:val="center"/>
    </w:pPr>
    <w:rPr>
      <w:rFonts w:ascii="Times New Roman" w:eastAsia="Times New Roman" w:hAnsi="Times New Roman" w:cs="Times New Roman"/>
      <w:b/>
      <w:bCs/>
      <w:sz w:val="24"/>
      <w:szCs w:val="20"/>
    </w:rPr>
  </w:style>
  <w:style w:type="character" w:styleId="CommentReference">
    <w:name w:val="annotation reference"/>
    <w:basedOn w:val="DefaultParagraphFont"/>
    <w:uiPriority w:val="99"/>
    <w:semiHidden/>
    <w:unhideWhenUsed/>
    <w:rsid w:val="00EB4607"/>
    <w:rPr>
      <w:sz w:val="16"/>
      <w:szCs w:val="16"/>
    </w:rPr>
  </w:style>
  <w:style w:type="paragraph" w:styleId="CommentText">
    <w:name w:val="annotation text"/>
    <w:basedOn w:val="Normal"/>
    <w:link w:val="CommentTextChar"/>
    <w:uiPriority w:val="99"/>
    <w:unhideWhenUsed/>
    <w:rsid w:val="00EB4607"/>
    <w:pPr>
      <w:spacing w:line="240" w:lineRule="auto"/>
    </w:pPr>
    <w:rPr>
      <w:sz w:val="20"/>
      <w:szCs w:val="20"/>
    </w:rPr>
  </w:style>
  <w:style w:type="character" w:customStyle="1" w:styleId="CommentTextChar">
    <w:name w:val="Comment Text Char"/>
    <w:basedOn w:val="DefaultParagraphFont"/>
    <w:link w:val="CommentText"/>
    <w:uiPriority w:val="99"/>
    <w:rsid w:val="00EB460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B4607"/>
    <w:rPr>
      <w:b/>
      <w:bCs/>
    </w:rPr>
  </w:style>
  <w:style w:type="character" w:customStyle="1" w:styleId="CommentSubjectChar">
    <w:name w:val="Comment Subject Char"/>
    <w:basedOn w:val="CommentTextChar"/>
    <w:link w:val="CommentSubject"/>
    <w:uiPriority w:val="99"/>
    <w:semiHidden/>
    <w:rsid w:val="00EB4607"/>
    <w:rPr>
      <w:rFonts w:ascii="Arial" w:hAnsi="Arial"/>
      <w:b/>
      <w:bCs/>
      <w:sz w:val="20"/>
      <w:szCs w:val="20"/>
    </w:rPr>
  </w:style>
  <w:style w:type="character" w:styleId="Hyperlink">
    <w:name w:val="Hyperlink"/>
    <w:basedOn w:val="DefaultParagraphFont"/>
    <w:uiPriority w:val="99"/>
    <w:unhideWhenUsed/>
    <w:rsid w:val="00195E6B"/>
    <w:rPr>
      <w:color w:val="0000FF" w:themeColor="hyperlink"/>
      <w:u w:val="single"/>
    </w:rPr>
  </w:style>
  <w:style w:type="paragraph" w:styleId="Revision">
    <w:name w:val="Revision"/>
    <w:hidden/>
    <w:uiPriority w:val="99"/>
    <w:semiHidden/>
    <w:rsid w:val="000B2DE6"/>
    <w:pPr>
      <w:spacing w:after="0" w:line="240" w:lineRule="auto"/>
    </w:pPr>
    <w:rPr>
      <w:rFonts w:ascii="Arial" w:hAnsi="Arial"/>
      <w:sz w:val="21"/>
    </w:rPr>
  </w:style>
  <w:style w:type="character" w:styleId="FollowedHyperlink">
    <w:name w:val="FollowedHyperlink"/>
    <w:basedOn w:val="DefaultParagraphFont"/>
    <w:uiPriority w:val="99"/>
    <w:semiHidden/>
    <w:unhideWhenUsed/>
    <w:rsid w:val="00491FDE"/>
    <w:rPr>
      <w:color w:val="800080" w:themeColor="followedHyperlink"/>
      <w:u w:val="single"/>
    </w:rPr>
  </w:style>
  <w:style w:type="paragraph" w:customStyle="1" w:styleId="paragraph">
    <w:name w:val="paragraph"/>
    <w:basedOn w:val="Normal"/>
    <w:rsid w:val="006067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606773"/>
  </w:style>
  <w:style w:type="character" w:customStyle="1" w:styleId="eop">
    <w:name w:val="eop"/>
    <w:basedOn w:val="DefaultParagraphFont"/>
    <w:rsid w:val="00606773"/>
  </w:style>
  <w:style w:type="character" w:customStyle="1" w:styleId="advancedproofingissue">
    <w:name w:val="advancedproofingissue"/>
    <w:basedOn w:val="DefaultParagraphFont"/>
    <w:rsid w:val="004C1CF1"/>
  </w:style>
  <w:style w:type="paragraph" w:customStyle="1" w:styleId="Pa7">
    <w:name w:val="Pa7"/>
    <w:basedOn w:val="Normal"/>
    <w:next w:val="Normal"/>
    <w:uiPriority w:val="99"/>
    <w:rsid w:val="002C15C6"/>
    <w:pPr>
      <w:autoSpaceDE w:val="0"/>
      <w:autoSpaceDN w:val="0"/>
      <w:adjustRightInd w:val="0"/>
      <w:spacing w:after="0" w:line="211" w:lineRule="atLeast"/>
    </w:pPr>
    <w:rPr>
      <w:rFonts w:ascii="Source Sans Pro" w:hAnsi="Source Sans Pro"/>
      <w:sz w:val="24"/>
      <w:szCs w:val="24"/>
    </w:rPr>
  </w:style>
  <w:style w:type="character" w:styleId="UnresolvedMention">
    <w:name w:val="Unresolved Mention"/>
    <w:basedOn w:val="DefaultParagraphFont"/>
    <w:uiPriority w:val="99"/>
    <w:semiHidden/>
    <w:unhideWhenUsed/>
    <w:rsid w:val="00BA325F"/>
    <w:rPr>
      <w:color w:val="605E5C"/>
      <w:shd w:val="clear" w:color="auto" w:fill="E1DFDD"/>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365F91" w:themeColor="accent1" w:themeShade="BF"/>
    </w:rPr>
  </w:style>
  <w:style w:type="paragraph" w:customStyle="1" w:styleId="xxmsolistparagraph">
    <w:name w:val="x_xmsolistparagraph"/>
    <w:basedOn w:val="Normal"/>
    <w:rsid w:val="0005076C"/>
    <w:pPr>
      <w:spacing w:before="100" w:beforeAutospacing="1" w:after="100" w:afterAutospacing="1" w:line="240" w:lineRule="auto"/>
    </w:pPr>
    <w:rPr>
      <w:rFonts w:ascii="Calibri" w:hAnsi="Calibri" w:cs="Calibri"/>
      <w:sz w:val="22"/>
    </w:rPr>
  </w:style>
  <w:style w:type="paragraph" w:styleId="NormalWeb">
    <w:name w:val="Normal (Web)"/>
    <w:basedOn w:val="Normal"/>
    <w:uiPriority w:val="99"/>
    <w:unhideWhenUsed/>
    <w:rsid w:val="00074C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i-provider">
    <w:name w:val="ui-provider"/>
    <w:basedOn w:val="DefaultParagraphFont"/>
    <w:rsid w:val="006C4FE4"/>
  </w:style>
  <w:style w:type="paragraph" w:customStyle="1" w:styleId="xmsonormal">
    <w:name w:val="x_msonormal"/>
    <w:basedOn w:val="Normal"/>
    <w:rsid w:val="005C4847"/>
    <w:pPr>
      <w:spacing w:after="0" w:line="240" w:lineRule="auto"/>
    </w:pPr>
    <w:rPr>
      <w:rFonts w:ascii="Calibri" w:hAnsi="Calibri" w:cs="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22823">
      <w:bodyDiv w:val="1"/>
      <w:marLeft w:val="0"/>
      <w:marRight w:val="0"/>
      <w:marTop w:val="0"/>
      <w:marBottom w:val="0"/>
      <w:divBdr>
        <w:top w:val="none" w:sz="0" w:space="0" w:color="auto"/>
        <w:left w:val="none" w:sz="0" w:space="0" w:color="auto"/>
        <w:bottom w:val="none" w:sz="0" w:space="0" w:color="auto"/>
        <w:right w:val="none" w:sz="0" w:space="0" w:color="auto"/>
      </w:divBdr>
    </w:div>
    <w:div w:id="8143019">
      <w:bodyDiv w:val="1"/>
      <w:marLeft w:val="0"/>
      <w:marRight w:val="0"/>
      <w:marTop w:val="0"/>
      <w:marBottom w:val="0"/>
      <w:divBdr>
        <w:top w:val="none" w:sz="0" w:space="0" w:color="auto"/>
        <w:left w:val="none" w:sz="0" w:space="0" w:color="auto"/>
        <w:bottom w:val="none" w:sz="0" w:space="0" w:color="auto"/>
        <w:right w:val="none" w:sz="0" w:space="0" w:color="auto"/>
      </w:divBdr>
    </w:div>
    <w:div w:id="22024227">
      <w:bodyDiv w:val="1"/>
      <w:marLeft w:val="0"/>
      <w:marRight w:val="0"/>
      <w:marTop w:val="0"/>
      <w:marBottom w:val="0"/>
      <w:divBdr>
        <w:top w:val="none" w:sz="0" w:space="0" w:color="auto"/>
        <w:left w:val="none" w:sz="0" w:space="0" w:color="auto"/>
        <w:bottom w:val="none" w:sz="0" w:space="0" w:color="auto"/>
        <w:right w:val="none" w:sz="0" w:space="0" w:color="auto"/>
      </w:divBdr>
    </w:div>
    <w:div w:id="26376399">
      <w:bodyDiv w:val="1"/>
      <w:marLeft w:val="0"/>
      <w:marRight w:val="0"/>
      <w:marTop w:val="0"/>
      <w:marBottom w:val="0"/>
      <w:divBdr>
        <w:top w:val="none" w:sz="0" w:space="0" w:color="auto"/>
        <w:left w:val="none" w:sz="0" w:space="0" w:color="auto"/>
        <w:bottom w:val="none" w:sz="0" w:space="0" w:color="auto"/>
        <w:right w:val="none" w:sz="0" w:space="0" w:color="auto"/>
      </w:divBdr>
    </w:div>
    <w:div w:id="26834581">
      <w:bodyDiv w:val="1"/>
      <w:marLeft w:val="0"/>
      <w:marRight w:val="0"/>
      <w:marTop w:val="0"/>
      <w:marBottom w:val="0"/>
      <w:divBdr>
        <w:top w:val="none" w:sz="0" w:space="0" w:color="auto"/>
        <w:left w:val="none" w:sz="0" w:space="0" w:color="auto"/>
        <w:bottom w:val="none" w:sz="0" w:space="0" w:color="auto"/>
        <w:right w:val="none" w:sz="0" w:space="0" w:color="auto"/>
      </w:divBdr>
    </w:div>
    <w:div w:id="34474672">
      <w:bodyDiv w:val="1"/>
      <w:marLeft w:val="0"/>
      <w:marRight w:val="0"/>
      <w:marTop w:val="0"/>
      <w:marBottom w:val="0"/>
      <w:divBdr>
        <w:top w:val="none" w:sz="0" w:space="0" w:color="auto"/>
        <w:left w:val="none" w:sz="0" w:space="0" w:color="auto"/>
        <w:bottom w:val="none" w:sz="0" w:space="0" w:color="auto"/>
        <w:right w:val="none" w:sz="0" w:space="0" w:color="auto"/>
      </w:divBdr>
    </w:div>
    <w:div w:id="39747420">
      <w:bodyDiv w:val="1"/>
      <w:marLeft w:val="0"/>
      <w:marRight w:val="0"/>
      <w:marTop w:val="0"/>
      <w:marBottom w:val="0"/>
      <w:divBdr>
        <w:top w:val="none" w:sz="0" w:space="0" w:color="auto"/>
        <w:left w:val="none" w:sz="0" w:space="0" w:color="auto"/>
        <w:bottom w:val="none" w:sz="0" w:space="0" w:color="auto"/>
        <w:right w:val="none" w:sz="0" w:space="0" w:color="auto"/>
      </w:divBdr>
    </w:div>
    <w:div w:id="44917782">
      <w:bodyDiv w:val="1"/>
      <w:marLeft w:val="0"/>
      <w:marRight w:val="0"/>
      <w:marTop w:val="0"/>
      <w:marBottom w:val="0"/>
      <w:divBdr>
        <w:top w:val="none" w:sz="0" w:space="0" w:color="auto"/>
        <w:left w:val="none" w:sz="0" w:space="0" w:color="auto"/>
        <w:bottom w:val="none" w:sz="0" w:space="0" w:color="auto"/>
        <w:right w:val="none" w:sz="0" w:space="0" w:color="auto"/>
      </w:divBdr>
    </w:div>
    <w:div w:id="62532113">
      <w:bodyDiv w:val="1"/>
      <w:marLeft w:val="0"/>
      <w:marRight w:val="0"/>
      <w:marTop w:val="0"/>
      <w:marBottom w:val="0"/>
      <w:divBdr>
        <w:top w:val="none" w:sz="0" w:space="0" w:color="auto"/>
        <w:left w:val="none" w:sz="0" w:space="0" w:color="auto"/>
        <w:bottom w:val="none" w:sz="0" w:space="0" w:color="auto"/>
        <w:right w:val="none" w:sz="0" w:space="0" w:color="auto"/>
      </w:divBdr>
      <w:divsChild>
        <w:div w:id="954602554">
          <w:marLeft w:val="0"/>
          <w:marRight w:val="0"/>
          <w:marTop w:val="0"/>
          <w:marBottom w:val="0"/>
          <w:divBdr>
            <w:top w:val="none" w:sz="0" w:space="0" w:color="auto"/>
            <w:left w:val="none" w:sz="0" w:space="0" w:color="auto"/>
            <w:bottom w:val="none" w:sz="0" w:space="0" w:color="auto"/>
            <w:right w:val="none" w:sz="0" w:space="0" w:color="auto"/>
          </w:divBdr>
          <w:divsChild>
            <w:div w:id="145050345">
              <w:marLeft w:val="0"/>
              <w:marRight w:val="0"/>
              <w:marTop w:val="0"/>
              <w:marBottom w:val="0"/>
              <w:divBdr>
                <w:top w:val="none" w:sz="0" w:space="0" w:color="auto"/>
                <w:left w:val="none" w:sz="0" w:space="0" w:color="auto"/>
                <w:bottom w:val="none" w:sz="0" w:space="0" w:color="auto"/>
                <w:right w:val="none" w:sz="0" w:space="0" w:color="auto"/>
              </w:divBdr>
            </w:div>
            <w:div w:id="189690889">
              <w:marLeft w:val="0"/>
              <w:marRight w:val="0"/>
              <w:marTop w:val="0"/>
              <w:marBottom w:val="0"/>
              <w:divBdr>
                <w:top w:val="none" w:sz="0" w:space="0" w:color="auto"/>
                <w:left w:val="none" w:sz="0" w:space="0" w:color="auto"/>
                <w:bottom w:val="none" w:sz="0" w:space="0" w:color="auto"/>
                <w:right w:val="none" w:sz="0" w:space="0" w:color="auto"/>
              </w:divBdr>
            </w:div>
            <w:div w:id="2077320031">
              <w:marLeft w:val="0"/>
              <w:marRight w:val="0"/>
              <w:marTop w:val="0"/>
              <w:marBottom w:val="0"/>
              <w:divBdr>
                <w:top w:val="none" w:sz="0" w:space="0" w:color="auto"/>
                <w:left w:val="none" w:sz="0" w:space="0" w:color="auto"/>
                <w:bottom w:val="none" w:sz="0" w:space="0" w:color="auto"/>
                <w:right w:val="none" w:sz="0" w:space="0" w:color="auto"/>
              </w:divBdr>
            </w:div>
          </w:divsChild>
        </w:div>
        <w:div w:id="1445346849">
          <w:marLeft w:val="0"/>
          <w:marRight w:val="0"/>
          <w:marTop w:val="0"/>
          <w:marBottom w:val="0"/>
          <w:divBdr>
            <w:top w:val="none" w:sz="0" w:space="0" w:color="auto"/>
            <w:left w:val="none" w:sz="0" w:space="0" w:color="auto"/>
            <w:bottom w:val="none" w:sz="0" w:space="0" w:color="auto"/>
            <w:right w:val="none" w:sz="0" w:space="0" w:color="auto"/>
          </w:divBdr>
          <w:divsChild>
            <w:div w:id="481503377">
              <w:marLeft w:val="0"/>
              <w:marRight w:val="0"/>
              <w:marTop w:val="0"/>
              <w:marBottom w:val="0"/>
              <w:divBdr>
                <w:top w:val="none" w:sz="0" w:space="0" w:color="auto"/>
                <w:left w:val="none" w:sz="0" w:space="0" w:color="auto"/>
                <w:bottom w:val="none" w:sz="0" w:space="0" w:color="auto"/>
                <w:right w:val="none" w:sz="0" w:space="0" w:color="auto"/>
              </w:divBdr>
            </w:div>
            <w:div w:id="134146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573">
      <w:bodyDiv w:val="1"/>
      <w:marLeft w:val="0"/>
      <w:marRight w:val="0"/>
      <w:marTop w:val="0"/>
      <w:marBottom w:val="0"/>
      <w:divBdr>
        <w:top w:val="none" w:sz="0" w:space="0" w:color="auto"/>
        <w:left w:val="none" w:sz="0" w:space="0" w:color="auto"/>
        <w:bottom w:val="none" w:sz="0" w:space="0" w:color="auto"/>
        <w:right w:val="none" w:sz="0" w:space="0" w:color="auto"/>
      </w:divBdr>
    </w:div>
    <w:div w:id="78333996">
      <w:bodyDiv w:val="1"/>
      <w:marLeft w:val="0"/>
      <w:marRight w:val="0"/>
      <w:marTop w:val="0"/>
      <w:marBottom w:val="0"/>
      <w:divBdr>
        <w:top w:val="none" w:sz="0" w:space="0" w:color="auto"/>
        <w:left w:val="none" w:sz="0" w:space="0" w:color="auto"/>
        <w:bottom w:val="none" w:sz="0" w:space="0" w:color="auto"/>
        <w:right w:val="none" w:sz="0" w:space="0" w:color="auto"/>
      </w:divBdr>
    </w:div>
    <w:div w:id="79379284">
      <w:bodyDiv w:val="1"/>
      <w:marLeft w:val="0"/>
      <w:marRight w:val="0"/>
      <w:marTop w:val="0"/>
      <w:marBottom w:val="0"/>
      <w:divBdr>
        <w:top w:val="none" w:sz="0" w:space="0" w:color="auto"/>
        <w:left w:val="none" w:sz="0" w:space="0" w:color="auto"/>
        <w:bottom w:val="none" w:sz="0" w:space="0" w:color="auto"/>
        <w:right w:val="none" w:sz="0" w:space="0" w:color="auto"/>
      </w:divBdr>
    </w:div>
    <w:div w:id="93474665">
      <w:bodyDiv w:val="1"/>
      <w:marLeft w:val="0"/>
      <w:marRight w:val="0"/>
      <w:marTop w:val="0"/>
      <w:marBottom w:val="0"/>
      <w:divBdr>
        <w:top w:val="none" w:sz="0" w:space="0" w:color="auto"/>
        <w:left w:val="none" w:sz="0" w:space="0" w:color="auto"/>
        <w:bottom w:val="none" w:sz="0" w:space="0" w:color="auto"/>
        <w:right w:val="none" w:sz="0" w:space="0" w:color="auto"/>
      </w:divBdr>
    </w:div>
    <w:div w:id="100536862">
      <w:bodyDiv w:val="1"/>
      <w:marLeft w:val="0"/>
      <w:marRight w:val="0"/>
      <w:marTop w:val="0"/>
      <w:marBottom w:val="0"/>
      <w:divBdr>
        <w:top w:val="none" w:sz="0" w:space="0" w:color="auto"/>
        <w:left w:val="none" w:sz="0" w:space="0" w:color="auto"/>
        <w:bottom w:val="none" w:sz="0" w:space="0" w:color="auto"/>
        <w:right w:val="none" w:sz="0" w:space="0" w:color="auto"/>
      </w:divBdr>
    </w:div>
    <w:div w:id="112556314">
      <w:bodyDiv w:val="1"/>
      <w:marLeft w:val="0"/>
      <w:marRight w:val="0"/>
      <w:marTop w:val="0"/>
      <w:marBottom w:val="0"/>
      <w:divBdr>
        <w:top w:val="none" w:sz="0" w:space="0" w:color="auto"/>
        <w:left w:val="none" w:sz="0" w:space="0" w:color="auto"/>
        <w:bottom w:val="none" w:sz="0" w:space="0" w:color="auto"/>
        <w:right w:val="none" w:sz="0" w:space="0" w:color="auto"/>
      </w:divBdr>
    </w:div>
    <w:div w:id="113062192">
      <w:bodyDiv w:val="1"/>
      <w:marLeft w:val="0"/>
      <w:marRight w:val="0"/>
      <w:marTop w:val="0"/>
      <w:marBottom w:val="0"/>
      <w:divBdr>
        <w:top w:val="none" w:sz="0" w:space="0" w:color="auto"/>
        <w:left w:val="none" w:sz="0" w:space="0" w:color="auto"/>
        <w:bottom w:val="none" w:sz="0" w:space="0" w:color="auto"/>
        <w:right w:val="none" w:sz="0" w:space="0" w:color="auto"/>
      </w:divBdr>
      <w:divsChild>
        <w:div w:id="634604811">
          <w:marLeft w:val="0"/>
          <w:marRight w:val="0"/>
          <w:marTop w:val="0"/>
          <w:marBottom w:val="0"/>
          <w:divBdr>
            <w:top w:val="none" w:sz="0" w:space="0" w:color="auto"/>
            <w:left w:val="none" w:sz="0" w:space="0" w:color="auto"/>
            <w:bottom w:val="none" w:sz="0" w:space="0" w:color="auto"/>
            <w:right w:val="none" w:sz="0" w:space="0" w:color="auto"/>
          </w:divBdr>
        </w:div>
        <w:div w:id="958535074">
          <w:marLeft w:val="0"/>
          <w:marRight w:val="0"/>
          <w:marTop w:val="0"/>
          <w:marBottom w:val="0"/>
          <w:divBdr>
            <w:top w:val="none" w:sz="0" w:space="0" w:color="auto"/>
            <w:left w:val="none" w:sz="0" w:space="0" w:color="auto"/>
            <w:bottom w:val="none" w:sz="0" w:space="0" w:color="auto"/>
            <w:right w:val="none" w:sz="0" w:space="0" w:color="auto"/>
          </w:divBdr>
        </w:div>
        <w:div w:id="2090493199">
          <w:marLeft w:val="0"/>
          <w:marRight w:val="0"/>
          <w:marTop w:val="0"/>
          <w:marBottom w:val="0"/>
          <w:divBdr>
            <w:top w:val="none" w:sz="0" w:space="0" w:color="auto"/>
            <w:left w:val="none" w:sz="0" w:space="0" w:color="auto"/>
            <w:bottom w:val="none" w:sz="0" w:space="0" w:color="auto"/>
            <w:right w:val="none" w:sz="0" w:space="0" w:color="auto"/>
          </w:divBdr>
        </w:div>
      </w:divsChild>
    </w:div>
    <w:div w:id="114447512">
      <w:bodyDiv w:val="1"/>
      <w:marLeft w:val="0"/>
      <w:marRight w:val="0"/>
      <w:marTop w:val="0"/>
      <w:marBottom w:val="0"/>
      <w:divBdr>
        <w:top w:val="none" w:sz="0" w:space="0" w:color="auto"/>
        <w:left w:val="none" w:sz="0" w:space="0" w:color="auto"/>
        <w:bottom w:val="none" w:sz="0" w:space="0" w:color="auto"/>
        <w:right w:val="none" w:sz="0" w:space="0" w:color="auto"/>
      </w:divBdr>
    </w:div>
    <w:div w:id="122891816">
      <w:bodyDiv w:val="1"/>
      <w:marLeft w:val="0"/>
      <w:marRight w:val="0"/>
      <w:marTop w:val="0"/>
      <w:marBottom w:val="0"/>
      <w:divBdr>
        <w:top w:val="none" w:sz="0" w:space="0" w:color="auto"/>
        <w:left w:val="none" w:sz="0" w:space="0" w:color="auto"/>
        <w:bottom w:val="none" w:sz="0" w:space="0" w:color="auto"/>
        <w:right w:val="none" w:sz="0" w:space="0" w:color="auto"/>
      </w:divBdr>
    </w:div>
    <w:div w:id="131875959">
      <w:bodyDiv w:val="1"/>
      <w:marLeft w:val="0"/>
      <w:marRight w:val="0"/>
      <w:marTop w:val="0"/>
      <w:marBottom w:val="0"/>
      <w:divBdr>
        <w:top w:val="none" w:sz="0" w:space="0" w:color="auto"/>
        <w:left w:val="none" w:sz="0" w:space="0" w:color="auto"/>
        <w:bottom w:val="none" w:sz="0" w:space="0" w:color="auto"/>
        <w:right w:val="none" w:sz="0" w:space="0" w:color="auto"/>
      </w:divBdr>
    </w:div>
    <w:div w:id="140732374">
      <w:bodyDiv w:val="1"/>
      <w:marLeft w:val="0"/>
      <w:marRight w:val="0"/>
      <w:marTop w:val="0"/>
      <w:marBottom w:val="0"/>
      <w:divBdr>
        <w:top w:val="none" w:sz="0" w:space="0" w:color="auto"/>
        <w:left w:val="none" w:sz="0" w:space="0" w:color="auto"/>
        <w:bottom w:val="none" w:sz="0" w:space="0" w:color="auto"/>
        <w:right w:val="none" w:sz="0" w:space="0" w:color="auto"/>
      </w:divBdr>
    </w:div>
    <w:div w:id="146483040">
      <w:bodyDiv w:val="1"/>
      <w:marLeft w:val="0"/>
      <w:marRight w:val="0"/>
      <w:marTop w:val="0"/>
      <w:marBottom w:val="0"/>
      <w:divBdr>
        <w:top w:val="none" w:sz="0" w:space="0" w:color="auto"/>
        <w:left w:val="none" w:sz="0" w:space="0" w:color="auto"/>
        <w:bottom w:val="none" w:sz="0" w:space="0" w:color="auto"/>
        <w:right w:val="none" w:sz="0" w:space="0" w:color="auto"/>
      </w:divBdr>
    </w:div>
    <w:div w:id="151025603">
      <w:bodyDiv w:val="1"/>
      <w:marLeft w:val="0"/>
      <w:marRight w:val="0"/>
      <w:marTop w:val="0"/>
      <w:marBottom w:val="0"/>
      <w:divBdr>
        <w:top w:val="none" w:sz="0" w:space="0" w:color="auto"/>
        <w:left w:val="none" w:sz="0" w:space="0" w:color="auto"/>
        <w:bottom w:val="none" w:sz="0" w:space="0" w:color="auto"/>
        <w:right w:val="none" w:sz="0" w:space="0" w:color="auto"/>
      </w:divBdr>
    </w:div>
    <w:div w:id="168910060">
      <w:bodyDiv w:val="1"/>
      <w:marLeft w:val="0"/>
      <w:marRight w:val="0"/>
      <w:marTop w:val="0"/>
      <w:marBottom w:val="0"/>
      <w:divBdr>
        <w:top w:val="none" w:sz="0" w:space="0" w:color="auto"/>
        <w:left w:val="none" w:sz="0" w:space="0" w:color="auto"/>
        <w:bottom w:val="none" w:sz="0" w:space="0" w:color="auto"/>
        <w:right w:val="none" w:sz="0" w:space="0" w:color="auto"/>
      </w:divBdr>
    </w:div>
    <w:div w:id="185678546">
      <w:bodyDiv w:val="1"/>
      <w:marLeft w:val="0"/>
      <w:marRight w:val="0"/>
      <w:marTop w:val="0"/>
      <w:marBottom w:val="0"/>
      <w:divBdr>
        <w:top w:val="none" w:sz="0" w:space="0" w:color="auto"/>
        <w:left w:val="none" w:sz="0" w:space="0" w:color="auto"/>
        <w:bottom w:val="none" w:sz="0" w:space="0" w:color="auto"/>
        <w:right w:val="none" w:sz="0" w:space="0" w:color="auto"/>
      </w:divBdr>
    </w:div>
    <w:div w:id="238366360">
      <w:bodyDiv w:val="1"/>
      <w:marLeft w:val="0"/>
      <w:marRight w:val="0"/>
      <w:marTop w:val="0"/>
      <w:marBottom w:val="0"/>
      <w:divBdr>
        <w:top w:val="none" w:sz="0" w:space="0" w:color="auto"/>
        <w:left w:val="none" w:sz="0" w:space="0" w:color="auto"/>
        <w:bottom w:val="none" w:sz="0" w:space="0" w:color="auto"/>
        <w:right w:val="none" w:sz="0" w:space="0" w:color="auto"/>
      </w:divBdr>
    </w:div>
    <w:div w:id="239338631">
      <w:bodyDiv w:val="1"/>
      <w:marLeft w:val="0"/>
      <w:marRight w:val="0"/>
      <w:marTop w:val="0"/>
      <w:marBottom w:val="0"/>
      <w:divBdr>
        <w:top w:val="none" w:sz="0" w:space="0" w:color="auto"/>
        <w:left w:val="none" w:sz="0" w:space="0" w:color="auto"/>
        <w:bottom w:val="none" w:sz="0" w:space="0" w:color="auto"/>
        <w:right w:val="none" w:sz="0" w:space="0" w:color="auto"/>
      </w:divBdr>
    </w:div>
    <w:div w:id="253324864">
      <w:bodyDiv w:val="1"/>
      <w:marLeft w:val="0"/>
      <w:marRight w:val="0"/>
      <w:marTop w:val="0"/>
      <w:marBottom w:val="0"/>
      <w:divBdr>
        <w:top w:val="none" w:sz="0" w:space="0" w:color="auto"/>
        <w:left w:val="none" w:sz="0" w:space="0" w:color="auto"/>
        <w:bottom w:val="none" w:sz="0" w:space="0" w:color="auto"/>
        <w:right w:val="none" w:sz="0" w:space="0" w:color="auto"/>
      </w:divBdr>
    </w:div>
    <w:div w:id="264115313">
      <w:bodyDiv w:val="1"/>
      <w:marLeft w:val="0"/>
      <w:marRight w:val="0"/>
      <w:marTop w:val="0"/>
      <w:marBottom w:val="0"/>
      <w:divBdr>
        <w:top w:val="none" w:sz="0" w:space="0" w:color="auto"/>
        <w:left w:val="none" w:sz="0" w:space="0" w:color="auto"/>
        <w:bottom w:val="none" w:sz="0" w:space="0" w:color="auto"/>
        <w:right w:val="none" w:sz="0" w:space="0" w:color="auto"/>
      </w:divBdr>
    </w:div>
    <w:div w:id="268049540">
      <w:bodyDiv w:val="1"/>
      <w:marLeft w:val="0"/>
      <w:marRight w:val="0"/>
      <w:marTop w:val="0"/>
      <w:marBottom w:val="0"/>
      <w:divBdr>
        <w:top w:val="none" w:sz="0" w:space="0" w:color="auto"/>
        <w:left w:val="none" w:sz="0" w:space="0" w:color="auto"/>
        <w:bottom w:val="none" w:sz="0" w:space="0" w:color="auto"/>
        <w:right w:val="none" w:sz="0" w:space="0" w:color="auto"/>
      </w:divBdr>
    </w:div>
    <w:div w:id="277446575">
      <w:bodyDiv w:val="1"/>
      <w:marLeft w:val="0"/>
      <w:marRight w:val="0"/>
      <w:marTop w:val="0"/>
      <w:marBottom w:val="0"/>
      <w:divBdr>
        <w:top w:val="none" w:sz="0" w:space="0" w:color="auto"/>
        <w:left w:val="none" w:sz="0" w:space="0" w:color="auto"/>
        <w:bottom w:val="none" w:sz="0" w:space="0" w:color="auto"/>
        <w:right w:val="none" w:sz="0" w:space="0" w:color="auto"/>
      </w:divBdr>
    </w:div>
    <w:div w:id="284164517">
      <w:bodyDiv w:val="1"/>
      <w:marLeft w:val="0"/>
      <w:marRight w:val="0"/>
      <w:marTop w:val="0"/>
      <w:marBottom w:val="0"/>
      <w:divBdr>
        <w:top w:val="none" w:sz="0" w:space="0" w:color="auto"/>
        <w:left w:val="none" w:sz="0" w:space="0" w:color="auto"/>
        <w:bottom w:val="none" w:sz="0" w:space="0" w:color="auto"/>
        <w:right w:val="none" w:sz="0" w:space="0" w:color="auto"/>
      </w:divBdr>
    </w:div>
    <w:div w:id="288629841">
      <w:bodyDiv w:val="1"/>
      <w:marLeft w:val="0"/>
      <w:marRight w:val="0"/>
      <w:marTop w:val="0"/>
      <w:marBottom w:val="0"/>
      <w:divBdr>
        <w:top w:val="none" w:sz="0" w:space="0" w:color="auto"/>
        <w:left w:val="none" w:sz="0" w:space="0" w:color="auto"/>
        <w:bottom w:val="none" w:sz="0" w:space="0" w:color="auto"/>
        <w:right w:val="none" w:sz="0" w:space="0" w:color="auto"/>
      </w:divBdr>
    </w:div>
    <w:div w:id="291442647">
      <w:bodyDiv w:val="1"/>
      <w:marLeft w:val="0"/>
      <w:marRight w:val="0"/>
      <w:marTop w:val="0"/>
      <w:marBottom w:val="0"/>
      <w:divBdr>
        <w:top w:val="none" w:sz="0" w:space="0" w:color="auto"/>
        <w:left w:val="none" w:sz="0" w:space="0" w:color="auto"/>
        <w:bottom w:val="none" w:sz="0" w:space="0" w:color="auto"/>
        <w:right w:val="none" w:sz="0" w:space="0" w:color="auto"/>
      </w:divBdr>
    </w:div>
    <w:div w:id="308050606">
      <w:bodyDiv w:val="1"/>
      <w:marLeft w:val="0"/>
      <w:marRight w:val="0"/>
      <w:marTop w:val="0"/>
      <w:marBottom w:val="0"/>
      <w:divBdr>
        <w:top w:val="none" w:sz="0" w:space="0" w:color="auto"/>
        <w:left w:val="none" w:sz="0" w:space="0" w:color="auto"/>
        <w:bottom w:val="none" w:sz="0" w:space="0" w:color="auto"/>
        <w:right w:val="none" w:sz="0" w:space="0" w:color="auto"/>
      </w:divBdr>
    </w:div>
    <w:div w:id="308631067">
      <w:bodyDiv w:val="1"/>
      <w:marLeft w:val="0"/>
      <w:marRight w:val="0"/>
      <w:marTop w:val="0"/>
      <w:marBottom w:val="0"/>
      <w:divBdr>
        <w:top w:val="none" w:sz="0" w:space="0" w:color="auto"/>
        <w:left w:val="none" w:sz="0" w:space="0" w:color="auto"/>
        <w:bottom w:val="none" w:sz="0" w:space="0" w:color="auto"/>
        <w:right w:val="none" w:sz="0" w:space="0" w:color="auto"/>
      </w:divBdr>
    </w:div>
    <w:div w:id="319847680">
      <w:bodyDiv w:val="1"/>
      <w:marLeft w:val="0"/>
      <w:marRight w:val="0"/>
      <w:marTop w:val="0"/>
      <w:marBottom w:val="0"/>
      <w:divBdr>
        <w:top w:val="none" w:sz="0" w:space="0" w:color="auto"/>
        <w:left w:val="none" w:sz="0" w:space="0" w:color="auto"/>
        <w:bottom w:val="none" w:sz="0" w:space="0" w:color="auto"/>
        <w:right w:val="none" w:sz="0" w:space="0" w:color="auto"/>
      </w:divBdr>
    </w:div>
    <w:div w:id="321474666">
      <w:bodyDiv w:val="1"/>
      <w:marLeft w:val="0"/>
      <w:marRight w:val="0"/>
      <w:marTop w:val="0"/>
      <w:marBottom w:val="0"/>
      <w:divBdr>
        <w:top w:val="none" w:sz="0" w:space="0" w:color="auto"/>
        <w:left w:val="none" w:sz="0" w:space="0" w:color="auto"/>
        <w:bottom w:val="none" w:sz="0" w:space="0" w:color="auto"/>
        <w:right w:val="none" w:sz="0" w:space="0" w:color="auto"/>
      </w:divBdr>
    </w:div>
    <w:div w:id="321855799">
      <w:bodyDiv w:val="1"/>
      <w:marLeft w:val="0"/>
      <w:marRight w:val="0"/>
      <w:marTop w:val="0"/>
      <w:marBottom w:val="0"/>
      <w:divBdr>
        <w:top w:val="none" w:sz="0" w:space="0" w:color="auto"/>
        <w:left w:val="none" w:sz="0" w:space="0" w:color="auto"/>
        <w:bottom w:val="none" w:sz="0" w:space="0" w:color="auto"/>
        <w:right w:val="none" w:sz="0" w:space="0" w:color="auto"/>
      </w:divBdr>
    </w:div>
    <w:div w:id="349141029">
      <w:bodyDiv w:val="1"/>
      <w:marLeft w:val="0"/>
      <w:marRight w:val="0"/>
      <w:marTop w:val="0"/>
      <w:marBottom w:val="0"/>
      <w:divBdr>
        <w:top w:val="none" w:sz="0" w:space="0" w:color="auto"/>
        <w:left w:val="none" w:sz="0" w:space="0" w:color="auto"/>
        <w:bottom w:val="none" w:sz="0" w:space="0" w:color="auto"/>
        <w:right w:val="none" w:sz="0" w:space="0" w:color="auto"/>
      </w:divBdr>
    </w:div>
    <w:div w:id="371659884">
      <w:bodyDiv w:val="1"/>
      <w:marLeft w:val="0"/>
      <w:marRight w:val="0"/>
      <w:marTop w:val="0"/>
      <w:marBottom w:val="0"/>
      <w:divBdr>
        <w:top w:val="none" w:sz="0" w:space="0" w:color="auto"/>
        <w:left w:val="none" w:sz="0" w:space="0" w:color="auto"/>
        <w:bottom w:val="none" w:sz="0" w:space="0" w:color="auto"/>
        <w:right w:val="none" w:sz="0" w:space="0" w:color="auto"/>
      </w:divBdr>
    </w:div>
    <w:div w:id="374307336">
      <w:bodyDiv w:val="1"/>
      <w:marLeft w:val="0"/>
      <w:marRight w:val="0"/>
      <w:marTop w:val="0"/>
      <w:marBottom w:val="0"/>
      <w:divBdr>
        <w:top w:val="none" w:sz="0" w:space="0" w:color="auto"/>
        <w:left w:val="none" w:sz="0" w:space="0" w:color="auto"/>
        <w:bottom w:val="none" w:sz="0" w:space="0" w:color="auto"/>
        <w:right w:val="none" w:sz="0" w:space="0" w:color="auto"/>
      </w:divBdr>
    </w:div>
    <w:div w:id="387152388">
      <w:bodyDiv w:val="1"/>
      <w:marLeft w:val="0"/>
      <w:marRight w:val="0"/>
      <w:marTop w:val="0"/>
      <w:marBottom w:val="0"/>
      <w:divBdr>
        <w:top w:val="none" w:sz="0" w:space="0" w:color="auto"/>
        <w:left w:val="none" w:sz="0" w:space="0" w:color="auto"/>
        <w:bottom w:val="none" w:sz="0" w:space="0" w:color="auto"/>
        <w:right w:val="none" w:sz="0" w:space="0" w:color="auto"/>
      </w:divBdr>
    </w:div>
    <w:div w:id="408424833">
      <w:bodyDiv w:val="1"/>
      <w:marLeft w:val="0"/>
      <w:marRight w:val="0"/>
      <w:marTop w:val="0"/>
      <w:marBottom w:val="0"/>
      <w:divBdr>
        <w:top w:val="none" w:sz="0" w:space="0" w:color="auto"/>
        <w:left w:val="none" w:sz="0" w:space="0" w:color="auto"/>
        <w:bottom w:val="none" w:sz="0" w:space="0" w:color="auto"/>
        <w:right w:val="none" w:sz="0" w:space="0" w:color="auto"/>
      </w:divBdr>
    </w:div>
    <w:div w:id="429786642">
      <w:bodyDiv w:val="1"/>
      <w:marLeft w:val="0"/>
      <w:marRight w:val="0"/>
      <w:marTop w:val="0"/>
      <w:marBottom w:val="0"/>
      <w:divBdr>
        <w:top w:val="none" w:sz="0" w:space="0" w:color="auto"/>
        <w:left w:val="none" w:sz="0" w:space="0" w:color="auto"/>
        <w:bottom w:val="none" w:sz="0" w:space="0" w:color="auto"/>
        <w:right w:val="none" w:sz="0" w:space="0" w:color="auto"/>
      </w:divBdr>
    </w:div>
    <w:div w:id="435440185">
      <w:bodyDiv w:val="1"/>
      <w:marLeft w:val="0"/>
      <w:marRight w:val="0"/>
      <w:marTop w:val="0"/>
      <w:marBottom w:val="0"/>
      <w:divBdr>
        <w:top w:val="none" w:sz="0" w:space="0" w:color="auto"/>
        <w:left w:val="none" w:sz="0" w:space="0" w:color="auto"/>
        <w:bottom w:val="none" w:sz="0" w:space="0" w:color="auto"/>
        <w:right w:val="none" w:sz="0" w:space="0" w:color="auto"/>
      </w:divBdr>
    </w:div>
    <w:div w:id="435559856">
      <w:bodyDiv w:val="1"/>
      <w:marLeft w:val="0"/>
      <w:marRight w:val="0"/>
      <w:marTop w:val="0"/>
      <w:marBottom w:val="0"/>
      <w:divBdr>
        <w:top w:val="none" w:sz="0" w:space="0" w:color="auto"/>
        <w:left w:val="none" w:sz="0" w:space="0" w:color="auto"/>
        <w:bottom w:val="none" w:sz="0" w:space="0" w:color="auto"/>
        <w:right w:val="none" w:sz="0" w:space="0" w:color="auto"/>
      </w:divBdr>
    </w:div>
    <w:div w:id="443035256">
      <w:bodyDiv w:val="1"/>
      <w:marLeft w:val="0"/>
      <w:marRight w:val="0"/>
      <w:marTop w:val="0"/>
      <w:marBottom w:val="0"/>
      <w:divBdr>
        <w:top w:val="none" w:sz="0" w:space="0" w:color="auto"/>
        <w:left w:val="none" w:sz="0" w:space="0" w:color="auto"/>
        <w:bottom w:val="none" w:sz="0" w:space="0" w:color="auto"/>
        <w:right w:val="none" w:sz="0" w:space="0" w:color="auto"/>
      </w:divBdr>
    </w:div>
    <w:div w:id="447049793">
      <w:bodyDiv w:val="1"/>
      <w:marLeft w:val="0"/>
      <w:marRight w:val="0"/>
      <w:marTop w:val="0"/>
      <w:marBottom w:val="0"/>
      <w:divBdr>
        <w:top w:val="none" w:sz="0" w:space="0" w:color="auto"/>
        <w:left w:val="none" w:sz="0" w:space="0" w:color="auto"/>
        <w:bottom w:val="none" w:sz="0" w:space="0" w:color="auto"/>
        <w:right w:val="none" w:sz="0" w:space="0" w:color="auto"/>
      </w:divBdr>
    </w:div>
    <w:div w:id="452135052">
      <w:bodyDiv w:val="1"/>
      <w:marLeft w:val="0"/>
      <w:marRight w:val="0"/>
      <w:marTop w:val="0"/>
      <w:marBottom w:val="0"/>
      <w:divBdr>
        <w:top w:val="none" w:sz="0" w:space="0" w:color="auto"/>
        <w:left w:val="none" w:sz="0" w:space="0" w:color="auto"/>
        <w:bottom w:val="none" w:sz="0" w:space="0" w:color="auto"/>
        <w:right w:val="none" w:sz="0" w:space="0" w:color="auto"/>
      </w:divBdr>
    </w:div>
    <w:div w:id="454375225">
      <w:bodyDiv w:val="1"/>
      <w:marLeft w:val="0"/>
      <w:marRight w:val="0"/>
      <w:marTop w:val="0"/>
      <w:marBottom w:val="0"/>
      <w:divBdr>
        <w:top w:val="none" w:sz="0" w:space="0" w:color="auto"/>
        <w:left w:val="none" w:sz="0" w:space="0" w:color="auto"/>
        <w:bottom w:val="none" w:sz="0" w:space="0" w:color="auto"/>
        <w:right w:val="none" w:sz="0" w:space="0" w:color="auto"/>
      </w:divBdr>
    </w:div>
    <w:div w:id="455947349">
      <w:bodyDiv w:val="1"/>
      <w:marLeft w:val="0"/>
      <w:marRight w:val="0"/>
      <w:marTop w:val="0"/>
      <w:marBottom w:val="0"/>
      <w:divBdr>
        <w:top w:val="none" w:sz="0" w:space="0" w:color="auto"/>
        <w:left w:val="none" w:sz="0" w:space="0" w:color="auto"/>
        <w:bottom w:val="none" w:sz="0" w:space="0" w:color="auto"/>
        <w:right w:val="none" w:sz="0" w:space="0" w:color="auto"/>
      </w:divBdr>
    </w:div>
    <w:div w:id="458576271">
      <w:bodyDiv w:val="1"/>
      <w:marLeft w:val="0"/>
      <w:marRight w:val="0"/>
      <w:marTop w:val="0"/>
      <w:marBottom w:val="0"/>
      <w:divBdr>
        <w:top w:val="none" w:sz="0" w:space="0" w:color="auto"/>
        <w:left w:val="none" w:sz="0" w:space="0" w:color="auto"/>
        <w:bottom w:val="none" w:sz="0" w:space="0" w:color="auto"/>
        <w:right w:val="none" w:sz="0" w:space="0" w:color="auto"/>
      </w:divBdr>
    </w:div>
    <w:div w:id="460996566">
      <w:bodyDiv w:val="1"/>
      <w:marLeft w:val="0"/>
      <w:marRight w:val="0"/>
      <w:marTop w:val="0"/>
      <w:marBottom w:val="0"/>
      <w:divBdr>
        <w:top w:val="none" w:sz="0" w:space="0" w:color="auto"/>
        <w:left w:val="none" w:sz="0" w:space="0" w:color="auto"/>
        <w:bottom w:val="none" w:sz="0" w:space="0" w:color="auto"/>
        <w:right w:val="none" w:sz="0" w:space="0" w:color="auto"/>
      </w:divBdr>
    </w:div>
    <w:div w:id="481115502">
      <w:bodyDiv w:val="1"/>
      <w:marLeft w:val="0"/>
      <w:marRight w:val="0"/>
      <w:marTop w:val="0"/>
      <w:marBottom w:val="0"/>
      <w:divBdr>
        <w:top w:val="none" w:sz="0" w:space="0" w:color="auto"/>
        <w:left w:val="none" w:sz="0" w:space="0" w:color="auto"/>
        <w:bottom w:val="none" w:sz="0" w:space="0" w:color="auto"/>
        <w:right w:val="none" w:sz="0" w:space="0" w:color="auto"/>
      </w:divBdr>
    </w:div>
    <w:div w:id="500705452">
      <w:bodyDiv w:val="1"/>
      <w:marLeft w:val="0"/>
      <w:marRight w:val="0"/>
      <w:marTop w:val="0"/>
      <w:marBottom w:val="0"/>
      <w:divBdr>
        <w:top w:val="none" w:sz="0" w:space="0" w:color="auto"/>
        <w:left w:val="none" w:sz="0" w:space="0" w:color="auto"/>
        <w:bottom w:val="none" w:sz="0" w:space="0" w:color="auto"/>
        <w:right w:val="none" w:sz="0" w:space="0" w:color="auto"/>
      </w:divBdr>
      <w:divsChild>
        <w:div w:id="254747646">
          <w:marLeft w:val="0"/>
          <w:marRight w:val="0"/>
          <w:marTop w:val="0"/>
          <w:marBottom w:val="0"/>
          <w:divBdr>
            <w:top w:val="none" w:sz="0" w:space="0" w:color="auto"/>
            <w:left w:val="none" w:sz="0" w:space="0" w:color="auto"/>
            <w:bottom w:val="none" w:sz="0" w:space="0" w:color="auto"/>
            <w:right w:val="none" w:sz="0" w:space="0" w:color="auto"/>
          </w:divBdr>
        </w:div>
        <w:div w:id="401677473">
          <w:marLeft w:val="0"/>
          <w:marRight w:val="0"/>
          <w:marTop w:val="0"/>
          <w:marBottom w:val="0"/>
          <w:divBdr>
            <w:top w:val="none" w:sz="0" w:space="0" w:color="auto"/>
            <w:left w:val="none" w:sz="0" w:space="0" w:color="auto"/>
            <w:bottom w:val="none" w:sz="0" w:space="0" w:color="auto"/>
            <w:right w:val="none" w:sz="0" w:space="0" w:color="auto"/>
          </w:divBdr>
        </w:div>
        <w:div w:id="426459274">
          <w:marLeft w:val="0"/>
          <w:marRight w:val="0"/>
          <w:marTop w:val="0"/>
          <w:marBottom w:val="0"/>
          <w:divBdr>
            <w:top w:val="none" w:sz="0" w:space="0" w:color="auto"/>
            <w:left w:val="none" w:sz="0" w:space="0" w:color="auto"/>
            <w:bottom w:val="none" w:sz="0" w:space="0" w:color="auto"/>
            <w:right w:val="none" w:sz="0" w:space="0" w:color="auto"/>
          </w:divBdr>
        </w:div>
        <w:div w:id="615404823">
          <w:marLeft w:val="0"/>
          <w:marRight w:val="0"/>
          <w:marTop w:val="0"/>
          <w:marBottom w:val="0"/>
          <w:divBdr>
            <w:top w:val="none" w:sz="0" w:space="0" w:color="auto"/>
            <w:left w:val="none" w:sz="0" w:space="0" w:color="auto"/>
            <w:bottom w:val="none" w:sz="0" w:space="0" w:color="auto"/>
            <w:right w:val="none" w:sz="0" w:space="0" w:color="auto"/>
          </w:divBdr>
        </w:div>
        <w:div w:id="729499093">
          <w:marLeft w:val="0"/>
          <w:marRight w:val="0"/>
          <w:marTop w:val="0"/>
          <w:marBottom w:val="0"/>
          <w:divBdr>
            <w:top w:val="none" w:sz="0" w:space="0" w:color="auto"/>
            <w:left w:val="none" w:sz="0" w:space="0" w:color="auto"/>
            <w:bottom w:val="none" w:sz="0" w:space="0" w:color="auto"/>
            <w:right w:val="none" w:sz="0" w:space="0" w:color="auto"/>
          </w:divBdr>
        </w:div>
        <w:div w:id="808983624">
          <w:marLeft w:val="0"/>
          <w:marRight w:val="0"/>
          <w:marTop w:val="0"/>
          <w:marBottom w:val="0"/>
          <w:divBdr>
            <w:top w:val="none" w:sz="0" w:space="0" w:color="auto"/>
            <w:left w:val="none" w:sz="0" w:space="0" w:color="auto"/>
            <w:bottom w:val="none" w:sz="0" w:space="0" w:color="auto"/>
            <w:right w:val="none" w:sz="0" w:space="0" w:color="auto"/>
          </w:divBdr>
        </w:div>
        <w:div w:id="1178420825">
          <w:marLeft w:val="0"/>
          <w:marRight w:val="0"/>
          <w:marTop w:val="0"/>
          <w:marBottom w:val="0"/>
          <w:divBdr>
            <w:top w:val="none" w:sz="0" w:space="0" w:color="auto"/>
            <w:left w:val="none" w:sz="0" w:space="0" w:color="auto"/>
            <w:bottom w:val="none" w:sz="0" w:space="0" w:color="auto"/>
            <w:right w:val="none" w:sz="0" w:space="0" w:color="auto"/>
          </w:divBdr>
        </w:div>
        <w:div w:id="1487937739">
          <w:marLeft w:val="0"/>
          <w:marRight w:val="0"/>
          <w:marTop w:val="0"/>
          <w:marBottom w:val="0"/>
          <w:divBdr>
            <w:top w:val="none" w:sz="0" w:space="0" w:color="auto"/>
            <w:left w:val="none" w:sz="0" w:space="0" w:color="auto"/>
            <w:bottom w:val="none" w:sz="0" w:space="0" w:color="auto"/>
            <w:right w:val="none" w:sz="0" w:space="0" w:color="auto"/>
          </w:divBdr>
        </w:div>
        <w:div w:id="1495489051">
          <w:marLeft w:val="0"/>
          <w:marRight w:val="0"/>
          <w:marTop w:val="0"/>
          <w:marBottom w:val="0"/>
          <w:divBdr>
            <w:top w:val="none" w:sz="0" w:space="0" w:color="auto"/>
            <w:left w:val="none" w:sz="0" w:space="0" w:color="auto"/>
            <w:bottom w:val="none" w:sz="0" w:space="0" w:color="auto"/>
            <w:right w:val="none" w:sz="0" w:space="0" w:color="auto"/>
          </w:divBdr>
        </w:div>
        <w:div w:id="1519275251">
          <w:marLeft w:val="0"/>
          <w:marRight w:val="0"/>
          <w:marTop w:val="0"/>
          <w:marBottom w:val="0"/>
          <w:divBdr>
            <w:top w:val="none" w:sz="0" w:space="0" w:color="auto"/>
            <w:left w:val="none" w:sz="0" w:space="0" w:color="auto"/>
            <w:bottom w:val="none" w:sz="0" w:space="0" w:color="auto"/>
            <w:right w:val="none" w:sz="0" w:space="0" w:color="auto"/>
          </w:divBdr>
        </w:div>
        <w:div w:id="1915510350">
          <w:marLeft w:val="0"/>
          <w:marRight w:val="0"/>
          <w:marTop w:val="0"/>
          <w:marBottom w:val="0"/>
          <w:divBdr>
            <w:top w:val="none" w:sz="0" w:space="0" w:color="auto"/>
            <w:left w:val="none" w:sz="0" w:space="0" w:color="auto"/>
            <w:bottom w:val="none" w:sz="0" w:space="0" w:color="auto"/>
            <w:right w:val="none" w:sz="0" w:space="0" w:color="auto"/>
          </w:divBdr>
        </w:div>
        <w:div w:id="1945768581">
          <w:marLeft w:val="0"/>
          <w:marRight w:val="0"/>
          <w:marTop w:val="0"/>
          <w:marBottom w:val="0"/>
          <w:divBdr>
            <w:top w:val="none" w:sz="0" w:space="0" w:color="auto"/>
            <w:left w:val="none" w:sz="0" w:space="0" w:color="auto"/>
            <w:bottom w:val="none" w:sz="0" w:space="0" w:color="auto"/>
            <w:right w:val="none" w:sz="0" w:space="0" w:color="auto"/>
          </w:divBdr>
        </w:div>
        <w:div w:id="2090229215">
          <w:marLeft w:val="0"/>
          <w:marRight w:val="0"/>
          <w:marTop w:val="0"/>
          <w:marBottom w:val="0"/>
          <w:divBdr>
            <w:top w:val="none" w:sz="0" w:space="0" w:color="auto"/>
            <w:left w:val="none" w:sz="0" w:space="0" w:color="auto"/>
            <w:bottom w:val="none" w:sz="0" w:space="0" w:color="auto"/>
            <w:right w:val="none" w:sz="0" w:space="0" w:color="auto"/>
          </w:divBdr>
        </w:div>
        <w:div w:id="2104061066">
          <w:marLeft w:val="0"/>
          <w:marRight w:val="0"/>
          <w:marTop w:val="0"/>
          <w:marBottom w:val="0"/>
          <w:divBdr>
            <w:top w:val="none" w:sz="0" w:space="0" w:color="auto"/>
            <w:left w:val="none" w:sz="0" w:space="0" w:color="auto"/>
            <w:bottom w:val="none" w:sz="0" w:space="0" w:color="auto"/>
            <w:right w:val="none" w:sz="0" w:space="0" w:color="auto"/>
          </w:divBdr>
        </w:div>
      </w:divsChild>
    </w:div>
    <w:div w:id="510604208">
      <w:bodyDiv w:val="1"/>
      <w:marLeft w:val="0"/>
      <w:marRight w:val="0"/>
      <w:marTop w:val="0"/>
      <w:marBottom w:val="0"/>
      <w:divBdr>
        <w:top w:val="none" w:sz="0" w:space="0" w:color="auto"/>
        <w:left w:val="none" w:sz="0" w:space="0" w:color="auto"/>
        <w:bottom w:val="none" w:sz="0" w:space="0" w:color="auto"/>
        <w:right w:val="none" w:sz="0" w:space="0" w:color="auto"/>
      </w:divBdr>
    </w:div>
    <w:div w:id="527137170">
      <w:bodyDiv w:val="1"/>
      <w:marLeft w:val="0"/>
      <w:marRight w:val="0"/>
      <w:marTop w:val="0"/>
      <w:marBottom w:val="0"/>
      <w:divBdr>
        <w:top w:val="none" w:sz="0" w:space="0" w:color="auto"/>
        <w:left w:val="none" w:sz="0" w:space="0" w:color="auto"/>
        <w:bottom w:val="none" w:sz="0" w:space="0" w:color="auto"/>
        <w:right w:val="none" w:sz="0" w:space="0" w:color="auto"/>
      </w:divBdr>
    </w:div>
    <w:div w:id="533424227">
      <w:bodyDiv w:val="1"/>
      <w:marLeft w:val="0"/>
      <w:marRight w:val="0"/>
      <w:marTop w:val="0"/>
      <w:marBottom w:val="0"/>
      <w:divBdr>
        <w:top w:val="none" w:sz="0" w:space="0" w:color="auto"/>
        <w:left w:val="none" w:sz="0" w:space="0" w:color="auto"/>
        <w:bottom w:val="none" w:sz="0" w:space="0" w:color="auto"/>
        <w:right w:val="none" w:sz="0" w:space="0" w:color="auto"/>
      </w:divBdr>
    </w:div>
    <w:div w:id="545603116">
      <w:bodyDiv w:val="1"/>
      <w:marLeft w:val="0"/>
      <w:marRight w:val="0"/>
      <w:marTop w:val="0"/>
      <w:marBottom w:val="0"/>
      <w:divBdr>
        <w:top w:val="none" w:sz="0" w:space="0" w:color="auto"/>
        <w:left w:val="none" w:sz="0" w:space="0" w:color="auto"/>
        <w:bottom w:val="none" w:sz="0" w:space="0" w:color="auto"/>
        <w:right w:val="none" w:sz="0" w:space="0" w:color="auto"/>
      </w:divBdr>
    </w:div>
    <w:div w:id="569509567">
      <w:bodyDiv w:val="1"/>
      <w:marLeft w:val="0"/>
      <w:marRight w:val="0"/>
      <w:marTop w:val="0"/>
      <w:marBottom w:val="0"/>
      <w:divBdr>
        <w:top w:val="none" w:sz="0" w:space="0" w:color="auto"/>
        <w:left w:val="none" w:sz="0" w:space="0" w:color="auto"/>
        <w:bottom w:val="none" w:sz="0" w:space="0" w:color="auto"/>
        <w:right w:val="none" w:sz="0" w:space="0" w:color="auto"/>
      </w:divBdr>
    </w:div>
    <w:div w:id="575092689">
      <w:bodyDiv w:val="1"/>
      <w:marLeft w:val="0"/>
      <w:marRight w:val="0"/>
      <w:marTop w:val="0"/>
      <w:marBottom w:val="0"/>
      <w:divBdr>
        <w:top w:val="none" w:sz="0" w:space="0" w:color="auto"/>
        <w:left w:val="none" w:sz="0" w:space="0" w:color="auto"/>
        <w:bottom w:val="none" w:sz="0" w:space="0" w:color="auto"/>
        <w:right w:val="none" w:sz="0" w:space="0" w:color="auto"/>
      </w:divBdr>
    </w:div>
    <w:div w:id="580990278">
      <w:bodyDiv w:val="1"/>
      <w:marLeft w:val="0"/>
      <w:marRight w:val="0"/>
      <w:marTop w:val="0"/>
      <w:marBottom w:val="0"/>
      <w:divBdr>
        <w:top w:val="none" w:sz="0" w:space="0" w:color="auto"/>
        <w:left w:val="none" w:sz="0" w:space="0" w:color="auto"/>
        <w:bottom w:val="none" w:sz="0" w:space="0" w:color="auto"/>
        <w:right w:val="none" w:sz="0" w:space="0" w:color="auto"/>
      </w:divBdr>
    </w:div>
    <w:div w:id="619413134">
      <w:bodyDiv w:val="1"/>
      <w:marLeft w:val="0"/>
      <w:marRight w:val="0"/>
      <w:marTop w:val="0"/>
      <w:marBottom w:val="0"/>
      <w:divBdr>
        <w:top w:val="none" w:sz="0" w:space="0" w:color="auto"/>
        <w:left w:val="none" w:sz="0" w:space="0" w:color="auto"/>
        <w:bottom w:val="none" w:sz="0" w:space="0" w:color="auto"/>
        <w:right w:val="none" w:sz="0" w:space="0" w:color="auto"/>
      </w:divBdr>
    </w:div>
    <w:div w:id="621111358">
      <w:bodyDiv w:val="1"/>
      <w:marLeft w:val="0"/>
      <w:marRight w:val="0"/>
      <w:marTop w:val="0"/>
      <w:marBottom w:val="0"/>
      <w:divBdr>
        <w:top w:val="none" w:sz="0" w:space="0" w:color="auto"/>
        <w:left w:val="none" w:sz="0" w:space="0" w:color="auto"/>
        <w:bottom w:val="none" w:sz="0" w:space="0" w:color="auto"/>
        <w:right w:val="none" w:sz="0" w:space="0" w:color="auto"/>
      </w:divBdr>
    </w:div>
    <w:div w:id="621300359">
      <w:bodyDiv w:val="1"/>
      <w:marLeft w:val="0"/>
      <w:marRight w:val="0"/>
      <w:marTop w:val="0"/>
      <w:marBottom w:val="0"/>
      <w:divBdr>
        <w:top w:val="none" w:sz="0" w:space="0" w:color="auto"/>
        <w:left w:val="none" w:sz="0" w:space="0" w:color="auto"/>
        <w:bottom w:val="none" w:sz="0" w:space="0" w:color="auto"/>
        <w:right w:val="none" w:sz="0" w:space="0" w:color="auto"/>
      </w:divBdr>
    </w:div>
    <w:div w:id="624507528">
      <w:bodyDiv w:val="1"/>
      <w:marLeft w:val="0"/>
      <w:marRight w:val="0"/>
      <w:marTop w:val="0"/>
      <w:marBottom w:val="0"/>
      <w:divBdr>
        <w:top w:val="none" w:sz="0" w:space="0" w:color="auto"/>
        <w:left w:val="none" w:sz="0" w:space="0" w:color="auto"/>
        <w:bottom w:val="none" w:sz="0" w:space="0" w:color="auto"/>
        <w:right w:val="none" w:sz="0" w:space="0" w:color="auto"/>
      </w:divBdr>
    </w:div>
    <w:div w:id="627249313">
      <w:bodyDiv w:val="1"/>
      <w:marLeft w:val="0"/>
      <w:marRight w:val="0"/>
      <w:marTop w:val="0"/>
      <w:marBottom w:val="0"/>
      <w:divBdr>
        <w:top w:val="none" w:sz="0" w:space="0" w:color="auto"/>
        <w:left w:val="none" w:sz="0" w:space="0" w:color="auto"/>
        <w:bottom w:val="none" w:sz="0" w:space="0" w:color="auto"/>
        <w:right w:val="none" w:sz="0" w:space="0" w:color="auto"/>
      </w:divBdr>
    </w:div>
    <w:div w:id="653609815">
      <w:bodyDiv w:val="1"/>
      <w:marLeft w:val="0"/>
      <w:marRight w:val="0"/>
      <w:marTop w:val="0"/>
      <w:marBottom w:val="0"/>
      <w:divBdr>
        <w:top w:val="none" w:sz="0" w:space="0" w:color="auto"/>
        <w:left w:val="none" w:sz="0" w:space="0" w:color="auto"/>
        <w:bottom w:val="none" w:sz="0" w:space="0" w:color="auto"/>
        <w:right w:val="none" w:sz="0" w:space="0" w:color="auto"/>
      </w:divBdr>
    </w:div>
    <w:div w:id="654146938">
      <w:bodyDiv w:val="1"/>
      <w:marLeft w:val="0"/>
      <w:marRight w:val="0"/>
      <w:marTop w:val="0"/>
      <w:marBottom w:val="0"/>
      <w:divBdr>
        <w:top w:val="none" w:sz="0" w:space="0" w:color="auto"/>
        <w:left w:val="none" w:sz="0" w:space="0" w:color="auto"/>
        <w:bottom w:val="none" w:sz="0" w:space="0" w:color="auto"/>
        <w:right w:val="none" w:sz="0" w:space="0" w:color="auto"/>
      </w:divBdr>
    </w:div>
    <w:div w:id="654190344">
      <w:bodyDiv w:val="1"/>
      <w:marLeft w:val="0"/>
      <w:marRight w:val="0"/>
      <w:marTop w:val="0"/>
      <w:marBottom w:val="0"/>
      <w:divBdr>
        <w:top w:val="none" w:sz="0" w:space="0" w:color="auto"/>
        <w:left w:val="none" w:sz="0" w:space="0" w:color="auto"/>
        <w:bottom w:val="none" w:sz="0" w:space="0" w:color="auto"/>
        <w:right w:val="none" w:sz="0" w:space="0" w:color="auto"/>
      </w:divBdr>
    </w:div>
    <w:div w:id="662196764">
      <w:bodyDiv w:val="1"/>
      <w:marLeft w:val="0"/>
      <w:marRight w:val="0"/>
      <w:marTop w:val="0"/>
      <w:marBottom w:val="0"/>
      <w:divBdr>
        <w:top w:val="none" w:sz="0" w:space="0" w:color="auto"/>
        <w:left w:val="none" w:sz="0" w:space="0" w:color="auto"/>
        <w:bottom w:val="none" w:sz="0" w:space="0" w:color="auto"/>
        <w:right w:val="none" w:sz="0" w:space="0" w:color="auto"/>
      </w:divBdr>
    </w:div>
    <w:div w:id="666783883">
      <w:bodyDiv w:val="1"/>
      <w:marLeft w:val="0"/>
      <w:marRight w:val="0"/>
      <w:marTop w:val="0"/>
      <w:marBottom w:val="0"/>
      <w:divBdr>
        <w:top w:val="none" w:sz="0" w:space="0" w:color="auto"/>
        <w:left w:val="none" w:sz="0" w:space="0" w:color="auto"/>
        <w:bottom w:val="none" w:sz="0" w:space="0" w:color="auto"/>
        <w:right w:val="none" w:sz="0" w:space="0" w:color="auto"/>
      </w:divBdr>
    </w:div>
    <w:div w:id="669530940">
      <w:bodyDiv w:val="1"/>
      <w:marLeft w:val="0"/>
      <w:marRight w:val="0"/>
      <w:marTop w:val="0"/>
      <w:marBottom w:val="0"/>
      <w:divBdr>
        <w:top w:val="none" w:sz="0" w:space="0" w:color="auto"/>
        <w:left w:val="none" w:sz="0" w:space="0" w:color="auto"/>
        <w:bottom w:val="none" w:sz="0" w:space="0" w:color="auto"/>
        <w:right w:val="none" w:sz="0" w:space="0" w:color="auto"/>
      </w:divBdr>
    </w:div>
    <w:div w:id="670303187">
      <w:bodyDiv w:val="1"/>
      <w:marLeft w:val="0"/>
      <w:marRight w:val="0"/>
      <w:marTop w:val="0"/>
      <w:marBottom w:val="0"/>
      <w:divBdr>
        <w:top w:val="none" w:sz="0" w:space="0" w:color="auto"/>
        <w:left w:val="none" w:sz="0" w:space="0" w:color="auto"/>
        <w:bottom w:val="none" w:sz="0" w:space="0" w:color="auto"/>
        <w:right w:val="none" w:sz="0" w:space="0" w:color="auto"/>
      </w:divBdr>
    </w:div>
    <w:div w:id="673415062">
      <w:bodyDiv w:val="1"/>
      <w:marLeft w:val="0"/>
      <w:marRight w:val="0"/>
      <w:marTop w:val="0"/>
      <w:marBottom w:val="0"/>
      <w:divBdr>
        <w:top w:val="none" w:sz="0" w:space="0" w:color="auto"/>
        <w:left w:val="none" w:sz="0" w:space="0" w:color="auto"/>
        <w:bottom w:val="none" w:sz="0" w:space="0" w:color="auto"/>
        <w:right w:val="none" w:sz="0" w:space="0" w:color="auto"/>
      </w:divBdr>
    </w:div>
    <w:div w:id="676349429">
      <w:bodyDiv w:val="1"/>
      <w:marLeft w:val="0"/>
      <w:marRight w:val="0"/>
      <w:marTop w:val="0"/>
      <w:marBottom w:val="0"/>
      <w:divBdr>
        <w:top w:val="none" w:sz="0" w:space="0" w:color="auto"/>
        <w:left w:val="none" w:sz="0" w:space="0" w:color="auto"/>
        <w:bottom w:val="none" w:sz="0" w:space="0" w:color="auto"/>
        <w:right w:val="none" w:sz="0" w:space="0" w:color="auto"/>
      </w:divBdr>
    </w:div>
    <w:div w:id="677738175">
      <w:bodyDiv w:val="1"/>
      <w:marLeft w:val="0"/>
      <w:marRight w:val="0"/>
      <w:marTop w:val="0"/>
      <w:marBottom w:val="0"/>
      <w:divBdr>
        <w:top w:val="none" w:sz="0" w:space="0" w:color="auto"/>
        <w:left w:val="none" w:sz="0" w:space="0" w:color="auto"/>
        <w:bottom w:val="none" w:sz="0" w:space="0" w:color="auto"/>
        <w:right w:val="none" w:sz="0" w:space="0" w:color="auto"/>
      </w:divBdr>
      <w:divsChild>
        <w:div w:id="238368433">
          <w:marLeft w:val="0"/>
          <w:marRight w:val="0"/>
          <w:marTop w:val="0"/>
          <w:marBottom w:val="0"/>
          <w:divBdr>
            <w:top w:val="none" w:sz="0" w:space="0" w:color="auto"/>
            <w:left w:val="none" w:sz="0" w:space="0" w:color="auto"/>
            <w:bottom w:val="none" w:sz="0" w:space="0" w:color="auto"/>
            <w:right w:val="none" w:sz="0" w:space="0" w:color="auto"/>
          </w:divBdr>
        </w:div>
        <w:div w:id="368576278">
          <w:marLeft w:val="0"/>
          <w:marRight w:val="0"/>
          <w:marTop w:val="0"/>
          <w:marBottom w:val="0"/>
          <w:divBdr>
            <w:top w:val="none" w:sz="0" w:space="0" w:color="auto"/>
            <w:left w:val="none" w:sz="0" w:space="0" w:color="auto"/>
            <w:bottom w:val="none" w:sz="0" w:space="0" w:color="auto"/>
            <w:right w:val="none" w:sz="0" w:space="0" w:color="auto"/>
          </w:divBdr>
        </w:div>
        <w:div w:id="712578629">
          <w:marLeft w:val="0"/>
          <w:marRight w:val="0"/>
          <w:marTop w:val="0"/>
          <w:marBottom w:val="0"/>
          <w:divBdr>
            <w:top w:val="none" w:sz="0" w:space="0" w:color="auto"/>
            <w:left w:val="none" w:sz="0" w:space="0" w:color="auto"/>
            <w:bottom w:val="none" w:sz="0" w:space="0" w:color="auto"/>
            <w:right w:val="none" w:sz="0" w:space="0" w:color="auto"/>
          </w:divBdr>
        </w:div>
        <w:div w:id="749547278">
          <w:marLeft w:val="0"/>
          <w:marRight w:val="0"/>
          <w:marTop w:val="0"/>
          <w:marBottom w:val="0"/>
          <w:divBdr>
            <w:top w:val="none" w:sz="0" w:space="0" w:color="auto"/>
            <w:left w:val="none" w:sz="0" w:space="0" w:color="auto"/>
            <w:bottom w:val="none" w:sz="0" w:space="0" w:color="auto"/>
            <w:right w:val="none" w:sz="0" w:space="0" w:color="auto"/>
          </w:divBdr>
        </w:div>
        <w:div w:id="1251814636">
          <w:marLeft w:val="0"/>
          <w:marRight w:val="0"/>
          <w:marTop w:val="0"/>
          <w:marBottom w:val="0"/>
          <w:divBdr>
            <w:top w:val="none" w:sz="0" w:space="0" w:color="auto"/>
            <w:left w:val="none" w:sz="0" w:space="0" w:color="auto"/>
            <w:bottom w:val="none" w:sz="0" w:space="0" w:color="auto"/>
            <w:right w:val="none" w:sz="0" w:space="0" w:color="auto"/>
          </w:divBdr>
        </w:div>
        <w:div w:id="1403067041">
          <w:marLeft w:val="0"/>
          <w:marRight w:val="0"/>
          <w:marTop w:val="0"/>
          <w:marBottom w:val="0"/>
          <w:divBdr>
            <w:top w:val="none" w:sz="0" w:space="0" w:color="auto"/>
            <w:left w:val="none" w:sz="0" w:space="0" w:color="auto"/>
            <w:bottom w:val="none" w:sz="0" w:space="0" w:color="auto"/>
            <w:right w:val="none" w:sz="0" w:space="0" w:color="auto"/>
          </w:divBdr>
        </w:div>
        <w:div w:id="1459909470">
          <w:marLeft w:val="0"/>
          <w:marRight w:val="0"/>
          <w:marTop w:val="0"/>
          <w:marBottom w:val="0"/>
          <w:divBdr>
            <w:top w:val="none" w:sz="0" w:space="0" w:color="auto"/>
            <w:left w:val="none" w:sz="0" w:space="0" w:color="auto"/>
            <w:bottom w:val="none" w:sz="0" w:space="0" w:color="auto"/>
            <w:right w:val="none" w:sz="0" w:space="0" w:color="auto"/>
          </w:divBdr>
        </w:div>
        <w:div w:id="1482235173">
          <w:marLeft w:val="0"/>
          <w:marRight w:val="0"/>
          <w:marTop w:val="0"/>
          <w:marBottom w:val="0"/>
          <w:divBdr>
            <w:top w:val="none" w:sz="0" w:space="0" w:color="auto"/>
            <w:left w:val="none" w:sz="0" w:space="0" w:color="auto"/>
            <w:bottom w:val="none" w:sz="0" w:space="0" w:color="auto"/>
            <w:right w:val="none" w:sz="0" w:space="0" w:color="auto"/>
          </w:divBdr>
        </w:div>
        <w:div w:id="1647973624">
          <w:marLeft w:val="0"/>
          <w:marRight w:val="0"/>
          <w:marTop w:val="0"/>
          <w:marBottom w:val="0"/>
          <w:divBdr>
            <w:top w:val="none" w:sz="0" w:space="0" w:color="auto"/>
            <w:left w:val="none" w:sz="0" w:space="0" w:color="auto"/>
            <w:bottom w:val="none" w:sz="0" w:space="0" w:color="auto"/>
            <w:right w:val="none" w:sz="0" w:space="0" w:color="auto"/>
          </w:divBdr>
        </w:div>
        <w:div w:id="1787503588">
          <w:marLeft w:val="0"/>
          <w:marRight w:val="0"/>
          <w:marTop w:val="0"/>
          <w:marBottom w:val="0"/>
          <w:divBdr>
            <w:top w:val="none" w:sz="0" w:space="0" w:color="auto"/>
            <w:left w:val="none" w:sz="0" w:space="0" w:color="auto"/>
            <w:bottom w:val="none" w:sz="0" w:space="0" w:color="auto"/>
            <w:right w:val="none" w:sz="0" w:space="0" w:color="auto"/>
          </w:divBdr>
        </w:div>
        <w:div w:id="1829441719">
          <w:marLeft w:val="0"/>
          <w:marRight w:val="0"/>
          <w:marTop w:val="0"/>
          <w:marBottom w:val="0"/>
          <w:divBdr>
            <w:top w:val="none" w:sz="0" w:space="0" w:color="auto"/>
            <w:left w:val="none" w:sz="0" w:space="0" w:color="auto"/>
            <w:bottom w:val="none" w:sz="0" w:space="0" w:color="auto"/>
            <w:right w:val="none" w:sz="0" w:space="0" w:color="auto"/>
          </w:divBdr>
        </w:div>
        <w:div w:id="1971355188">
          <w:marLeft w:val="0"/>
          <w:marRight w:val="0"/>
          <w:marTop w:val="0"/>
          <w:marBottom w:val="0"/>
          <w:divBdr>
            <w:top w:val="none" w:sz="0" w:space="0" w:color="auto"/>
            <w:left w:val="none" w:sz="0" w:space="0" w:color="auto"/>
            <w:bottom w:val="none" w:sz="0" w:space="0" w:color="auto"/>
            <w:right w:val="none" w:sz="0" w:space="0" w:color="auto"/>
          </w:divBdr>
        </w:div>
        <w:div w:id="2018580282">
          <w:marLeft w:val="0"/>
          <w:marRight w:val="0"/>
          <w:marTop w:val="0"/>
          <w:marBottom w:val="0"/>
          <w:divBdr>
            <w:top w:val="none" w:sz="0" w:space="0" w:color="auto"/>
            <w:left w:val="none" w:sz="0" w:space="0" w:color="auto"/>
            <w:bottom w:val="none" w:sz="0" w:space="0" w:color="auto"/>
            <w:right w:val="none" w:sz="0" w:space="0" w:color="auto"/>
          </w:divBdr>
        </w:div>
        <w:div w:id="2142729306">
          <w:marLeft w:val="0"/>
          <w:marRight w:val="0"/>
          <w:marTop w:val="0"/>
          <w:marBottom w:val="0"/>
          <w:divBdr>
            <w:top w:val="none" w:sz="0" w:space="0" w:color="auto"/>
            <w:left w:val="none" w:sz="0" w:space="0" w:color="auto"/>
            <w:bottom w:val="none" w:sz="0" w:space="0" w:color="auto"/>
            <w:right w:val="none" w:sz="0" w:space="0" w:color="auto"/>
          </w:divBdr>
        </w:div>
      </w:divsChild>
    </w:div>
    <w:div w:id="689255895">
      <w:bodyDiv w:val="1"/>
      <w:marLeft w:val="0"/>
      <w:marRight w:val="0"/>
      <w:marTop w:val="0"/>
      <w:marBottom w:val="0"/>
      <w:divBdr>
        <w:top w:val="none" w:sz="0" w:space="0" w:color="auto"/>
        <w:left w:val="none" w:sz="0" w:space="0" w:color="auto"/>
        <w:bottom w:val="none" w:sz="0" w:space="0" w:color="auto"/>
        <w:right w:val="none" w:sz="0" w:space="0" w:color="auto"/>
      </w:divBdr>
    </w:div>
    <w:div w:id="694114915">
      <w:bodyDiv w:val="1"/>
      <w:marLeft w:val="0"/>
      <w:marRight w:val="0"/>
      <w:marTop w:val="0"/>
      <w:marBottom w:val="0"/>
      <w:divBdr>
        <w:top w:val="none" w:sz="0" w:space="0" w:color="auto"/>
        <w:left w:val="none" w:sz="0" w:space="0" w:color="auto"/>
        <w:bottom w:val="none" w:sz="0" w:space="0" w:color="auto"/>
        <w:right w:val="none" w:sz="0" w:space="0" w:color="auto"/>
      </w:divBdr>
    </w:div>
    <w:div w:id="695082122">
      <w:bodyDiv w:val="1"/>
      <w:marLeft w:val="0"/>
      <w:marRight w:val="0"/>
      <w:marTop w:val="0"/>
      <w:marBottom w:val="0"/>
      <w:divBdr>
        <w:top w:val="none" w:sz="0" w:space="0" w:color="auto"/>
        <w:left w:val="none" w:sz="0" w:space="0" w:color="auto"/>
        <w:bottom w:val="none" w:sz="0" w:space="0" w:color="auto"/>
        <w:right w:val="none" w:sz="0" w:space="0" w:color="auto"/>
      </w:divBdr>
    </w:div>
    <w:div w:id="739988867">
      <w:bodyDiv w:val="1"/>
      <w:marLeft w:val="0"/>
      <w:marRight w:val="0"/>
      <w:marTop w:val="0"/>
      <w:marBottom w:val="0"/>
      <w:divBdr>
        <w:top w:val="none" w:sz="0" w:space="0" w:color="auto"/>
        <w:left w:val="none" w:sz="0" w:space="0" w:color="auto"/>
        <w:bottom w:val="none" w:sz="0" w:space="0" w:color="auto"/>
        <w:right w:val="none" w:sz="0" w:space="0" w:color="auto"/>
      </w:divBdr>
    </w:div>
    <w:div w:id="745806217">
      <w:bodyDiv w:val="1"/>
      <w:marLeft w:val="0"/>
      <w:marRight w:val="0"/>
      <w:marTop w:val="0"/>
      <w:marBottom w:val="0"/>
      <w:divBdr>
        <w:top w:val="none" w:sz="0" w:space="0" w:color="auto"/>
        <w:left w:val="none" w:sz="0" w:space="0" w:color="auto"/>
        <w:bottom w:val="none" w:sz="0" w:space="0" w:color="auto"/>
        <w:right w:val="none" w:sz="0" w:space="0" w:color="auto"/>
      </w:divBdr>
    </w:div>
    <w:div w:id="749815494">
      <w:bodyDiv w:val="1"/>
      <w:marLeft w:val="0"/>
      <w:marRight w:val="0"/>
      <w:marTop w:val="0"/>
      <w:marBottom w:val="0"/>
      <w:divBdr>
        <w:top w:val="none" w:sz="0" w:space="0" w:color="auto"/>
        <w:left w:val="none" w:sz="0" w:space="0" w:color="auto"/>
        <w:bottom w:val="none" w:sz="0" w:space="0" w:color="auto"/>
        <w:right w:val="none" w:sz="0" w:space="0" w:color="auto"/>
      </w:divBdr>
    </w:div>
    <w:div w:id="774718003">
      <w:bodyDiv w:val="1"/>
      <w:marLeft w:val="0"/>
      <w:marRight w:val="0"/>
      <w:marTop w:val="0"/>
      <w:marBottom w:val="0"/>
      <w:divBdr>
        <w:top w:val="none" w:sz="0" w:space="0" w:color="auto"/>
        <w:left w:val="none" w:sz="0" w:space="0" w:color="auto"/>
        <w:bottom w:val="none" w:sz="0" w:space="0" w:color="auto"/>
        <w:right w:val="none" w:sz="0" w:space="0" w:color="auto"/>
      </w:divBdr>
    </w:div>
    <w:div w:id="784233592">
      <w:bodyDiv w:val="1"/>
      <w:marLeft w:val="0"/>
      <w:marRight w:val="0"/>
      <w:marTop w:val="0"/>
      <w:marBottom w:val="0"/>
      <w:divBdr>
        <w:top w:val="none" w:sz="0" w:space="0" w:color="auto"/>
        <w:left w:val="none" w:sz="0" w:space="0" w:color="auto"/>
        <w:bottom w:val="none" w:sz="0" w:space="0" w:color="auto"/>
        <w:right w:val="none" w:sz="0" w:space="0" w:color="auto"/>
      </w:divBdr>
    </w:div>
    <w:div w:id="802701282">
      <w:bodyDiv w:val="1"/>
      <w:marLeft w:val="0"/>
      <w:marRight w:val="0"/>
      <w:marTop w:val="0"/>
      <w:marBottom w:val="0"/>
      <w:divBdr>
        <w:top w:val="none" w:sz="0" w:space="0" w:color="auto"/>
        <w:left w:val="none" w:sz="0" w:space="0" w:color="auto"/>
        <w:bottom w:val="none" w:sz="0" w:space="0" w:color="auto"/>
        <w:right w:val="none" w:sz="0" w:space="0" w:color="auto"/>
      </w:divBdr>
    </w:div>
    <w:div w:id="804590237">
      <w:bodyDiv w:val="1"/>
      <w:marLeft w:val="0"/>
      <w:marRight w:val="0"/>
      <w:marTop w:val="0"/>
      <w:marBottom w:val="0"/>
      <w:divBdr>
        <w:top w:val="none" w:sz="0" w:space="0" w:color="auto"/>
        <w:left w:val="none" w:sz="0" w:space="0" w:color="auto"/>
        <w:bottom w:val="none" w:sz="0" w:space="0" w:color="auto"/>
        <w:right w:val="none" w:sz="0" w:space="0" w:color="auto"/>
      </w:divBdr>
    </w:div>
    <w:div w:id="829369632">
      <w:bodyDiv w:val="1"/>
      <w:marLeft w:val="0"/>
      <w:marRight w:val="0"/>
      <w:marTop w:val="0"/>
      <w:marBottom w:val="0"/>
      <w:divBdr>
        <w:top w:val="none" w:sz="0" w:space="0" w:color="auto"/>
        <w:left w:val="none" w:sz="0" w:space="0" w:color="auto"/>
        <w:bottom w:val="none" w:sz="0" w:space="0" w:color="auto"/>
        <w:right w:val="none" w:sz="0" w:space="0" w:color="auto"/>
      </w:divBdr>
    </w:div>
    <w:div w:id="839125494">
      <w:bodyDiv w:val="1"/>
      <w:marLeft w:val="0"/>
      <w:marRight w:val="0"/>
      <w:marTop w:val="0"/>
      <w:marBottom w:val="0"/>
      <w:divBdr>
        <w:top w:val="none" w:sz="0" w:space="0" w:color="auto"/>
        <w:left w:val="none" w:sz="0" w:space="0" w:color="auto"/>
        <w:bottom w:val="none" w:sz="0" w:space="0" w:color="auto"/>
        <w:right w:val="none" w:sz="0" w:space="0" w:color="auto"/>
      </w:divBdr>
    </w:div>
    <w:div w:id="856431485">
      <w:bodyDiv w:val="1"/>
      <w:marLeft w:val="0"/>
      <w:marRight w:val="0"/>
      <w:marTop w:val="0"/>
      <w:marBottom w:val="0"/>
      <w:divBdr>
        <w:top w:val="none" w:sz="0" w:space="0" w:color="auto"/>
        <w:left w:val="none" w:sz="0" w:space="0" w:color="auto"/>
        <w:bottom w:val="none" w:sz="0" w:space="0" w:color="auto"/>
        <w:right w:val="none" w:sz="0" w:space="0" w:color="auto"/>
      </w:divBdr>
    </w:div>
    <w:div w:id="866018354">
      <w:bodyDiv w:val="1"/>
      <w:marLeft w:val="0"/>
      <w:marRight w:val="0"/>
      <w:marTop w:val="0"/>
      <w:marBottom w:val="0"/>
      <w:divBdr>
        <w:top w:val="none" w:sz="0" w:space="0" w:color="auto"/>
        <w:left w:val="none" w:sz="0" w:space="0" w:color="auto"/>
        <w:bottom w:val="none" w:sz="0" w:space="0" w:color="auto"/>
        <w:right w:val="none" w:sz="0" w:space="0" w:color="auto"/>
      </w:divBdr>
    </w:div>
    <w:div w:id="874653985">
      <w:bodyDiv w:val="1"/>
      <w:marLeft w:val="0"/>
      <w:marRight w:val="0"/>
      <w:marTop w:val="0"/>
      <w:marBottom w:val="0"/>
      <w:divBdr>
        <w:top w:val="none" w:sz="0" w:space="0" w:color="auto"/>
        <w:left w:val="none" w:sz="0" w:space="0" w:color="auto"/>
        <w:bottom w:val="none" w:sz="0" w:space="0" w:color="auto"/>
        <w:right w:val="none" w:sz="0" w:space="0" w:color="auto"/>
      </w:divBdr>
    </w:div>
    <w:div w:id="885527261">
      <w:bodyDiv w:val="1"/>
      <w:marLeft w:val="0"/>
      <w:marRight w:val="0"/>
      <w:marTop w:val="0"/>
      <w:marBottom w:val="0"/>
      <w:divBdr>
        <w:top w:val="none" w:sz="0" w:space="0" w:color="auto"/>
        <w:left w:val="none" w:sz="0" w:space="0" w:color="auto"/>
        <w:bottom w:val="none" w:sz="0" w:space="0" w:color="auto"/>
        <w:right w:val="none" w:sz="0" w:space="0" w:color="auto"/>
      </w:divBdr>
    </w:div>
    <w:div w:id="935216401">
      <w:bodyDiv w:val="1"/>
      <w:marLeft w:val="0"/>
      <w:marRight w:val="0"/>
      <w:marTop w:val="0"/>
      <w:marBottom w:val="0"/>
      <w:divBdr>
        <w:top w:val="none" w:sz="0" w:space="0" w:color="auto"/>
        <w:left w:val="none" w:sz="0" w:space="0" w:color="auto"/>
        <w:bottom w:val="none" w:sz="0" w:space="0" w:color="auto"/>
        <w:right w:val="none" w:sz="0" w:space="0" w:color="auto"/>
      </w:divBdr>
    </w:div>
    <w:div w:id="939028342">
      <w:bodyDiv w:val="1"/>
      <w:marLeft w:val="0"/>
      <w:marRight w:val="0"/>
      <w:marTop w:val="0"/>
      <w:marBottom w:val="0"/>
      <w:divBdr>
        <w:top w:val="none" w:sz="0" w:space="0" w:color="auto"/>
        <w:left w:val="none" w:sz="0" w:space="0" w:color="auto"/>
        <w:bottom w:val="none" w:sz="0" w:space="0" w:color="auto"/>
        <w:right w:val="none" w:sz="0" w:space="0" w:color="auto"/>
      </w:divBdr>
    </w:div>
    <w:div w:id="940340113">
      <w:bodyDiv w:val="1"/>
      <w:marLeft w:val="0"/>
      <w:marRight w:val="0"/>
      <w:marTop w:val="0"/>
      <w:marBottom w:val="0"/>
      <w:divBdr>
        <w:top w:val="none" w:sz="0" w:space="0" w:color="auto"/>
        <w:left w:val="none" w:sz="0" w:space="0" w:color="auto"/>
        <w:bottom w:val="none" w:sz="0" w:space="0" w:color="auto"/>
        <w:right w:val="none" w:sz="0" w:space="0" w:color="auto"/>
      </w:divBdr>
    </w:div>
    <w:div w:id="965046010">
      <w:bodyDiv w:val="1"/>
      <w:marLeft w:val="0"/>
      <w:marRight w:val="0"/>
      <w:marTop w:val="0"/>
      <w:marBottom w:val="0"/>
      <w:divBdr>
        <w:top w:val="none" w:sz="0" w:space="0" w:color="auto"/>
        <w:left w:val="none" w:sz="0" w:space="0" w:color="auto"/>
        <w:bottom w:val="none" w:sz="0" w:space="0" w:color="auto"/>
        <w:right w:val="none" w:sz="0" w:space="0" w:color="auto"/>
      </w:divBdr>
    </w:div>
    <w:div w:id="977763071">
      <w:bodyDiv w:val="1"/>
      <w:marLeft w:val="0"/>
      <w:marRight w:val="0"/>
      <w:marTop w:val="0"/>
      <w:marBottom w:val="0"/>
      <w:divBdr>
        <w:top w:val="none" w:sz="0" w:space="0" w:color="auto"/>
        <w:left w:val="none" w:sz="0" w:space="0" w:color="auto"/>
        <w:bottom w:val="none" w:sz="0" w:space="0" w:color="auto"/>
        <w:right w:val="none" w:sz="0" w:space="0" w:color="auto"/>
      </w:divBdr>
    </w:div>
    <w:div w:id="978339375">
      <w:bodyDiv w:val="1"/>
      <w:marLeft w:val="0"/>
      <w:marRight w:val="0"/>
      <w:marTop w:val="0"/>
      <w:marBottom w:val="0"/>
      <w:divBdr>
        <w:top w:val="none" w:sz="0" w:space="0" w:color="auto"/>
        <w:left w:val="none" w:sz="0" w:space="0" w:color="auto"/>
        <w:bottom w:val="none" w:sz="0" w:space="0" w:color="auto"/>
        <w:right w:val="none" w:sz="0" w:space="0" w:color="auto"/>
      </w:divBdr>
    </w:div>
    <w:div w:id="999651065">
      <w:bodyDiv w:val="1"/>
      <w:marLeft w:val="0"/>
      <w:marRight w:val="0"/>
      <w:marTop w:val="0"/>
      <w:marBottom w:val="0"/>
      <w:divBdr>
        <w:top w:val="none" w:sz="0" w:space="0" w:color="auto"/>
        <w:left w:val="none" w:sz="0" w:space="0" w:color="auto"/>
        <w:bottom w:val="none" w:sz="0" w:space="0" w:color="auto"/>
        <w:right w:val="none" w:sz="0" w:space="0" w:color="auto"/>
      </w:divBdr>
    </w:div>
    <w:div w:id="1005132876">
      <w:bodyDiv w:val="1"/>
      <w:marLeft w:val="0"/>
      <w:marRight w:val="0"/>
      <w:marTop w:val="0"/>
      <w:marBottom w:val="0"/>
      <w:divBdr>
        <w:top w:val="none" w:sz="0" w:space="0" w:color="auto"/>
        <w:left w:val="none" w:sz="0" w:space="0" w:color="auto"/>
        <w:bottom w:val="none" w:sz="0" w:space="0" w:color="auto"/>
        <w:right w:val="none" w:sz="0" w:space="0" w:color="auto"/>
      </w:divBdr>
    </w:div>
    <w:div w:id="1010572084">
      <w:bodyDiv w:val="1"/>
      <w:marLeft w:val="0"/>
      <w:marRight w:val="0"/>
      <w:marTop w:val="0"/>
      <w:marBottom w:val="0"/>
      <w:divBdr>
        <w:top w:val="none" w:sz="0" w:space="0" w:color="auto"/>
        <w:left w:val="none" w:sz="0" w:space="0" w:color="auto"/>
        <w:bottom w:val="none" w:sz="0" w:space="0" w:color="auto"/>
        <w:right w:val="none" w:sz="0" w:space="0" w:color="auto"/>
      </w:divBdr>
    </w:div>
    <w:div w:id="1010839299">
      <w:bodyDiv w:val="1"/>
      <w:marLeft w:val="0"/>
      <w:marRight w:val="0"/>
      <w:marTop w:val="0"/>
      <w:marBottom w:val="0"/>
      <w:divBdr>
        <w:top w:val="none" w:sz="0" w:space="0" w:color="auto"/>
        <w:left w:val="none" w:sz="0" w:space="0" w:color="auto"/>
        <w:bottom w:val="none" w:sz="0" w:space="0" w:color="auto"/>
        <w:right w:val="none" w:sz="0" w:space="0" w:color="auto"/>
      </w:divBdr>
    </w:div>
    <w:div w:id="1016883791">
      <w:bodyDiv w:val="1"/>
      <w:marLeft w:val="0"/>
      <w:marRight w:val="0"/>
      <w:marTop w:val="0"/>
      <w:marBottom w:val="0"/>
      <w:divBdr>
        <w:top w:val="none" w:sz="0" w:space="0" w:color="auto"/>
        <w:left w:val="none" w:sz="0" w:space="0" w:color="auto"/>
        <w:bottom w:val="none" w:sz="0" w:space="0" w:color="auto"/>
        <w:right w:val="none" w:sz="0" w:space="0" w:color="auto"/>
      </w:divBdr>
    </w:div>
    <w:div w:id="1024211150">
      <w:bodyDiv w:val="1"/>
      <w:marLeft w:val="0"/>
      <w:marRight w:val="0"/>
      <w:marTop w:val="0"/>
      <w:marBottom w:val="0"/>
      <w:divBdr>
        <w:top w:val="none" w:sz="0" w:space="0" w:color="auto"/>
        <w:left w:val="none" w:sz="0" w:space="0" w:color="auto"/>
        <w:bottom w:val="none" w:sz="0" w:space="0" w:color="auto"/>
        <w:right w:val="none" w:sz="0" w:space="0" w:color="auto"/>
      </w:divBdr>
    </w:div>
    <w:div w:id="1046299090">
      <w:bodyDiv w:val="1"/>
      <w:marLeft w:val="0"/>
      <w:marRight w:val="0"/>
      <w:marTop w:val="0"/>
      <w:marBottom w:val="0"/>
      <w:divBdr>
        <w:top w:val="none" w:sz="0" w:space="0" w:color="auto"/>
        <w:left w:val="none" w:sz="0" w:space="0" w:color="auto"/>
        <w:bottom w:val="none" w:sz="0" w:space="0" w:color="auto"/>
        <w:right w:val="none" w:sz="0" w:space="0" w:color="auto"/>
      </w:divBdr>
    </w:div>
    <w:div w:id="1047922512">
      <w:bodyDiv w:val="1"/>
      <w:marLeft w:val="0"/>
      <w:marRight w:val="0"/>
      <w:marTop w:val="0"/>
      <w:marBottom w:val="0"/>
      <w:divBdr>
        <w:top w:val="none" w:sz="0" w:space="0" w:color="auto"/>
        <w:left w:val="none" w:sz="0" w:space="0" w:color="auto"/>
        <w:bottom w:val="none" w:sz="0" w:space="0" w:color="auto"/>
        <w:right w:val="none" w:sz="0" w:space="0" w:color="auto"/>
      </w:divBdr>
    </w:div>
    <w:div w:id="1065758421">
      <w:bodyDiv w:val="1"/>
      <w:marLeft w:val="0"/>
      <w:marRight w:val="0"/>
      <w:marTop w:val="0"/>
      <w:marBottom w:val="0"/>
      <w:divBdr>
        <w:top w:val="none" w:sz="0" w:space="0" w:color="auto"/>
        <w:left w:val="none" w:sz="0" w:space="0" w:color="auto"/>
        <w:bottom w:val="none" w:sz="0" w:space="0" w:color="auto"/>
        <w:right w:val="none" w:sz="0" w:space="0" w:color="auto"/>
      </w:divBdr>
    </w:div>
    <w:div w:id="1075737743">
      <w:bodyDiv w:val="1"/>
      <w:marLeft w:val="0"/>
      <w:marRight w:val="0"/>
      <w:marTop w:val="0"/>
      <w:marBottom w:val="0"/>
      <w:divBdr>
        <w:top w:val="none" w:sz="0" w:space="0" w:color="auto"/>
        <w:left w:val="none" w:sz="0" w:space="0" w:color="auto"/>
        <w:bottom w:val="none" w:sz="0" w:space="0" w:color="auto"/>
        <w:right w:val="none" w:sz="0" w:space="0" w:color="auto"/>
      </w:divBdr>
    </w:div>
    <w:div w:id="1080524757">
      <w:bodyDiv w:val="1"/>
      <w:marLeft w:val="0"/>
      <w:marRight w:val="0"/>
      <w:marTop w:val="0"/>
      <w:marBottom w:val="0"/>
      <w:divBdr>
        <w:top w:val="none" w:sz="0" w:space="0" w:color="auto"/>
        <w:left w:val="none" w:sz="0" w:space="0" w:color="auto"/>
        <w:bottom w:val="none" w:sz="0" w:space="0" w:color="auto"/>
        <w:right w:val="none" w:sz="0" w:space="0" w:color="auto"/>
      </w:divBdr>
    </w:div>
    <w:div w:id="1081757315">
      <w:bodyDiv w:val="1"/>
      <w:marLeft w:val="0"/>
      <w:marRight w:val="0"/>
      <w:marTop w:val="0"/>
      <w:marBottom w:val="0"/>
      <w:divBdr>
        <w:top w:val="none" w:sz="0" w:space="0" w:color="auto"/>
        <w:left w:val="none" w:sz="0" w:space="0" w:color="auto"/>
        <w:bottom w:val="none" w:sz="0" w:space="0" w:color="auto"/>
        <w:right w:val="none" w:sz="0" w:space="0" w:color="auto"/>
      </w:divBdr>
    </w:div>
    <w:div w:id="1104229349">
      <w:bodyDiv w:val="1"/>
      <w:marLeft w:val="0"/>
      <w:marRight w:val="0"/>
      <w:marTop w:val="0"/>
      <w:marBottom w:val="0"/>
      <w:divBdr>
        <w:top w:val="none" w:sz="0" w:space="0" w:color="auto"/>
        <w:left w:val="none" w:sz="0" w:space="0" w:color="auto"/>
        <w:bottom w:val="none" w:sz="0" w:space="0" w:color="auto"/>
        <w:right w:val="none" w:sz="0" w:space="0" w:color="auto"/>
      </w:divBdr>
    </w:div>
    <w:div w:id="1123156851">
      <w:bodyDiv w:val="1"/>
      <w:marLeft w:val="0"/>
      <w:marRight w:val="0"/>
      <w:marTop w:val="0"/>
      <w:marBottom w:val="0"/>
      <w:divBdr>
        <w:top w:val="none" w:sz="0" w:space="0" w:color="auto"/>
        <w:left w:val="none" w:sz="0" w:space="0" w:color="auto"/>
        <w:bottom w:val="none" w:sz="0" w:space="0" w:color="auto"/>
        <w:right w:val="none" w:sz="0" w:space="0" w:color="auto"/>
      </w:divBdr>
    </w:div>
    <w:div w:id="1132139088">
      <w:bodyDiv w:val="1"/>
      <w:marLeft w:val="0"/>
      <w:marRight w:val="0"/>
      <w:marTop w:val="0"/>
      <w:marBottom w:val="0"/>
      <w:divBdr>
        <w:top w:val="none" w:sz="0" w:space="0" w:color="auto"/>
        <w:left w:val="none" w:sz="0" w:space="0" w:color="auto"/>
        <w:bottom w:val="none" w:sz="0" w:space="0" w:color="auto"/>
        <w:right w:val="none" w:sz="0" w:space="0" w:color="auto"/>
      </w:divBdr>
    </w:div>
    <w:div w:id="1139031655">
      <w:bodyDiv w:val="1"/>
      <w:marLeft w:val="0"/>
      <w:marRight w:val="0"/>
      <w:marTop w:val="0"/>
      <w:marBottom w:val="0"/>
      <w:divBdr>
        <w:top w:val="none" w:sz="0" w:space="0" w:color="auto"/>
        <w:left w:val="none" w:sz="0" w:space="0" w:color="auto"/>
        <w:bottom w:val="none" w:sz="0" w:space="0" w:color="auto"/>
        <w:right w:val="none" w:sz="0" w:space="0" w:color="auto"/>
      </w:divBdr>
    </w:div>
    <w:div w:id="1139883859">
      <w:bodyDiv w:val="1"/>
      <w:marLeft w:val="0"/>
      <w:marRight w:val="0"/>
      <w:marTop w:val="0"/>
      <w:marBottom w:val="0"/>
      <w:divBdr>
        <w:top w:val="none" w:sz="0" w:space="0" w:color="auto"/>
        <w:left w:val="none" w:sz="0" w:space="0" w:color="auto"/>
        <w:bottom w:val="none" w:sz="0" w:space="0" w:color="auto"/>
        <w:right w:val="none" w:sz="0" w:space="0" w:color="auto"/>
      </w:divBdr>
    </w:div>
    <w:div w:id="1166434444">
      <w:bodyDiv w:val="1"/>
      <w:marLeft w:val="0"/>
      <w:marRight w:val="0"/>
      <w:marTop w:val="0"/>
      <w:marBottom w:val="0"/>
      <w:divBdr>
        <w:top w:val="none" w:sz="0" w:space="0" w:color="auto"/>
        <w:left w:val="none" w:sz="0" w:space="0" w:color="auto"/>
        <w:bottom w:val="none" w:sz="0" w:space="0" w:color="auto"/>
        <w:right w:val="none" w:sz="0" w:space="0" w:color="auto"/>
      </w:divBdr>
    </w:div>
    <w:div w:id="1170680633">
      <w:bodyDiv w:val="1"/>
      <w:marLeft w:val="0"/>
      <w:marRight w:val="0"/>
      <w:marTop w:val="0"/>
      <w:marBottom w:val="0"/>
      <w:divBdr>
        <w:top w:val="none" w:sz="0" w:space="0" w:color="auto"/>
        <w:left w:val="none" w:sz="0" w:space="0" w:color="auto"/>
        <w:bottom w:val="none" w:sz="0" w:space="0" w:color="auto"/>
        <w:right w:val="none" w:sz="0" w:space="0" w:color="auto"/>
      </w:divBdr>
    </w:div>
    <w:div w:id="1176652848">
      <w:bodyDiv w:val="1"/>
      <w:marLeft w:val="0"/>
      <w:marRight w:val="0"/>
      <w:marTop w:val="0"/>
      <w:marBottom w:val="0"/>
      <w:divBdr>
        <w:top w:val="none" w:sz="0" w:space="0" w:color="auto"/>
        <w:left w:val="none" w:sz="0" w:space="0" w:color="auto"/>
        <w:bottom w:val="none" w:sz="0" w:space="0" w:color="auto"/>
        <w:right w:val="none" w:sz="0" w:space="0" w:color="auto"/>
      </w:divBdr>
    </w:div>
    <w:div w:id="1185361049">
      <w:bodyDiv w:val="1"/>
      <w:marLeft w:val="0"/>
      <w:marRight w:val="0"/>
      <w:marTop w:val="0"/>
      <w:marBottom w:val="0"/>
      <w:divBdr>
        <w:top w:val="none" w:sz="0" w:space="0" w:color="auto"/>
        <w:left w:val="none" w:sz="0" w:space="0" w:color="auto"/>
        <w:bottom w:val="none" w:sz="0" w:space="0" w:color="auto"/>
        <w:right w:val="none" w:sz="0" w:space="0" w:color="auto"/>
      </w:divBdr>
    </w:div>
    <w:div w:id="1196583584">
      <w:bodyDiv w:val="1"/>
      <w:marLeft w:val="0"/>
      <w:marRight w:val="0"/>
      <w:marTop w:val="0"/>
      <w:marBottom w:val="0"/>
      <w:divBdr>
        <w:top w:val="none" w:sz="0" w:space="0" w:color="auto"/>
        <w:left w:val="none" w:sz="0" w:space="0" w:color="auto"/>
        <w:bottom w:val="none" w:sz="0" w:space="0" w:color="auto"/>
        <w:right w:val="none" w:sz="0" w:space="0" w:color="auto"/>
      </w:divBdr>
    </w:div>
    <w:div w:id="1200319703">
      <w:bodyDiv w:val="1"/>
      <w:marLeft w:val="0"/>
      <w:marRight w:val="0"/>
      <w:marTop w:val="0"/>
      <w:marBottom w:val="0"/>
      <w:divBdr>
        <w:top w:val="none" w:sz="0" w:space="0" w:color="auto"/>
        <w:left w:val="none" w:sz="0" w:space="0" w:color="auto"/>
        <w:bottom w:val="none" w:sz="0" w:space="0" w:color="auto"/>
        <w:right w:val="none" w:sz="0" w:space="0" w:color="auto"/>
      </w:divBdr>
    </w:div>
    <w:div w:id="1207571157">
      <w:bodyDiv w:val="1"/>
      <w:marLeft w:val="0"/>
      <w:marRight w:val="0"/>
      <w:marTop w:val="0"/>
      <w:marBottom w:val="0"/>
      <w:divBdr>
        <w:top w:val="none" w:sz="0" w:space="0" w:color="auto"/>
        <w:left w:val="none" w:sz="0" w:space="0" w:color="auto"/>
        <w:bottom w:val="none" w:sz="0" w:space="0" w:color="auto"/>
        <w:right w:val="none" w:sz="0" w:space="0" w:color="auto"/>
      </w:divBdr>
    </w:div>
    <w:div w:id="1207915947">
      <w:bodyDiv w:val="1"/>
      <w:marLeft w:val="0"/>
      <w:marRight w:val="0"/>
      <w:marTop w:val="0"/>
      <w:marBottom w:val="0"/>
      <w:divBdr>
        <w:top w:val="none" w:sz="0" w:space="0" w:color="auto"/>
        <w:left w:val="none" w:sz="0" w:space="0" w:color="auto"/>
        <w:bottom w:val="none" w:sz="0" w:space="0" w:color="auto"/>
        <w:right w:val="none" w:sz="0" w:space="0" w:color="auto"/>
      </w:divBdr>
    </w:div>
    <w:div w:id="1231119414">
      <w:bodyDiv w:val="1"/>
      <w:marLeft w:val="0"/>
      <w:marRight w:val="0"/>
      <w:marTop w:val="0"/>
      <w:marBottom w:val="0"/>
      <w:divBdr>
        <w:top w:val="none" w:sz="0" w:space="0" w:color="auto"/>
        <w:left w:val="none" w:sz="0" w:space="0" w:color="auto"/>
        <w:bottom w:val="none" w:sz="0" w:space="0" w:color="auto"/>
        <w:right w:val="none" w:sz="0" w:space="0" w:color="auto"/>
      </w:divBdr>
    </w:div>
    <w:div w:id="1231423974">
      <w:bodyDiv w:val="1"/>
      <w:marLeft w:val="0"/>
      <w:marRight w:val="0"/>
      <w:marTop w:val="0"/>
      <w:marBottom w:val="0"/>
      <w:divBdr>
        <w:top w:val="none" w:sz="0" w:space="0" w:color="auto"/>
        <w:left w:val="none" w:sz="0" w:space="0" w:color="auto"/>
        <w:bottom w:val="none" w:sz="0" w:space="0" w:color="auto"/>
        <w:right w:val="none" w:sz="0" w:space="0" w:color="auto"/>
      </w:divBdr>
    </w:div>
    <w:div w:id="1231846282">
      <w:bodyDiv w:val="1"/>
      <w:marLeft w:val="0"/>
      <w:marRight w:val="0"/>
      <w:marTop w:val="0"/>
      <w:marBottom w:val="0"/>
      <w:divBdr>
        <w:top w:val="none" w:sz="0" w:space="0" w:color="auto"/>
        <w:left w:val="none" w:sz="0" w:space="0" w:color="auto"/>
        <w:bottom w:val="none" w:sz="0" w:space="0" w:color="auto"/>
        <w:right w:val="none" w:sz="0" w:space="0" w:color="auto"/>
      </w:divBdr>
    </w:div>
    <w:div w:id="1241599151">
      <w:bodyDiv w:val="1"/>
      <w:marLeft w:val="0"/>
      <w:marRight w:val="0"/>
      <w:marTop w:val="0"/>
      <w:marBottom w:val="0"/>
      <w:divBdr>
        <w:top w:val="none" w:sz="0" w:space="0" w:color="auto"/>
        <w:left w:val="none" w:sz="0" w:space="0" w:color="auto"/>
        <w:bottom w:val="none" w:sz="0" w:space="0" w:color="auto"/>
        <w:right w:val="none" w:sz="0" w:space="0" w:color="auto"/>
      </w:divBdr>
    </w:div>
    <w:div w:id="1242639865">
      <w:bodyDiv w:val="1"/>
      <w:marLeft w:val="0"/>
      <w:marRight w:val="0"/>
      <w:marTop w:val="0"/>
      <w:marBottom w:val="0"/>
      <w:divBdr>
        <w:top w:val="none" w:sz="0" w:space="0" w:color="auto"/>
        <w:left w:val="none" w:sz="0" w:space="0" w:color="auto"/>
        <w:bottom w:val="none" w:sz="0" w:space="0" w:color="auto"/>
        <w:right w:val="none" w:sz="0" w:space="0" w:color="auto"/>
      </w:divBdr>
    </w:div>
    <w:div w:id="1255550907">
      <w:bodyDiv w:val="1"/>
      <w:marLeft w:val="0"/>
      <w:marRight w:val="0"/>
      <w:marTop w:val="0"/>
      <w:marBottom w:val="0"/>
      <w:divBdr>
        <w:top w:val="none" w:sz="0" w:space="0" w:color="auto"/>
        <w:left w:val="none" w:sz="0" w:space="0" w:color="auto"/>
        <w:bottom w:val="none" w:sz="0" w:space="0" w:color="auto"/>
        <w:right w:val="none" w:sz="0" w:space="0" w:color="auto"/>
      </w:divBdr>
    </w:div>
    <w:div w:id="1257443030">
      <w:bodyDiv w:val="1"/>
      <w:marLeft w:val="0"/>
      <w:marRight w:val="0"/>
      <w:marTop w:val="0"/>
      <w:marBottom w:val="0"/>
      <w:divBdr>
        <w:top w:val="none" w:sz="0" w:space="0" w:color="auto"/>
        <w:left w:val="none" w:sz="0" w:space="0" w:color="auto"/>
        <w:bottom w:val="none" w:sz="0" w:space="0" w:color="auto"/>
        <w:right w:val="none" w:sz="0" w:space="0" w:color="auto"/>
      </w:divBdr>
    </w:div>
    <w:div w:id="1266812140">
      <w:bodyDiv w:val="1"/>
      <w:marLeft w:val="0"/>
      <w:marRight w:val="0"/>
      <w:marTop w:val="0"/>
      <w:marBottom w:val="0"/>
      <w:divBdr>
        <w:top w:val="none" w:sz="0" w:space="0" w:color="auto"/>
        <w:left w:val="none" w:sz="0" w:space="0" w:color="auto"/>
        <w:bottom w:val="none" w:sz="0" w:space="0" w:color="auto"/>
        <w:right w:val="none" w:sz="0" w:space="0" w:color="auto"/>
      </w:divBdr>
    </w:div>
    <w:div w:id="1288120818">
      <w:bodyDiv w:val="1"/>
      <w:marLeft w:val="0"/>
      <w:marRight w:val="0"/>
      <w:marTop w:val="0"/>
      <w:marBottom w:val="0"/>
      <w:divBdr>
        <w:top w:val="none" w:sz="0" w:space="0" w:color="auto"/>
        <w:left w:val="none" w:sz="0" w:space="0" w:color="auto"/>
        <w:bottom w:val="none" w:sz="0" w:space="0" w:color="auto"/>
        <w:right w:val="none" w:sz="0" w:space="0" w:color="auto"/>
      </w:divBdr>
      <w:divsChild>
        <w:div w:id="42413932">
          <w:marLeft w:val="360"/>
          <w:marRight w:val="0"/>
          <w:marTop w:val="0"/>
          <w:marBottom w:val="120"/>
          <w:divBdr>
            <w:top w:val="none" w:sz="0" w:space="0" w:color="auto"/>
            <w:left w:val="none" w:sz="0" w:space="0" w:color="auto"/>
            <w:bottom w:val="none" w:sz="0" w:space="0" w:color="auto"/>
            <w:right w:val="none" w:sz="0" w:space="0" w:color="auto"/>
          </w:divBdr>
        </w:div>
        <w:div w:id="747654593">
          <w:marLeft w:val="360"/>
          <w:marRight w:val="0"/>
          <w:marTop w:val="0"/>
          <w:marBottom w:val="0"/>
          <w:divBdr>
            <w:top w:val="none" w:sz="0" w:space="0" w:color="auto"/>
            <w:left w:val="none" w:sz="0" w:space="0" w:color="auto"/>
            <w:bottom w:val="none" w:sz="0" w:space="0" w:color="auto"/>
            <w:right w:val="none" w:sz="0" w:space="0" w:color="auto"/>
          </w:divBdr>
        </w:div>
        <w:div w:id="1945725678">
          <w:marLeft w:val="360"/>
          <w:marRight w:val="0"/>
          <w:marTop w:val="0"/>
          <w:marBottom w:val="0"/>
          <w:divBdr>
            <w:top w:val="none" w:sz="0" w:space="0" w:color="auto"/>
            <w:left w:val="none" w:sz="0" w:space="0" w:color="auto"/>
            <w:bottom w:val="none" w:sz="0" w:space="0" w:color="auto"/>
            <w:right w:val="none" w:sz="0" w:space="0" w:color="auto"/>
          </w:divBdr>
        </w:div>
      </w:divsChild>
    </w:div>
    <w:div w:id="1292829502">
      <w:bodyDiv w:val="1"/>
      <w:marLeft w:val="0"/>
      <w:marRight w:val="0"/>
      <w:marTop w:val="0"/>
      <w:marBottom w:val="0"/>
      <w:divBdr>
        <w:top w:val="none" w:sz="0" w:space="0" w:color="auto"/>
        <w:left w:val="none" w:sz="0" w:space="0" w:color="auto"/>
        <w:bottom w:val="none" w:sz="0" w:space="0" w:color="auto"/>
        <w:right w:val="none" w:sz="0" w:space="0" w:color="auto"/>
      </w:divBdr>
    </w:div>
    <w:div w:id="1293709623">
      <w:bodyDiv w:val="1"/>
      <w:marLeft w:val="0"/>
      <w:marRight w:val="0"/>
      <w:marTop w:val="0"/>
      <w:marBottom w:val="0"/>
      <w:divBdr>
        <w:top w:val="none" w:sz="0" w:space="0" w:color="auto"/>
        <w:left w:val="none" w:sz="0" w:space="0" w:color="auto"/>
        <w:bottom w:val="none" w:sz="0" w:space="0" w:color="auto"/>
        <w:right w:val="none" w:sz="0" w:space="0" w:color="auto"/>
      </w:divBdr>
    </w:div>
    <w:div w:id="1341392320">
      <w:bodyDiv w:val="1"/>
      <w:marLeft w:val="0"/>
      <w:marRight w:val="0"/>
      <w:marTop w:val="0"/>
      <w:marBottom w:val="0"/>
      <w:divBdr>
        <w:top w:val="none" w:sz="0" w:space="0" w:color="auto"/>
        <w:left w:val="none" w:sz="0" w:space="0" w:color="auto"/>
        <w:bottom w:val="none" w:sz="0" w:space="0" w:color="auto"/>
        <w:right w:val="none" w:sz="0" w:space="0" w:color="auto"/>
      </w:divBdr>
    </w:div>
    <w:div w:id="1350991409">
      <w:bodyDiv w:val="1"/>
      <w:marLeft w:val="0"/>
      <w:marRight w:val="0"/>
      <w:marTop w:val="0"/>
      <w:marBottom w:val="0"/>
      <w:divBdr>
        <w:top w:val="none" w:sz="0" w:space="0" w:color="auto"/>
        <w:left w:val="none" w:sz="0" w:space="0" w:color="auto"/>
        <w:bottom w:val="none" w:sz="0" w:space="0" w:color="auto"/>
        <w:right w:val="none" w:sz="0" w:space="0" w:color="auto"/>
      </w:divBdr>
    </w:div>
    <w:div w:id="1357540355">
      <w:bodyDiv w:val="1"/>
      <w:marLeft w:val="0"/>
      <w:marRight w:val="0"/>
      <w:marTop w:val="0"/>
      <w:marBottom w:val="0"/>
      <w:divBdr>
        <w:top w:val="none" w:sz="0" w:space="0" w:color="auto"/>
        <w:left w:val="none" w:sz="0" w:space="0" w:color="auto"/>
        <w:bottom w:val="none" w:sz="0" w:space="0" w:color="auto"/>
        <w:right w:val="none" w:sz="0" w:space="0" w:color="auto"/>
      </w:divBdr>
    </w:div>
    <w:div w:id="1378361292">
      <w:bodyDiv w:val="1"/>
      <w:marLeft w:val="0"/>
      <w:marRight w:val="0"/>
      <w:marTop w:val="0"/>
      <w:marBottom w:val="0"/>
      <w:divBdr>
        <w:top w:val="none" w:sz="0" w:space="0" w:color="auto"/>
        <w:left w:val="none" w:sz="0" w:space="0" w:color="auto"/>
        <w:bottom w:val="none" w:sz="0" w:space="0" w:color="auto"/>
        <w:right w:val="none" w:sz="0" w:space="0" w:color="auto"/>
      </w:divBdr>
    </w:div>
    <w:div w:id="1378700477">
      <w:bodyDiv w:val="1"/>
      <w:marLeft w:val="0"/>
      <w:marRight w:val="0"/>
      <w:marTop w:val="0"/>
      <w:marBottom w:val="0"/>
      <w:divBdr>
        <w:top w:val="none" w:sz="0" w:space="0" w:color="auto"/>
        <w:left w:val="none" w:sz="0" w:space="0" w:color="auto"/>
        <w:bottom w:val="none" w:sz="0" w:space="0" w:color="auto"/>
        <w:right w:val="none" w:sz="0" w:space="0" w:color="auto"/>
      </w:divBdr>
    </w:div>
    <w:div w:id="1386684894">
      <w:bodyDiv w:val="1"/>
      <w:marLeft w:val="0"/>
      <w:marRight w:val="0"/>
      <w:marTop w:val="0"/>
      <w:marBottom w:val="0"/>
      <w:divBdr>
        <w:top w:val="none" w:sz="0" w:space="0" w:color="auto"/>
        <w:left w:val="none" w:sz="0" w:space="0" w:color="auto"/>
        <w:bottom w:val="none" w:sz="0" w:space="0" w:color="auto"/>
        <w:right w:val="none" w:sz="0" w:space="0" w:color="auto"/>
      </w:divBdr>
    </w:div>
    <w:div w:id="1401441110">
      <w:bodyDiv w:val="1"/>
      <w:marLeft w:val="0"/>
      <w:marRight w:val="0"/>
      <w:marTop w:val="0"/>
      <w:marBottom w:val="0"/>
      <w:divBdr>
        <w:top w:val="none" w:sz="0" w:space="0" w:color="auto"/>
        <w:left w:val="none" w:sz="0" w:space="0" w:color="auto"/>
        <w:bottom w:val="none" w:sz="0" w:space="0" w:color="auto"/>
        <w:right w:val="none" w:sz="0" w:space="0" w:color="auto"/>
      </w:divBdr>
    </w:div>
    <w:div w:id="1418558875">
      <w:bodyDiv w:val="1"/>
      <w:marLeft w:val="0"/>
      <w:marRight w:val="0"/>
      <w:marTop w:val="0"/>
      <w:marBottom w:val="0"/>
      <w:divBdr>
        <w:top w:val="none" w:sz="0" w:space="0" w:color="auto"/>
        <w:left w:val="none" w:sz="0" w:space="0" w:color="auto"/>
        <w:bottom w:val="none" w:sz="0" w:space="0" w:color="auto"/>
        <w:right w:val="none" w:sz="0" w:space="0" w:color="auto"/>
      </w:divBdr>
    </w:div>
    <w:div w:id="1424717359">
      <w:bodyDiv w:val="1"/>
      <w:marLeft w:val="0"/>
      <w:marRight w:val="0"/>
      <w:marTop w:val="0"/>
      <w:marBottom w:val="0"/>
      <w:divBdr>
        <w:top w:val="none" w:sz="0" w:space="0" w:color="auto"/>
        <w:left w:val="none" w:sz="0" w:space="0" w:color="auto"/>
        <w:bottom w:val="none" w:sz="0" w:space="0" w:color="auto"/>
        <w:right w:val="none" w:sz="0" w:space="0" w:color="auto"/>
      </w:divBdr>
    </w:div>
    <w:div w:id="1427269306">
      <w:bodyDiv w:val="1"/>
      <w:marLeft w:val="0"/>
      <w:marRight w:val="0"/>
      <w:marTop w:val="0"/>
      <w:marBottom w:val="0"/>
      <w:divBdr>
        <w:top w:val="none" w:sz="0" w:space="0" w:color="auto"/>
        <w:left w:val="none" w:sz="0" w:space="0" w:color="auto"/>
        <w:bottom w:val="none" w:sz="0" w:space="0" w:color="auto"/>
        <w:right w:val="none" w:sz="0" w:space="0" w:color="auto"/>
      </w:divBdr>
    </w:div>
    <w:div w:id="1431000851">
      <w:bodyDiv w:val="1"/>
      <w:marLeft w:val="0"/>
      <w:marRight w:val="0"/>
      <w:marTop w:val="0"/>
      <w:marBottom w:val="0"/>
      <w:divBdr>
        <w:top w:val="none" w:sz="0" w:space="0" w:color="auto"/>
        <w:left w:val="none" w:sz="0" w:space="0" w:color="auto"/>
        <w:bottom w:val="none" w:sz="0" w:space="0" w:color="auto"/>
        <w:right w:val="none" w:sz="0" w:space="0" w:color="auto"/>
      </w:divBdr>
    </w:div>
    <w:div w:id="1441875027">
      <w:bodyDiv w:val="1"/>
      <w:marLeft w:val="0"/>
      <w:marRight w:val="0"/>
      <w:marTop w:val="0"/>
      <w:marBottom w:val="0"/>
      <w:divBdr>
        <w:top w:val="none" w:sz="0" w:space="0" w:color="auto"/>
        <w:left w:val="none" w:sz="0" w:space="0" w:color="auto"/>
        <w:bottom w:val="none" w:sz="0" w:space="0" w:color="auto"/>
        <w:right w:val="none" w:sz="0" w:space="0" w:color="auto"/>
      </w:divBdr>
    </w:div>
    <w:div w:id="1442147728">
      <w:bodyDiv w:val="1"/>
      <w:marLeft w:val="0"/>
      <w:marRight w:val="0"/>
      <w:marTop w:val="0"/>
      <w:marBottom w:val="0"/>
      <w:divBdr>
        <w:top w:val="none" w:sz="0" w:space="0" w:color="auto"/>
        <w:left w:val="none" w:sz="0" w:space="0" w:color="auto"/>
        <w:bottom w:val="none" w:sz="0" w:space="0" w:color="auto"/>
        <w:right w:val="none" w:sz="0" w:space="0" w:color="auto"/>
      </w:divBdr>
    </w:div>
    <w:div w:id="1444960769">
      <w:bodyDiv w:val="1"/>
      <w:marLeft w:val="0"/>
      <w:marRight w:val="0"/>
      <w:marTop w:val="0"/>
      <w:marBottom w:val="0"/>
      <w:divBdr>
        <w:top w:val="none" w:sz="0" w:space="0" w:color="auto"/>
        <w:left w:val="none" w:sz="0" w:space="0" w:color="auto"/>
        <w:bottom w:val="none" w:sz="0" w:space="0" w:color="auto"/>
        <w:right w:val="none" w:sz="0" w:space="0" w:color="auto"/>
      </w:divBdr>
    </w:div>
    <w:div w:id="1448114077">
      <w:bodyDiv w:val="1"/>
      <w:marLeft w:val="0"/>
      <w:marRight w:val="0"/>
      <w:marTop w:val="0"/>
      <w:marBottom w:val="0"/>
      <w:divBdr>
        <w:top w:val="none" w:sz="0" w:space="0" w:color="auto"/>
        <w:left w:val="none" w:sz="0" w:space="0" w:color="auto"/>
        <w:bottom w:val="none" w:sz="0" w:space="0" w:color="auto"/>
        <w:right w:val="none" w:sz="0" w:space="0" w:color="auto"/>
      </w:divBdr>
    </w:div>
    <w:div w:id="1448741741">
      <w:bodyDiv w:val="1"/>
      <w:marLeft w:val="0"/>
      <w:marRight w:val="0"/>
      <w:marTop w:val="0"/>
      <w:marBottom w:val="0"/>
      <w:divBdr>
        <w:top w:val="none" w:sz="0" w:space="0" w:color="auto"/>
        <w:left w:val="none" w:sz="0" w:space="0" w:color="auto"/>
        <w:bottom w:val="none" w:sz="0" w:space="0" w:color="auto"/>
        <w:right w:val="none" w:sz="0" w:space="0" w:color="auto"/>
      </w:divBdr>
    </w:div>
    <w:div w:id="1460148803">
      <w:bodyDiv w:val="1"/>
      <w:marLeft w:val="0"/>
      <w:marRight w:val="0"/>
      <w:marTop w:val="0"/>
      <w:marBottom w:val="0"/>
      <w:divBdr>
        <w:top w:val="none" w:sz="0" w:space="0" w:color="auto"/>
        <w:left w:val="none" w:sz="0" w:space="0" w:color="auto"/>
        <w:bottom w:val="none" w:sz="0" w:space="0" w:color="auto"/>
        <w:right w:val="none" w:sz="0" w:space="0" w:color="auto"/>
      </w:divBdr>
    </w:div>
    <w:div w:id="1468816796">
      <w:bodyDiv w:val="1"/>
      <w:marLeft w:val="0"/>
      <w:marRight w:val="0"/>
      <w:marTop w:val="0"/>
      <w:marBottom w:val="0"/>
      <w:divBdr>
        <w:top w:val="none" w:sz="0" w:space="0" w:color="auto"/>
        <w:left w:val="none" w:sz="0" w:space="0" w:color="auto"/>
        <w:bottom w:val="none" w:sz="0" w:space="0" w:color="auto"/>
        <w:right w:val="none" w:sz="0" w:space="0" w:color="auto"/>
      </w:divBdr>
    </w:div>
    <w:div w:id="1475685145">
      <w:bodyDiv w:val="1"/>
      <w:marLeft w:val="0"/>
      <w:marRight w:val="0"/>
      <w:marTop w:val="0"/>
      <w:marBottom w:val="0"/>
      <w:divBdr>
        <w:top w:val="none" w:sz="0" w:space="0" w:color="auto"/>
        <w:left w:val="none" w:sz="0" w:space="0" w:color="auto"/>
        <w:bottom w:val="none" w:sz="0" w:space="0" w:color="auto"/>
        <w:right w:val="none" w:sz="0" w:space="0" w:color="auto"/>
      </w:divBdr>
    </w:div>
    <w:div w:id="1490251693">
      <w:bodyDiv w:val="1"/>
      <w:marLeft w:val="0"/>
      <w:marRight w:val="0"/>
      <w:marTop w:val="0"/>
      <w:marBottom w:val="0"/>
      <w:divBdr>
        <w:top w:val="none" w:sz="0" w:space="0" w:color="auto"/>
        <w:left w:val="none" w:sz="0" w:space="0" w:color="auto"/>
        <w:bottom w:val="none" w:sz="0" w:space="0" w:color="auto"/>
        <w:right w:val="none" w:sz="0" w:space="0" w:color="auto"/>
      </w:divBdr>
    </w:div>
    <w:div w:id="1494223204">
      <w:bodyDiv w:val="1"/>
      <w:marLeft w:val="0"/>
      <w:marRight w:val="0"/>
      <w:marTop w:val="0"/>
      <w:marBottom w:val="0"/>
      <w:divBdr>
        <w:top w:val="none" w:sz="0" w:space="0" w:color="auto"/>
        <w:left w:val="none" w:sz="0" w:space="0" w:color="auto"/>
        <w:bottom w:val="none" w:sz="0" w:space="0" w:color="auto"/>
        <w:right w:val="none" w:sz="0" w:space="0" w:color="auto"/>
      </w:divBdr>
    </w:div>
    <w:div w:id="1507285117">
      <w:bodyDiv w:val="1"/>
      <w:marLeft w:val="0"/>
      <w:marRight w:val="0"/>
      <w:marTop w:val="0"/>
      <w:marBottom w:val="0"/>
      <w:divBdr>
        <w:top w:val="none" w:sz="0" w:space="0" w:color="auto"/>
        <w:left w:val="none" w:sz="0" w:space="0" w:color="auto"/>
        <w:bottom w:val="none" w:sz="0" w:space="0" w:color="auto"/>
        <w:right w:val="none" w:sz="0" w:space="0" w:color="auto"/>
      </w:divBdr>
    </w:div>
    <w:div w:id="1515802671">
      <w:bodyDiv w:val="1"/>
      <w:marLeft w:val="0"/>
      <w:marRight w:val="0"/>
      <w:marTop w:val="0"/>
      <w:marBottom w:val="0"/>
      <w:divBdr>
        <w:top w:val="none" w:sz="0" w:space="0" w:color="auto"/>
        <w:left w:val="none" w:sz="0" w:space="0" w:color="auto"/>
        <w:bottom w:val="none" w:sz="0" w:space="0" w:color="auto"/>
        <w:right w:val="none" w:sz="0" w:space="0" w:color="auto"/>
      </w:divBdr>
    </w:div>
    <w:div w:id="1519125183">
      <w:bodyDiv w:val="1"/>
      <w:marLeft w:val="0"/>
      <w:marRight w:val="0"/>
      <w:marTop w:val="0"/>
      <w:marBottom w:val="0"/>
      <w:divBdr>
        <w:top w:val="none" w:sz="0" w:space="0" w:color="auto"/>
        <w:left w:val="none" w:sz="0" w:space="0" w:color="auto"/>
        <w:bottom w:val="none" w:sz="0" w:space="0" w:color="auto"/>
        <w:right w:val="none" w:sz="0" w:space="0" w:color="auto"/>
      </w:divBdr>
    </w:div>
    <w:div w:id="1536380865">
      <w:bodyDiv w:val="1"/>
      <w:marLeft w:val="0"/>
      <w:marRight w:val="0"/>
      <w:marTop w:val="0"/>
      <w:marBottom w:val="0"/>
      <w:divBdr>
        <w:top w:val="none" w:sz="0" w:space="0" w:color="auto"/>
        <w:left w:val="none" w:sz="0" w:space="0" w:color="auto"/>
        <w:bottom w:val="none" w:sz="0" w:space="0" w:color="auto"/>
        <w:right w:val="none" w:sz="0" w:space="0" w:color="auto"/>
      </w:divBdr>
    </w:div>
    <w:div w:id="1541550328">
      <w:bodyDiv w:val="1"/>
      <w:marLeft w:val="0"/>
      <w:marRight w:val="0"/>
      <w:marTop w:val="0"/>
      <w:marBottom w:val="0"/>
      <w:divBdr>
        <w:top w:val="none" w:sz="0" w:space="0" w:color="auto"/>
        <w:left w:val="none" w:sz="0" w:space="0" w:color="auto"/>
        <w:bottom w:val="none" w:sz="0" w:space="0" w:color="auto"/>
        <w:right w:val="none" w:sz="0" w:space="0" w:color="auto"/>
      </w:divBdr>
    </w:div>
    <w:div w:id="1543900293">
      <w:bodyDiv w:val="1"/>
      <w:marLeft w:val="0"/>
      <w:marRight w:val="0"/>
      <w:marTop w:val="0"/>
      <w:marBottom w:val="0"/>
      <w:divBdr>
        <w:top w:val="none" w:sz="0" w:space="0" w:color="auto"/>
        <w:left w:val="none" w:sz="0" w:space="0" w:color="auto"/>
        <w:bottom w:val="none" w:sz="0" w:space="0" w:color="auto"/>
        <w:right w:val="none" w:sz="0" w:space="0" w:color="auto"/>
      </w:divBdr>
    </w:div>
    <w:div w:id="1553036353">
      <w:bodyDiv w:val="1"/>
      <w:marLeft w:val="0"/>
      <w:marRight w:val="0"/>
      <w:marTop w:val="0"/>
      <w:marBottom w:val="0"/>
      <w:divBdr>
        <w:top w:val="none" w:sz="0" w:space="0" w:color="auto"/>
        <w:left w:val="none" w:sz="0" w:space="0" w:color="auto"/>
        <w:bottom w:val="none" w:sz="0" w:space="0" w:color="auto"/>
        <w:right w:val="none" w:sz="0" w:space="0" w:color="auto"/>
      </w:divBdr>
    </w:div>
    <w:div w:id="1564752917">
      <w:bodyDiv w:val="1"/>
      <w:marLeft w:val="0"/>
      <w:marRight w:val="0"/>
      <w:marTop w:val="0"/>
      <w:marBottom w:val="0"/>
      <w:divBdr>
        <w:top w:val="none" w:sz="0" w:space="0" w:color="auto"/>
        <w:left w:val="none" w:sz="0" w:space="0" w:color="auto"/>
        <w:bottom w:val="none" w:sz="0" w:space="0" w:color="auto"/>
        <w:right w:val="none" w:sz="0" w:space="0" w:color="auto"/>
      </w:divBdr>
    </w:div>
    <w:div w:id="1584997300">
      <w:bodyDiv w:val="1"/>
      <w:marLeft w:val="0"/>
      <w:marRight w:val="0"/>
      <w:marTop w:val="0"/>
      <w:marBottom w:val="0"/>
      <w:divBdr>
        <w:top w:val="none" w:sz="0" w:space="0" w:color="auto"/>
        <w:left w:val="none" w:sz="0" w:space="0" w:color="auto"/>
        <w:bottom w:val="none" w:sz="0" w:space="0" w:color="auto"/>
        <w:right w:val="none" w:sz="0" w:space="0" w:color="auto"/>
      </w:divBdr>
    </w:div>
    <w:div w:id="1589654186">
      <w:bodyDiv w:val="1"/>
      <w:marLeft w:val="0"/>
      <w:marRight w:val="0"/>
      <w:marTop w:val="0"/>
      <w:marBottom w:val="0"/>
      <w:divBdr>
        <w:top w:val="none" w:sz="0" w:space="0" w:color="auto"/>
        <w:left w:val="none" w:sz="0" w:space="0" w:color="auto"/>
        <w:bottom w:val="none" w:sz="0" w:space="0" w:color="auto"/>
        <w:right w:val="none" w:sz="0" w:space="0" w:color="auto"/>
      </w:divBdr>
    </w:div>
    <w:div w:id="1605112849">
      <w:bodyDiv w:val="1"/>
      <w:marLeft w:val="0"/>
      <w:marRight w:val="0"/>
      <w:marTop w:val="0"/>
      <w:marBottom w:val="0"/>
      <w:divBdr>
        <w:top w:val="none" w:sz="0" w:space="0" w:color="auto"/>
        <w:left w:val="none" w:sz="0" w:space="0" w:color="auto"/>
        <w:bottom w:val="none" w:sz="0" w:space="0" w:color="auto"/>
        <w:right w:val="none" w:sz="0" w:space="0" w:color="auto"/>
      </w:divBdr>
    </w:div>
    <w:div w:id="1606157844">
      <w:bodyDiv w:val="1"/>
      <w:marLeft w:val="0"/>
      <w:marRight w:val="0"/>
      <w:marTop w:val="0"/>
      <w:marBottom w:val="0"/>
      <w:divBdr>
        <w:top w:val="none" w:sz="0" w:space="0" w:color="auto"/>
        <w:left w:val="none" w:sz="0" w:space="0" w:color="auto"/>
        <w:bottom w:val="none" w:sz="0" w:space="0" w:color="auto"/>
        <w:right w:val="none" w:sz="0" w:space="0" w:color="auto"/>
      </w:divBdr>
    </w:div>
    <w:div w:id="1620449562">
      <w:bodyDiv w:val="1"/>
      <w:marLeft w:val="0"/>
      <w:marRight w:val="0"/>
      <w:marTop w:val="0"/>
      <w:marBottom w:val="0"/>
      <w:divBdr>
        <w:top w:val="none" w:sz="0" w:space="0" w:color="auto"/>
        <w:left w:val="none" w:sz="0" w:space="0" w:color="auto"/>
        <w:bottom w:val="none" w:sz="0" w:space="0" w:color="auto"/>
        <w:right w:val="none" w:sz="0" w:space="0" w:color="auto"/>
      </w:divBdr>
    </w:div>
    <w:div w:id="1623417406">
      <w:bodyDiv w:val="1"/>
      <w:marLeft w:val="0"/>
      <w:marRight w:val="0"/>
      <w:marTop w:val="0"/>
      <w:marBottom w:val="0"/>
      <w:divBdr>
        <w:top w:val="none" w:sz="0" w:space="0" w:color="auto"/>
        <w:left w:val="none" w:sz="0" w:space="0" w:color="auto"/>
        <w:bottom w:val="none" w:sz="0" w:space="0" w:color="auto"/>
        <w:right w:val="none" w:sz="0" w:space="0" w:color="auto"/>
      </w:divBdr>
    </w:div>
    <w:div w:id="1638216127">
      <w:bodyDiv w:val="1"/>
      <w:marLeft w:val="0"/>
      <w:marRight w:val="0"/>
      <w:marTop w:val="0"/>
      <w:marBottom w:val="0"/>
      <w:divBdr>
        <w:top w:val="none" w:sz="0" w:space="0" w:color="auto"/>
        <w:left w:val="none" w:sz="0" w:space="0" w:color="auto"/>
        <w:bottom w:val="none" w:sz="0" w:space="0" w:color="auto"/>
        <w:right w:val="none" w:sz="0" w:space="0" w:color="auto"/>
      </w:divBdr>
    </w:div>
    <w:div w:id="1639142210">
      <w:bodyDiv w:val="1"/>
      <w:marLeft w:val="0"/>
      <w:marRight w:val="0"/>
      <w:marTop w:val="0"/>
      <w:marBottom w:val="0"/>
      <w:divBdr>
        <w:top w:val="none" w:sz="0" w:space="0" w:color="auto"/>
        <w:left w:val="none" w:sz="0" w:space="0" w:color="auto"/>
        <w:bottom w:val="none" w:sz="0" w:space="0" w:color="auto"/>
        <w:right w:val="none" w:sz="0" w:space="0" w:color="auto"/>
      </w:divBdr>
    </w:div>
    <w:div w:id="1667054911">
      <w:bodyDiv w:val="1"/>
      <w:marLeft w:val="0"/>
      <w:marRight w:val="0"/>
      <w:marTop w:val="0"/>
      <w:marBottom w:val="0"/>
      <w:divBdr>
        <w:top w:val="none" w:sz="0" w:space="0" w:color="auto"/>
        <w:left w:val="none" w:sz="0" w:space="0" w:color="auto"/>
        <w:bottom w:val="none" w:sz="0" w:space="0" w:color="auto"/>
        <w:right w:val="none" w:sz="0" w:space="0" w:color="auto"/>
      </w:divBdr>
    </w:div>
    <w:div w:id="1678771028">
      <w:bodyDiv w:val="1"/>
      <w:marLeft w:val="0"/>
      <w:marRight w:val="0"/>
      <w:marTop w:val="0"/>
      <w:marBottom w:val="0"/>
      <w:divBdr>
        <w:top w:val="none" w:sz="0" w:space="0" w:color="auto"/>
        <w:left w:val="none" w:sz="0" w:space="0" w:color="auto"/>
        <w:bottom w:val="none" w:sz="0" w:space="0" w:color="auto"/>
        <w:right w:val="none" w:sz="0" w:space="0" w:color="auto"/>
      </w:divBdr>
    </w:div>
    <w:div w:id="1682589668">
      <w:bodyDiv w:val="1"/>
      <w:marLeft w:val="0"/>
      <w:marRight w:val="0"/>
      <w:marTop w:val="0"/>
      <w:marBottom w:val="0"/>
      <w:divBdr>
        <w:top w:val="none" w:sz="0" w:space="0" w:color="auto"/>
        <w:left w:val="none" w:sz="0" w:space="0" w:color="auto"/>
        <w:bottom w:val="none" w:sz="0" w:space="0" w:color="auto"/>
        <w:right w:val="none" w:sz="0" w:space="0" w:color="auto"/>
      </w:divBdr>
      <w:divsChild>
        <w:div w:id="705720591">
          <w:marLeft w:val="0"/>
          <w:marRight w:val="0"/>
          <w:marTop w:val="0"/>
          <w:marBottom w:val="0"/>
          <w:divBdr>
            <w:top w:val="none" w:sz="0" w:space="0" w:color="auto"/>
            <w:left w:val="none" w:sz="0" w:space="0" w:color="auto"/>
            <w:bottom w:val="none" w:sz="0" w:space="0" w:color="auto"/>
            <w:right w:val="none" w:sz="0" w:space="0" w:color="auto"/>
          </w:divBdr>
        </w:div>
        <w:div w:id="1971087917">
          <w:marLeft w:val="0"/>
          <w:marRight w:val="0"/>
          <w:marTop w:val="0"/>
          <w:marBottom w:val="0"/>
          <w:divBdr>
            <w:top w:val="none" w:sz="0" w:space="0" w:color="auto"/>
            <w:left w:val="none" w:sz="0" w:space="0" w:color="auto"/>
            <w:bottom w:val="none" w:sz="0" w:space="0" w:color="auto"/>
            <w:right w:val="none" w:sz="0" w:space="0" w:color="auto"/>
          </w:divBdr>
        </w:div>
        <w:div w:id="2137330227">
          <w:marLeft w:val="0"/>
          <w:marRight w:val="0"/>
          <w:marTop w:val="0"/>
          <w:marBottom w:val="0"/>
          <w:divBdr>
            <w:top w:val="none" w:sz="0" w:space="0" w:color="auto"/>
            <w:left w:val="none" w:sz="0" w:space="0" w:color="auto"/>
            <w:bottom w:val="none" w:sz="0" w:space="0" w:color="auto"/>
            <w:right w:val="none" w:sz="0" w:space="0" w:color="auto"/>
          </w:divBdr>
        </w:div>
      </w:divsChild>
    </w:div>
    <w:div w:id="1683167704">
      <w:bodyDiv w:val="1"/>
      <w:marLeft w:val="0"/>
      <w:marRight w:val="0"/>
      <w:marTop w:val="0"/>
      <w:marBottom w:val="0"/>
      <w:divBdr>
        <w:top w:val="none" w:sz="0" w:space="0" w:color="auto"/>
        <w:left w:val="none" w:sz="0" w:space="0" w:color="auto"/>
        <w:bottom w:val="none" w:sz="0" w:space="0" w:color="auto"/>
        <w:right w:val="none" w:sz="0" w:space="0" w:color="auto"/>
      </w:divBdr>
    </w:div>
    <w:div w:id="1690787844">
      <w:bodyDiv w:val="1"/>
      <w:marLeft w:val="0"/>
      <w:marRight w:val="0"/>
      <w:marTop w:val="0"/>
      <w:marBottom w:val="0"/>
      <w:divBdr>
        <w:top w:val="none" w:sz="0" w:space="0" w:color="auto"/>
        <w:left w:val="none" w:sz="0" w:space="0" w:color="auto"/>
        <w:bottom w:val="none" w:sz="0" w:space="0" w:color="auto"/>
        <w:right w:val="none" w:sz="0" w:space="0" w:color="auto"/>
      </w:divBdr>
    </w:div>
    <w:div w:id="1691636511">
      <w:bodyDiv w:val="1"/>
      <w:marLeft w:val="0"/>
      <w:marRight w:val="0"/>
      <w:marTop w:val="0"/>
      <w:marBottom w:val="0"/>
      <w:divBdr>
        <w:top w:val="none" w:sz="0" w:space="0" w:color="auto"/>
        <w:left w:val="none" w:sz="0" w:space="0" w:color="auto"/>
        <w:bottom w:val="none" w:sz="0" w:space="0" w:color="auto"/>
        <w:right w:val="none" w:sz="0" w:space="0" w:color="auto"/>
      </w:divBdr>
    </w:div>
    <w:div w:id="1737899334">
      <w:bodyDiv w:val="1"/>
      <w:marLeft w:val="0"/>
      <w:marRight w:val="0"/>
      <w:marTop w:val="0"/>
      <w:marBottom w:val="0"/>
      <w:divBdr>
        <w:top w:val="none" w:sz="0" w:space="0" w:color="auto"/>
        <w:left w:val="none" w:sz="0" w:space="0" w:color="auto"/>
        <w:bottom w:val="none" w:sz="0" w:space="0" w:color="auto"/>
        <w:right w:val="none" w:sz="0" w:space="0" w:color="auto"/>
      </w:divBdr>
    </w:div>
    <w:div w:id="1746144521">
      <w:bodyDiv w:val="1"/>
      <w:marLeft w:val="0"/>
      <w:marRight w:val="0"/>
      <w:marTop w:val="0"/>
      <w:marBottom w:val="0"/>
      <w:divBdr>
        <w:top w:val="none" w:sz="0" w:space="0" w:color="auto"/>
        <w:left w:val="none" w:sz="0" w:space="0" w:color="auto"/>
        <w:bottom w:val="none" w:sz="0" w:space="0" w:color="auto"/>
        <w:right w:val="none" w:sz="0" w:space="0" w:color="auto"/>
      </w:divBdr>
    </w:div>
    <w:div w:id="1750034804">
      <w:bodyDiv w:val="1"/>
      <w:marLeft w:val="0"/>
      <w:marRight w:val="0"/>
      <w:marTop w:val="0"/>
      <w:marBottom w:val="0"/>
      <w:divBdr>
        <w:top w:val="none" w:sz="0" w:space="0" w:color="auto"/>
        <w:left w:val="none" w:sz="0" w:space="0" w:color="auto"/>
        <w:bottom w:val="none" w:sz="0" w:space="0" w:color="auto"/>
        <w:right w:val="none" w:sz="0" w:space="0" w:color="auto"/>
      </w:divBdr>
    </w:div>
    <w:div w:id="1751122281">
      <w:bodyDiv w:val="1"/>
      <w:marLeft w:val="0"/>
      <w:marRight w:val="0"/>
      <w:marTop w:val="0"/>
      <w:marBottom w:val="0"/>
      <w:divBdr>
        <w:top w:val="none" w:sz="0" w:space="0" w:color="auto"/>
        <w:left w:val="none" w:sz="0" w:space="0" w:color="auto"/>
        <w:bottom w:val="none" w:sz="0" w:space="0" w:color="auto"/>
        <w:right w:val="none" w:sz="0" w:space="0" w:color="auto"/>
      </w:divBdr>
    </w:div>
    <w:div w:id="1768575790">
      <w:bodyDiv w:val="1"/>
      <w:marLeft w:val="0"/>
      <w:marRight w:val="0"/>
      <w:marTop w:val="0"/>
      <w:marBottom w:val="0"/>
      <w:divBdr>
        <w:top w:val="none" w:sz="0" w:space="0" w:color="auto"/>
        <w:left w:val="none" w:sz="0" w:space="0" w:color="auto"/>
        <w:bottom w:val="none" w:sz="0" w:space="0" w:color="auto"/>
        <w:right w:val="none" w:sz="0" w:space="0" w:color="auto"/>
      </w:divBdr>
    </w:div>
    <w:div w:id="1770664950">
      <w:bodyDiv w:val="1"/>
      <w:marLeft w:val="0"/>
      <w:marRight w:val="0"/>
      <w:marTop w:val="0"/>
      <w:marBottom w:val="0"/>
      <w:divBdr>
        <w:top w:val="none" w:sz="0" w:space="0" w:color="auto"/>
        <w:left w:val="none" w:sz="0" w:space="0" w:color="auto"/>
        <w:bottom w:val="none" w:sz="0" w:space="0" w:color="auto"/>
        <w:right w:val="none" w:sz="0" w:space="0" w:color="auto"/>
      </w:divBdr>
    </w:div>
    <w:div w:id="1784231030">
      <w:bodyDiv w:val="1"/>
      <w:marLeft w:val="0"/>
      <w:marRight w:val="0"/>
      <w:marTop w:val="0"/>
      <w:marBottom w:val="0"/>
      <w:divBdr>
        <w:top w:val="none" w:sz="0" w:space="0" w:color="auto"/>
        <w:left w:val="none" w:sz="0" w:space="0" w:color="auto"/>
        <w:bottom w:val="none" w:sz="0" w:space="0" w:color="auto"/>
        <w:right w:val="none" w:sz="0" w:space="0" w:color="auto"/>
      </w:divBdr>
    </w:div>
    <w:div w:id="1854146118">
      <w:bodyDiv w:val="1"/>
      <w:marLeft w:val="0"/>
      <w:marRight w:val="0"/>
      <w:marTop w:val="0"/>
      <w:marBottom w:val="0"/>
      <w:divBdr>
        <w:top w:val="none" w:sz="0" w:space="0" w:color="auto"/>
        <w:left w:val="none" w:sz="0" w:space="0" w:color="auto"/>
        <w:bottom w:val="none" w:sz="0" w:space="0" w:color="auto"/>
        <w:right w:val="none" w:sz="0" w:space="0" w:color="auto"/>
      </w:divBdr>
    </w:div>
    <w:div w:id="1854373227">
      <w:bodyDiv w:val="1"/>
      <w:marLeft w:val="0"/>
      <w:marRight w:val="0"/>
      <w:marTop w:val="0"/>
      <w:marBottom w:val="0"/>
      <w:divBdr>
        <w:top w:val="none" w:sz="0" w:space="0" w:color="auto"/>
        <w:left w:val="none" w:sz="0" w:space="0" w:color="auto"/>
        <w:bottom w:val="none" w:sz="0" w:space="0" w:color="auto"/>
        <w:right w:val="none" w:sz="0" w:space="0" w:color="auto"/>
      </w:divBdr>
    </w:div>
    <w:div w:id="1861896563">
      <w:bodyDiv w:val="1"/>
      <w:marLeft w:val="0"/>
      <w:marRight w:val="0"/>
      <w:marTop w:val="0"/>
      <w:marBottom w:val="0"/>
      <w:divBdr>
        <w:top w:val="none" w:sz="0" w:space="0" w:color="auto"/>
        <w:left w:val="none" w:sz="0" w:space="0" w:color="auto"/>
        <w:bottom w:val="none" w:sz="0" w:space="0" w:color="auto"/>
        <w:right w:val="none" w:sz="0" w:space="0" w:color="auto"/>
      </w:divBdr>
    </w:div>
    <w:div w:id="1863978037">
      <w:bodyDiv w:val="1"/>
      <w:marLeft w:val="0"/>
      <w:marRight w:val="0"/>
      <w:marTop w:val="0"/>
      <w:marBottom w:val="0"/>
      <w:divBdr>
        <w:top w:val="none" w:sz="0" w:space="0" w:color="auto"/>
        <w:left w:val="none" w:sz="0" w:space="0" w:color="auto"/>
        <w:bottom w:val="none" w:sz="0" w:space="0" w:color="auto"/>
        <w:right w:val="none" w:sz="0" w:space="0" w:color="auto"/>
      </w:divBdr>
    </w:div>
    <w:div w:id="1870755957">
      <w:bodyDiv w:val="1"/>
      <w:marLeft w:val="0"/>
      <w:marRight w:val="0"/>
      <w:marTop w:val="0"/>
      <w:marBottom w:val="0"/>
      <w:divBdr>
        <w:top w:val="none" w:sz="0" w:space="0" w:color="auto"/>
        <w:left w:val="none" w:sz="0" w:space="0" w:color="auto"/>
        <w:bottom w:val="none" w:sz="0" w:space="0" w:color="auto"/>
        <w:right w:val="none" w:sz="0" w:space="0" w:color="auto"/>
      </w:divBdr>
    </w:div>
    <w:div w:id="1870947927">
      <w:bodyDiv w:val="1"/>
      <w:marLeft w:val="0"/>
      <w:marRight w:val="0"/>
      <w:marTop w:val="0"/>
      <w:marBottom w:val="0"/>
      <w:divBdr>
        <w:top w:val="none" w:sz="0" w:space="0" w:color="auto"/>
        <w:left w:val="none" w:sz="0" w:space="0" w:color="auto"/>
        <w:bottom w:val="none" w:sz="0" w:space="0" w:color="auto"/>
        <w:right w:val="none" w:sz="0" w:space="0" w:color="auto"/>
      </w:divBdr>
    </w:div>
    <w:div w:id="1877809372">
      <w:bodyDiv w:val="1"/>
      <w:marLeft w:val="0"/>
      <w:marRight w:val="0"/>
      <w:marTop w:val="0"/>
      <w:marBottom w:val="0"/>
      <w:divBdr>
        <w:top w:val="none" w:sz="0" w:space="0" w:color="auto"/>
        <w:left w:val="none" w:sz="0" w:space="0" w:color="auto"/>
        <w:bottom w:val="none" w:sz="0" w:space="0" w:color="auto"/>
        <w:right w:val="none" w:sz="0" w:space="0" w:color="auto"/>
      </w:divBdr>
    </w:div>
    <w:div w:id="1883326824">
      <w:bodyDiv w:val="1"/>
      <w:marLeft w:val="0"/>
      <w:marRight w:val="0"/>
      <w:marTop w:val="0"/>
      <w:marBottom w:val="0"/>
      <w:divBdr>
        <w:top w:val="none" w:sz="0" w:space="0" w:color="auto"/>
        <w:left w:val="none" w:sz="0" w:space="0" w:color="auto"/>
        <w:bottom w:val="none" w:sz="0" w:space="0" w:color="auto"/>
        <w:right w:val="none" w:sz="0" w:space="0" w:color="auto"/>
      </w:divBdr>
    </w:div>
    <w:div w:id="1898470554">
      <w:bodyDiv w:val="1"/>
      <w:marLeft w:val="0"/>
      <w:marRight w:val="0"/>
      <w:marTop w:val="0"/>
      <w:marBottom w:val="0"/>
      <w:divBdr>
        <w:top w:val="none" w:sz="0" w:space="0" w:color="auto"/>
        <w:left w:val="none" w:sz="0" w:space="0" w:color="auto"/>
        <w:bottom w:val="none" w:sz="0" w:space="0" w:color="auto"/>
        <w:right w:val="none" w:sz="0" w:space="0" w:color="auto"/>
      </w:divBdr>
    </w:div>
    <w:div w:id="1900901320">
      <w:bodyDiv w:val="1"/>
      <w:marLeft w:val="0"/>
      <w:marRight w:val="0"/>
      <w:marTop w:val="0"/>
      <w:marBottom w:val="0"/>
      <w:divBdr>
        <w:top w:val="none" w:sz="0" w:space="0" w:color="auto"/>
        <w:left w:val="none" w:sz="0" w:space="0" w:color="auto"/>
        <w:bottom w:val="none" w:sz="0" w:space="0" w:color="auto"/>
        <w:right w:val="none" w:sz="0" w:space="0" w:color="auto"/>
      </w:divBdr>
    </w:div>
    <w:div w:id="1902397827">
      <w:bodyDiv w:val="1"/>
      <w:marLeft w:val="0"/>
      <w:marRight w:val="0"/>
      <w:marTop w:val="0"/>
      <w:marBottom w:val="0"/>
      <w:divBdr>
        <w:top w:val="none" w:sz="0" w:space="0" w:color="auto"/>
        <w:left w:val="none" w:sz="0" w:space="0" w:color="auto"/>
        <w:bottom w:val="none" w:sz="0" w:space="0" w:color="auto"/>
        <w:right w:val="none" w:sz="0" w:space="0" w:color="auto"/>
      </w:divBdr>
    </w:div>
    <w:div w:id="1903632799">
      <w:bodyDiv w:val="1"/>
      <w:marLeft w:val="0"/>
      <w:marRight w:val="0"/>
      <w:marTop w:val="0"/>
      <w:marBottom w:val="0"/>
      <w:divBdr>
        <w:top w:val="none" w:sz="0" w:space="0" w:color="auto"/>
        <w:left w:val="none" w:sz="0" w:space="0" w:color="auto"/>
        <w:bottom w:val="none" w:sz="0" w:space="0" w:color="auto"/>
        <w:right w:val="none" w:sz="0" w:space="0" w:color="auto"/>
      </w:divBdr>
    </w:div>
    <w:div w:id="1916167086">
      <w:bodyDiv w:val="1"/>
      <w:marLeft w:val="0"/>
      <w:marRight w:val="0"/>
      <w:marTop w:val="0"/>
      <w:marBottom w:val="0"/>
      <w:divBdr>
        <w:top w:val="none" w:sz="0" w:space="0" w:color="auto"/>
        <w:left w:val="none" w:sz="0" w:space="0" w:color="auto"/>
        <w:bottom w:val="none" w:sz="0" w:space="0" w:color="auto"/>
        <w:right w:val="none" w:sz="0" w:space="0" w:color="auto"/>
      </w:divBdr>
    </w:div>
    <w:div w:id="1921678040">
      <w:bodyDiv w:val="1"/>
      <w:marLeft w:val="0"/>
      <w:marRight w:val="0"/>
      <w:marTop w:val="0"/>
      <w:marBottom w:val="0"/>
      <w:divBdr>
        <w:top w:val="none" w:sz="0" w:space="0" w:color="auto"/>
        <w:left w:val="none" w:sz="0" w:space="0" w:color="auto"/>
        <w:bottom w:val="none" w:sz="0" w:space="0" w:color="auto"/>
        <w:right w:val="none" w:sz="0" w:space="0" w:color="auto"/>
      </w:divBdr>
    </w:div>
    <w:div w:id="1922444741">
      <w:bodyDiv w:val="1"/>
      <w:marLeft w:val="0"/>
      <w:marRight w:val="0"/>
      <w:marTop w:val="0"/>
      <w:marBottom w:val="0"/>
      <w:divBdr>
        <w:top w:val="none" w:sz="0" w:space="0" w:color="auto"/>
        <w:left w:val="none" w:sz="0" w:space="0" w:color="auto"/>
        <w:bottom w:val="none" w:sz="0" w:space="0" w:color="auto"/>
        <w:right w:val="none" w:sz="0" w:space="0" w:color="auto"/>
      </w:divBdr>
    </w:div>
    <w:div w:id="1940403658">
      <w:bodyDiv w:val="1"/>
      <w:marLeft w:val="0"/>
      <w:marRight w:val="0"/>
      <w:marTop w:val="0"/>
      <w:marBottom w:val="0"/>
      <w:divBdr>
        <w:top w:val="none" w:sz="0" w:space="0" w:color="auto"/>
        <w:left w:val="none" w:sz="0" w:space="0" w:color="auto"/>
        <w:bottom w:val="none" w:sz="0" w:space="0" w:color="auto"/>
        <w:right w:val="none" w:sz="0" w:space="0" w:color="auto"/>
      </w:divBdr>
    </w:div>
    <w:div w:id="1943686265">
      <w:bodyDiv w:val="1"/>
      <w:marLeft w:val="0"/>
      <w:marRight w:val="0"/>
      <w:marTop w:val="0"/>
      <w:marBottom w:val="0"/>
      <w:divBdr>
        <w:top w:val="none" w:sz="0" w:space="0" w:color="auto"/>
        <w:left w:val="none" w:sz="0" w:space="0" w:color="auto"/>
        <w:bottom w:val="none" w:sz="0" w:space="0" w:color="auto"/>
        <w:right w:val="none" w:sz="0" w:space="0" w:color="auto"/>
      </w:divBdr>
    </w:div>
    <w:div w:id="1958219717">
      <w:bodyDiv w:val="1"/>
      <w:marLeft w:val="0"/>
      <w:marRight w:val="0"/>
      <w:marTop w:val="0"/>
      <w:marBottom w:val="0"/>
      <w:divBdr>
        <w:top w:val="none" w:sz="0" w:space="0" w:color="auto"/>
        <w:left w:val="none" w:sz="0" w:space="0" w:color="auto"/>
        <w:bottom w:val="none" w:sz="0" w:space="0" w:color="auto"/>
        <w:right w:val="none" w:sz="0" w:space="0" w:color="auto"/>
      </w:divBdr>
    </w:div>
    <w:div w:id="1965232213">
      <w:bodyDiv w:val="1"/>
      <w:marLeft w:val="0"/>
      <w:marRight w:val="0"/>
      <w:marTop w:val="0"/>
      <w:marBottom w:val="0"/>
      <w:divBdr>
        <w:top w:val="none" w:sz="0" w:space="0" w:color="auto"/>
        <w:left w:val="none" w:sz="0" w:space="0" w:color="auto"/>
        <w:bottom w:val="none" w:sz="0" w:space="0" w:color="auto"/>
        <w:right w:val="none" w:sz="0" w:space="0" w:color="auto"/>
      </w:divBdr>
    </w:div>
    <w:div w:id="1989356054">
      <w:bodyDiv w:val="1"/>
      <w:marLeft w:val="0"/>
      <w:marRight w:val="0"/>
      <w:marTop w:val="0"/>
      <w:marBottom w:val="0"/>
      <w:divBdr>
        <w:top w:val="none" w:sz="0" w:space="0" w:color="auto"/>
        <w:left w:val="none" w:sz="0" w:space="0" w:color="auto"/>
        <w:bottom w:val="none" w:sz="0" w:space="0" w:color="auto"/>
        <w:right w:val="none" w:sz="0" w:space="0" w:color="auto"/>
      </w:divBdr>
    </w:div>
    <w:div w:id="2010792632">
      <w:bodyDiv w:val="1"/>
      <w:marLeft w:val="0"/>
      <w:marRight w:val="0"/>
      <w:marTop w:val="0"/>
      <w:marBottom w:val="0"/>
      <w:divBdr>
        <w:top w:val="none" w:sz="0" w:space="0" w:color="auto"/>
        <w:left w:val="none" w:sz="0" w:space="0" w:color="auto"/>
        <w:bottom w:val="none" w:sz="0" w:space="0" w:color="auto"/>
        <w:right w:val="none" w:sz="0" w:space="0" w:color="auto"/>
      </w:divBdr>
    </w:div>
    <w:div w:id="2011442824">
      <w:bodyDiv w:val="1"/>
      <w:marLeft w:val="0"/>
      <w:marRight w:val="0"/>
      <w:marTop w:val="0"/>
      <w:marBottom w:val="0"/>
      <w:divBdr>
        <w:top w:val="none" w:sz="0" w:space="0" w:color="auto"/>
        <w:left w:val="none" w:sz="0" w:space="0" w:color="auto"/>
        <w:bottom w:val="none" w:sz="0" w:space="0" w:color="auto"/>
        <w:right w:val="none" w:sz="0" w:space="0" w:color="auto"/>
      </w:divBdr>
    </w:div>
    <w:div w:id="2016570830">
      <w:bodyDiv w:val="1"/>
      <w:marLeft w:val="0"/>
      <w:marRight w:val="0"/>
      <w:marTop w:val="0"/>
      <w:marBottom w:val="0"/>
      <w:divBdr>
        <w:top w:val="none" w:sz="0" w:space="0" w:color="auto"/>
        <w:left w:val="none" w:sz="0" w:space="0" w:color="auto"/>
        <w:bottom w:val="none" w:sz="0" w:space="0" w:color="auto"/>
        <w:right w:val="none" w:sz="0" w:space="0" w:color="auto"/>
      </w:divBdr>
    </w:div>
    <w:div w:id="2022781105">
      <w:bodyDiv w:val="1"/>
      <w:marLeft w:val="0"/>
      <w:marRight w:val="0"/>
      <w:marTop w:val="0"/>
      <w:marBottom w:val="0"/>
      <w:divBdr>
        <w:top w:val="none" w:sz="0" w:space="0" w:color="auto"/>
        <w:left w:val="none" w:sz="0" w:space="0" w:color="auto"/>
        <w:bottom w:val="none" w:sz="0" w:space="0" w:color="auto"/>
        <w:right w:val="none" w:sz="0" w:space="0" w:color="auto"/>
      </w:divBdr>
    </w:div>
    <w:div w:id="2023849877">
      <w:bodyDiv w:val="1"/>
      <w:marLeft w:val="0"/>
      <w:marRight w:val="0"/>
      <w:marTop w:val="0"/>
      <w:marBottom w:val="0"/>
      <w:divBdr>
        <w:top w:val="none" w:sz="0" w:space="0" w:color="auto"/>
        <w:left w:val="none" w:sz="0" w:space="0" w:color="auto"/>
        <w:bottom w:val="none" w:sz="0" w:space="0" w:color="auto"/>
        <w:right w:val="none" w:sz="0" w:space="0" w:color="auto"/>
      </w:divBdr>
    </w:div>
    <w:div w:id="2025133199">
      <w:bodyDiv w:val="1"/>
      <w:marLeft w:val="0"/>
      <w:marRight w:val="0"/>
      <w:marTop w:val="0"/>
      <w:marBottom w:val="0"/>
      <w:divBdr>
        <w:top w:val="none" w:sz="0" w:space="0" w:color="auto"/>
        <w:left w:val="none" w:sz="0" w:space="0" w:color="auto"/>
        <w:bottom w:val="none" w:sz="0" w:space="0" w:color="auto"/>
        <w:right w:val="none" w:sz="0" w:space="0" w:color="auto"/>
      </w:divBdr>
    </w:div>
    <w:div w:id="2069957758">
      <w:bodyDiv w:val="1"/>
      <w:marLeft w:val="0"/>
      <w:marRight w:val="0"/>
      <w:marTop w:val="0"/>
      <w:marBottom w:val="0"/>
      <w:divBdr>
        <w:top w:val="none" w:sz="0" w:space="0" w:color="auto"/>
        <w:left w:val="none" w:sz="0" w:space="0" w:color="auto"/>
        <w:bottom w:val="none" w:sz="0" w:space="0" w:color="auto"/>
        <w:right w:val="none" w:sz="0" w:space="0" w:color="auto"/>
      </w:divBdr>
    </w:div>
    <w:div w:id="2106077506">
      <w:bodyDiv w:val="1"/>
      <w:marLeft w:val="0"/>
      <w:marRight w:val="0"/>
      <w:marTop w:val="0"/>
      <w:marBottom w:val="0"/>
      <w:divBdr>
        <w:top w:val="none" w:sz="0" w:space="0" w:color="auto"/>
        <w:left w:val="none" w:sz="0" w:space="0" w:color="auto"/>
        <w:bottom w:val="none" w:sz="0" w:space="0" w:color="auto"/>
        <w:right w:val="none" w:sz="0" w:space="0" w:color="auto"/>
      </w:divBdr>
    </w:div>
    <w:div w:id="2109882622">
      <w:bodyDiv w:val="1"/>
      <w:marLeft w:val="0"/>
      <w:marRight w:val="0"/>
      <w:marTop w:val="0"/>
      <w:marBottom w:val="0"/>
      <w:divBdr>
        <w:top w:val="none" w:sz="0" w:space="0" w:color="auto"/>
        <w:left w:val="none" w:sz="0" w:space="0" w:color="auto"/>
        <w:bottom w:val="none" w:sz="0" w:space="0" w:color="auto"/>
        <w:right w:val="none" w:sz="0" w:space="0" w:color="auto"/>
      </w:divBdr>
    </w:div>
    <w:div w:id="2114399447">
      <w:bodyDiv w:val="1"/>
      <w:marLeft w:val="0"/>
      <w:marRight w:val="0"/>
      <w:marTop w:val="0"/>
      <w:marBottom w:val="0"/>
      <w:divBdr>
        <w:top w:val="none" w:sz="0" w:space="0" w:color="auto"/>
        <w:left w:val="none" w:sz="0" w:space="0" w:color="auto"/>
        <w:bottom w:val="none" w:sz="0" w:space="0" w:color="auto"/>
        <w:right w:val="none" w:sz="0" w:space="0" w:color="auto"/>
      </w:divBdr>
    </w:div>
    <w:div w:id="2118257530">
      <w:bodyDiv w:val="1"/>
      <w:marLeft w:val="0"/>
      <w:marRight w:val="0"/>
      <w:marTop w:val="0"/>
      <w:marBottom w:val="0"/>
      <w:divBdr>
        <w:top w:val="none" w:sz="0" w:space="0" w:color="auto"/>
        <w:left w:val="none" w:sz="0" w:space="0" w:color="auto"/>
        <w:bottom w:val="none" w:sz="0" w:space="0" w:color="auto"/>
        <w:right w:val="none" w:sz="0" w:space="0" w:color="auto"/>
      </w:divBdr>
    </w:div>
    <w:div w:id="2145150059">
      <w:bodyDiv w:val="1"/>
      <w:marLeft w:val="0"/>
      <w:marRight w:val="0"/>
      <w:marTop w:val="0"/>
      <w:marBottom w:val="0"/>
      <w:divBdr>
        <w:top w:val="none" w:sz="0" w:space="0" w:color="auto"/>
        <w:left w:val="none" w:sz="0" w:space="0" w:color="auto"/>
        <w:bottom w:val="none" w:sz="0" w:space="0" w:color="auto"/>
        <w:right w:val="none" w:sz="0" w:space="0" w:color="auto"/>
      </w:divBdr>
      <w:divsChild>
        <w:div w:id="83696790">
          <w:marLeft w:val="0"/>
          <w:marRight w:val="0"/>
          <w:marTop w:val="0"/>
          <w:marBottom w:val="0"/>
          <w:divBdr>
            <w:top w:val="none" w:sz="0" w:space="0" w:color="auto"/>
            <w:left w:val="none" w:sz="0" w:space="0" w:color="auto"/>
            <w:bottom w:val="none" w:sz="0" w:space="0" w:color="auto"/>
            <w:right w:val="none" w:sz="0" w:space="0" w:color="auto"/>
          </w:divBdr>
        </w:div>
        <w:div w:id="315838997">
          <w:marLeft w:val="0"/>
          <w:marRight w:val="0"/>
          <w:marTop w:val="0"/>
          <w:marBottom w:val="0"/>
          <w:divBdr>
            <w:top w:val="none" w:sz="0" w:space="0" w:color="auto"/>
            <w:left w:val="none" w:sz="0" w:space="0" w:color="auto"/>
            <w:bottom w:val="none" w:sz="0" w:space="0" w:color="auto"/>
            <w:right w:val="none" w:sz="0" w:space="0" w:color="auto"/>
          </w:divBdr>
        </w:div>
        <w:div w:id="12230596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pubmed.ncbi.nlm.nih.gov/31594949/" TargetMode="External"/><Relationship Id="rId18" Type="http://schemas.openxmlformats.org/officeDocument/2006/relationships/hyperlink" Target="file:///C:/Users/VACODeenJ/AppData/Roaming/Microsoft/Word/Genome-wide%20association%20study%20identifies%20four%20pan-ancestry%20loci%20for%20suicidal%20ideation%20in%20the%20Million%20Veteran%20Program%20-%20PubMed%20(nih.gov)"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blogs.va.gov/VAntage/64388/million-veteran-program-sheds-light-ptsd-genes/" TargetMode="External"/><Relationship Id="rId17" Type="http://schemas.openxmlformats.org/officeDocument/2006/relationships/hyperlink" Target="https://pubmed.ncbi.nlm.nih.gov/35347246/" TargetMode="External"/><Relationship Id="rId2" Type="http://schemas.openxmlformats.org/officeDocument/2006/relationships/customXml" Target="../customXml/item2.xml"/><Relationship Id="rId16" Type="http://schemas.openxmlformats.org/officeDocument/2006/relationships/hyperlink" Target="https://pubmed.ncbi.nlm.nih.gov/34861974/"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vp.va.gov/pwa/science" TargetMode="External"/><Relationship Id="rId5" Type="http://schemas.openxmlformats.org/officeDocument/2006/relationships/numbering" Target="numbering.xml"/><Relationship Id="rId15" Type="http://schemas.openxmlformats.org/officeDocument/2006/relationships/hyperlink" Target="https://www.research.va.gov/currents/0521-Genetic-risk-factors-revealed-by-largest-genome-study-of-depression-to-date.cfm"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research.va.gov/currents/0120-MVP-study-sheds-light-on-genetic-basis-of-anxiety.cfm"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Suicide Prevention</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6DBED6-1201-4A90-9B13-17C9FDB5AB89}">
  <ds:schemaRefs>
    <ds:schemaRef ds:uri="http://schemas.microsoft.com/sharepoint/v3/contenttype/forms"/>
  </ds:schemaRefs>
</ds:datastoreItem>
</file>

<file path=customXml/itemProps2.xml><?xml version="1.0" encoding="utf-8"?>
<ds:datastoreItem xmlns:ds="http://schemas.openxmlformats.org/officeDocument/2006/customXml" ds:itemID="{B458BC79-9B9B-4E6D-AD63-F1D18D585908}"/>
</file>

<file path=customXml/itemProps3.xml><?xml version="1.0" encoding="utf-8"?>
<ds:datastoreItem xmlns:ds="http://schemas.openxmlformats.org/officeDocument/2006/customXml" ds:itemID="{ED1D0A5E-7F04-4003-A6EB-21E37857519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17E39E2-2621-407F-887D-9FF5056D5F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1186</Words>
  <Characters>6765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7936</CharactersWithSpaces>
  <SharedDoc>false</SharedDoc>
  <HLinks>
    <vt:vector size="132" baseType="variant">
      <vt:variant>
        <vt:i4>2031657</vt:i4>
      </vt:variant>
      <vt:variant>
        <vt:i4>60</vt:i4>
      </vt:variant>
      <vt:variant>
        <vt:i4>0</vt:i4>
      </vt:variant>
      <vt:variant>
        <vt:i4>5</vt:i4>
      </vt:variant>
      <vt:variant>
        <vt:lpwstr>https://www.research.va.gov/pubs/docs/va_factsheets/mvp2.pdf</vt:lpwstr>
      </vt:variant>
      <vt:variant>
        <vt:lpwstr/>
      </vt:variant>
      <vt:variant>
        <vt:i4>7012426</vt:i4>
      </vt:variant>
      <vt:variant>
        <vt:i4>57</vt:i4>
      </vt:variant>
      <vt:variant>
        <vt:i4>0</vt:i4>
      </vt:variant>
      <vt:variant>
        <vt:i4>5</vt:i4>
      </vt:variant>
      <vt:variant>
        <vt:lpwstr>https://www.youtube.com/playlist?list=PL3AQ_JVoBEyy6zy68G3iIfOm22rgta6Ba</vt:lpwstr>
      </vt:variant>
      <vt:variant>
        <vt:lpwstr/>
      </vt:variant>
      <vt:variant>
        <vt:i4>7536651</vt:i4>
      </vt:variant>
      <vt:variant>
        <vt:i4>54</vt:i4>
      </vt:variant>
      <vt:variant>
        <vt:i4>0</vt:i4>
      </vt:variant>
      <vt:variant>
        <vt:i4>5</vt:i4>
      </vt:variant>
      <vt:variant>
        <vt:lpwstr>https://www.youtube.com/watch?v=RqdGs3urwsY&amp;list=PL3AQ_JVoBEyxS3h0Vf81TAcgAGc9cKunD&amp;index=1</vt:lpwstr>
      </vt:variant>
      <vt:variant>
        <vt:lpwstr/>
      </vt:variant>
      <vt:variant>
        <vt:i4>2228272</vt:i4>
      </vt:variant>
      <vt:variant>
        <vt:i4>51</vt:i4>
      </vt:variant>
      <vt:variant>
        <vt:i4>0</vt:i4>
      </vt:variant>
      <vt:variant>
        <vt:i4>5</vt:i4>
      </vt:variant>
      <vt:variant>
        <vt:lpwstr>https://blogs.va.gov/VAntage/96392/million-veteran-program-10-years-850000-veterans-and-one-dream-to-revolutionize-health-care/</vt:lpwstr>
      </vt:variant>
      <vt:variant>
        <vt:lpwstr/>
      </vt:variant>
      <vt:variant>
        <vt:i4>6684796</vt:i4>
      </vt:variant>
      <vt:variant>
        <vt:i4>48</vt:i4>
      </vt:variant>
      <vt:variant>
        <vt:i4>0</vt:i4>
      </vt:variant>
      <vt:variant>
        <vt:i4>5</vt:i4>
      </vt:variant>
      <vt:variant>
        <vt:lpwstr>https://www.mvp.va.gov/pwa/faqs</vt:lpwstr>
      </vt:variant>
      <vt:variant>
        <vt:lpwstr/>
      </vt:variant>
      <vt:variant>
        <vt:i4>3014776</vt:i4>
      </vt:variant>
      <vt:variant>
        <vt:i4>45</vt:i4>
      </vt:variant>
      <vt:variant>
        <vt:i4>0</vt:i4>
      </vt:variant>
      <vt:variant>
        <vt:i4>5</vt:i4>
      </vt:variant>
      <vt:variant>
        <vt:lpwstr>http://www.mvp.va.gov/</vt:lpwstr>
      </vt:variant>
      <vt:variant>
        <vt:lpwstr/>
      </vt:variant>
      <vt:variant>
        <vt:i4>2293797</vt:i4>
      </vt:variant>
      <vt:variant>
        <vt:i4>42</vt:i4>
      </vt:variant>
      <vt:variant>
        <vt:i4>0</vt:i4>
      </vt:variant>
      <vt:variant>
        <vt:i4>5</vt:i4>
      </vt:variant>
      <vt:variant>
        <vt:lpwstr>https://www.energy.gov/articles/doe-and-va-team-improve-healthcare-veterans</vt:lpwstr>
      </vt:variant>
      <vt:variant>
        <vt:lpwstr>:~:text=%E2%80%A2%20Contact%20the%20MVP%20Information%20Center%20toll-free%20at%3A,innovation%20and%20transform%20health%20care%20delivery%20for%20Veterans.</vt:lpwstr>
      </vt:variant>
      <vt:variant>
        <vt:i4>983044</vt:i4>
      </vt:variant>
      <vt:variant>
        <vt:i4>39</vt:i4>
      </vt:variant>
      <vt:variant>
        <vt:i4>0</vt:i4>
      </vt:variant>
      <vt:variant>
        <vt:i4>5</vt:i4>
      </vt:variant>
      <vt:variant>
        <vt:lpwstr>https://pubmed.ncbi.nlm.nih.gov/35347246/</vt:lpwstr>
      </vt:variant>
      <vt:variant>
        <vt:lpwstr/>
      </vt:variant>
      <vt:variant>
        <vt:i4>327690</vt:i4>
      </vt:variant>
      <vt:variant>
        <vt:i4>36</vt:i4>
      </vt:variant>
      <vt:variant>
        <vt:i4>0</vt:i4>
      </vt:variant>
      <vt:variant>
        <vt:i4>5</vt:i4>
      </vt:variant>
      <vt:variant>
        <vt:lpwstr>https://pubmed.ncbi.nlm.nih.gov/34861974/</vt:lpwstr>
      </vt:variant>
      <vt:variant>
        <vt:lpwstr/>
      </vt:variant>
      <vt:variant>
        <vt:i4>720974</vt:i4>
      </vt:variant>
      <vt:variant>
        <vt:i4>33</vt:i4>
      </vt:variant>
      <vt:variant>
        <vt:i4>0</vt:i4>
      </vt:variant>
      <vt:variant>
        <vt:i4>5</vt:i4>
      </vt:variant>
      <vt:variant>
        <vt:lpwstr>https://blogs.va.gov/VAntage/87927/genetics-researchers-identify-drugs-early-treatment-covid/</vt:lpwstr>
      </vt:variant>
      <vt:variant>
        <vt:lpwstr/>
      </vt:variant>
      <vt:variant>
        <vt:i4>458767</vt:i4>
      </vt:variant>
      <vt:variant>
        <vt:i4>30</vt:i4>
      </vt:variant>
      <vt:variant>
        <vt:i4>0</vt:i4>
      </vt:variant>
      <vt:variant>
        <vt:i4>5</vt:i4>
      </vt:variant>
      <vt:variant>
        <vt:lpwstr>https://pubmed.ncbi.nlm.nih.gov/33984066/</vt:lpwstr>
      </vt:variant>
      <vt:variant>
        <vt:lpwstr/>
      </vt:variant>
      <vt:variant>
        <vt:i4>196620</vt:i4>
      </vt:variant>
      <vt:variant>
        <vt:i4>27</vt:i4>
      </vt:variant>
      <vt:variant>
        <vt:i4>0</vt:i4>
      </vt:variant>
      <vt:variant>
        <vt:i4>5</vt:i4>
      </vt:variant>
      <vt:variant>
        <vt:lpwstr>https://pubmed.ncbi.nlm.nih.gov/35089317/</vt:lpwstr>
      </vt:variant>
      <vt:variant>
        <vt:lpwstr/>
      </vt:variant>
      <vt:variant>
        <vt:i4>7471137</vt:i4>
      </vt:variant>
      <vt:variant>
        <vt:i4>24</vt:i4>
      </vt:variant>
      <vt:variant>
        <vt:i4>0</vt:i4>
      </vt:variant>
      <vt:variant>
        <vt:i4>5</vt:i4>
      </vt:variant>
      <vt:variant>
        <vt:lpwstr>https://www.nature.com/articles/s41588-022-01078-z</vt:lpwstr>
      </vt:variant>
      <vt:variant>
        <vt:lpwstr/>
      </vt:variant>
      <vt:variant>
        <vt:i4>1966174</vt:i4>
      </vt:variant>
      <vt:variant>
        <vt:i4>21</vt:i4>
      </vt:variant>
      <vt:variant>
        <vt:i4>0</vt:i4>
      </vt:variant>
      <vt:variant>
        <vt:i4>5</vt:i4>
      </vt:variant>
      <vt:variant>
        <vt:lpwstr>https://www.research.va.gov/currents/0521-Genetic-risk-factors-revealed-by-largest-genome-study-of-depression-to-date.cfm</vt:lpwstr>
      </vt:variant>
      <vt:variant>
        <vt:lpwstr/>
      </vt:variant>
      <vt:variant>
        <vt:i4>8323176</vt:i4>
      </vt:variant>
      <vt:variant>
        <vt:i4>18</vt:i4>
      </vt:variant>
      <vt:variant>
        <vt:i4>0</vt:i4>
      </vt:variant>
      <vt:variant>
        <vt:i4>5</vt:i4>
      </vt:variant>
      <vt:variant>
        <vt:lpwstr>https://www.research.va.gov/currents/0120-MVP-study-sheds-light-on-genetic-basis-of-anxiety.cfm</vt:lpwstr>
      </vt:variant>
      <vt:variant>
        <vt:lpwstr/>
      </vt:variant>
      <vt:variant>
        <vt:i4>131073</vt:i4>
      </vt:variant>
      <vt:variant>
        <vt:i4>15</vt:i4>
      </vt:variant>
      <vt:variant>
        <vt:i4>0</vt:i4>
      </vt:variant>
      <vt:variant>
        <vt:i4>5</vt:i4>
      </vt:variant>
      <vt:variant>
        <vt:lpwstr>https://pubmed.ncbi.nlm.nih.gov/31594949/</vt:lpwstr>
      </vt:variant>
      <vt:variant>
        <vt:lpwstr/>
      </vt:variant>
      <vt:variant>
        <vt:i4>6684781</vt:i4>
      </vt:variant>
      <vt:variant>
        <vt:i4>12</vt:i4>
      </vt:variant>
      <vt:variant>
        <vt:i4>0</vt:i4>
      </vt:variant>
      <vt:variant>
        <vt:i4>5</vt:i4>
      </vt:variant>
      <vt:variant>
        <vt:lpwstr>https://blogs.va.gov/VAntage/64388/million-veteran-program-sheds-light-ptsd-genes/</vt:lpwstr>
      </vt:variant>
      <vt:variant>
        <vt:lpwstr/>
      </vt:variant>
      <vt:variant>
        <vt:i4>6815851</vt:i4>
      </vt:variant>
      <vt:variant>
        <vt:i4>9</vt:i4>
      </vt:variant>
      <vt:variant>
        <vt:i4>0</vt:i4>
      </vt:variant>
      <vt:variant>
        <vt:i4>5</vt:i4>
      </vt:variant>
      <vt:variant>
        <vt:lpwstr>https://www.research.va.gov/currents/0522-Mapping-out-the-human-genome.cfm</vt:lpwstr>
      </vt:variant>
      <vt:variant>
        <vt:lpwstr/>
      </vt:variant>
      <vt:variant>
        <vt:i4>7143486</vt:i4>
      </vt:variant>
      <vt:variant>
        <vt:i4>6</vt:i4>
      </vt:variant>
      <vt:variant>
        <vt:i4>0</vt:i4>
      </vt:variant>
      <vt:variant>
        <vt:i4>5</vt:i4>
      </vt:variant>
      <vt:variant>
        <vt:lpwstr>https://github.com/department-of-veterans-affairs/va.gov-team/tree/master/products/health-care/mvp-collateral</vt:lpwstr>
      </vt:variant>
      <vt:variant>
        <vt:lpwstr>women-veterans-campaign-toolkit</vt:lpwstr>
      </vt:variant>
      <vt:variant>
        <vt:i4>1507415</vt:i4>
      </vt:variant>
      <vt:variant>
        <vt:i4>3</vt:i4>
      </vt:variant>
      <vt:variant>
        <vt:i4>0</vt:i4>
      </vt:variant>
      <vt:variant>
        <vt:i4>5</vt:i4>
      </vt:variant>
      <vt:variant>
        <vt:lpwstr>https://www.research.va.gov/MVP/publications.pdf</vt:lpwstr>
      </vt:variant>
      <vt:variant>
        <vt:lpwstr/>
      </vt:variant>
      <vt:variant>
        <vt:i4>3014776</vt:i4>
      </vt:variant>
      <vt:variant>
        <vt:i4>0</vt:i4>
      </vt:variant>
      <vt:variant>
        <vt:i4>0</vt:i4>
      </vt:variant>
      <vt:variant>
        <vt:i4>5</vt:i4>
      </vt:variant>
      <vt:variant>
        <vt:lpwstr>http://www.mvp.va.gov/</vt:lpwstr>
      </vt:variant>
      <vt:variant>
        <vt:lpwstr/>
      </vt:variant>
      <vt:variant>
        <vt:i4>2228272</vt:i4>
      </vt:variant>
      <vt:variant>
        <vt:i4>0</vt:i4>
      </vt:variant>
      <vt:variant>
        <vt:i4>0</vt:i4>
      </vt:variant>
      <vt:variant>
        <vt:i4>5</vt:i4>
      </vt:variant>
      <vt:variant>
        <vt:lpwstr>https://blogs.va.gov/VAntage/96392/million-veteran-program-10-years-850000-veterans-and-one-dream-to-revolutionize-health-care/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Background on VA’s Million Veteran Program – Mental Health Research</dc:title>
  <dc:subject/>
  <dc:creator>Natalie Wong</dc:creator>
  <cp:keywords/>
  <dc:description/>
  <cp:lastModifiedBy>Muralidhar, Sumitra</cp:lastModifiedBy>
  <cp:revision>3</cp:revision>
  <cp:lastPrinted>2022-08-16T17:23:00Z</cp:lastPrinted>
  <dcterms:created xsi:type="dcterms:W3CDTF">2025-03-26T14:37:00Z</dcterms:created>
  <dcterms:modified xsi:type="dcterms:W3CDTF">2025-03-26T14:49:00Z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