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left"/>
      </w:pPr>
      <w:r>
        <w:rPr>
          <w:color w:val="646464"/>
          <w:sz w:val="18"/>
        </w:rPr>
        <w:t>Document: MVP MELTWATER NEWS LINKS.docx</w:t>
      </w:r>
    </w:p>
    <w:p>
      <w:pPr>
        <w:jc w:val="left"/>
      </w:pPr>
      <w:r>
        <w:rPr>
          <w:color w:val="646464"/>
          <w:sz w:val="18"/>
        </w:rPr>
        <w:t>Topic: MVP | Type: News Articles</w:t>
      </w:r>
    </w:p>
    <w:p>
      <w:pPr>
        <w:jc w:val="left"/>
      </w:pPr>
      <w:r>
        <w:rPr>
          <w:color w:val="646464"/>
          <w:sz w:val="18"/>
        </w:rPr>
        <w:t>Created: 2024-06-26 | By: Richman, Michael (VACO)</w:t>
      </w:r>
    </w:p>
    <w:p>
      <w:pPr>
        <w:jc w:val="left"/>
      </w:pPr>
      <w:r>
        <w:rPr>
          <w:color w:val="646464"/>
          <w:sz w:val="18"/>
        </w:rPr>
        <w:t>Modified: 2024-08-29 | By: Richman, Michael (VACO)</w:t>
      </w:r>
    </w:p>
    <w:p>
      <w:pPr>
        <w:jc w:val="left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/>
    </w:p>
    <w:p>
      <w:pPr>
        <w:jc w:val="left"/>
      </w:pPr>
      <w:r>
        <w:rPr>
          <w:color w:val="646464"/>
          <w:sz w:val="18"/>
        </w:rPr>
        <w:t>Created: 2024-06-26 | By: Richman, Michael (VACO)</w:t>
      </w:r>
    </w:p>
    <w:p>
      <w:pPr>
        <w:jc w:val="left"/>
      </w:pPr>
      <w:r>
        <w:rPr>
          <w:color w:val="646464"/>
          <w:sz w:val="18"/>
        </w:rPr>
        <w:t>Modified: 2024-08-29 | By: Richman, Michael (VACO)</w:t>
      </w:r>
    </w:p>
    <w:p w14:paraId="748BAF75" w14:textId="4A36CC7E" w:rsidR="008D7D66" w:rsidRPr="008D7D66" w:rsidRDefault="008D7D66" w:rsidP="008D7D66">
      <w:pPr>
        <w:spacing w:after="0" w:line="240" w:lineRule="auto"/>
        <w:jc w:val="left"/>
        <w:rPr>
          <w:b/>
          <w:bCs/>
          <w:sz w:val="24"/>
          <w:szCs w:val="24"/>
        </w:rPr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8EFD522" w14:textId="77777777" w:rsidR="008D7D66" w:rsidRDefault="008D7D66" w:rsidP="00FC7E14">
      <w:pPr>
        <w:spacing w:after="0" w:line="240" w:lineRule="auto"/>
        <w:rPr>
          <w:sz w:val="24"/>
          <w:szCs w:val="24"/>
        </w:rPr>
      </w:pPr>
      <w:r/>
    </w:p>
    <w:p w14:paraId="25666156" w14:textId="77777777" w:rsidR="00370237" w:rsidRPr="00370237" w:rsidRDefault="00370237" w:rsidP="00370237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37383C"/>
          <w:sz w:val="24"/>
          <w:szCs w:val="24"/>
        </w:rPr>
      </w:pPr>
      <w:r w:rsidRPr="00370237">
        <w:rPr>
          <w:rFonts w:asciiTheme="minorHAnsi" w:hAnsiTheme="minorHAnsi" w:cstheme="minorHAnsi"/>
          <w:b w:val="0"/>
          <w:bCs w:val="0"/>
          <w:color w:val="37383C"/>
          <w:sz w:val="24"/>
          <w:szCs w:val="24"/>
        </w:rPr>
        <w:t>From Shaw to Shaping the Future of Genomics, Dr. Tshaka Cunningham Carves a Path for Black People in Science</w:t>
      </w:r>
    </w:p>
    <w:p w14:paraId="4ECF5D1F" w14:textId="058C1D41" w:rsidR="00370237" w:rsidRPr="00370237" w:rsidRDefault="00370237" w:rsidP="00370237">
      <w:pPr>
        <w:spacing w:after="0" w:line="240" w:lineRule="auto"/>
        <w:outlineLvl w:val="0"/>
        <w:rPr>
          <w:rFonts w:eastAsia="Times New Roman" w:cstheme="minorHAnsi"/>
          <w:color w:val="1F1F1F"/>
          <w:kern w:val="36"/>
          <w:sz w:val="24"/>
          <w:szCs w:val="24"/>
          <w14:ligatures w14:val="none"/>
        </w:rPr>
      </w:pPr>
      <w:r w:rsidRPr="00370237">
        <w:rPr>
          <w:rFonts w:eastAsia="Times New Roman" w:cstheme="minorHAnsi"/>
          <w:color w:val="1F1F1F"/>
          <w:kern w:val="36"/>
          <w:sz w:val="24"/>
          <w:szCs w:val="24"/>
          <w14:ligatures w14:val="none"/>
        </w:rPr>
        <w:t>The Washington Informer</w:t>
      </w:r>
    </w:p>
    <w:p w14:paraId="73B7C90C" w14:textId="14765674" w:rsidR="00370237" w:rsidRPr="00370237" w:rsidRDefault="00370237" w:rsidP="00370237">
      <w:pPr>
        <w:spacing w:after="0" w:line="240" w:lineRule="auto"/>
        <w:outlineLvl w:val="0"/>
        <w:rPr>
          <w:rFonts w:eastAsia="Times New Roman" w:cstheme="minorHAnsi"/>
          <w:color w:val="1F1F1F"/>
          <w:kern w:val="36"/>
          <w:sz w:val="24"/>
          <w:szCs w:val="24"/>
          <w14:ligatures w14:val="none"/>
        </w:rPr>
      </w:pPr>
      <w:r w:rsidRPr="00370237">
        <w:rPr>
          <w:rFonts w:eastAsia="Times New Roman" w:cstheme="minorHAnsi"/>
          <w:color w:val="1F1F1F"/>
          <w:kern w:val="36"/>
          <w:sz w:val="24"/>
          <w:szCs w:val="24"/>
          <w14:ligatures w14:val="none"/>
        </w:rPr>
        <w:t>Aug. 28, 2024</w:t>
      </w:r>
    </w:p>
    <w:p w14:paraId="0823FD35" w14:textId="176B680B" w:rsidR="00370237" w:rsidRPr="00370237" w:rsidRDefault="00370237" w:rsidP="00370237">
      <w:pPr>
        <w:spacing w:after="0" w:line="240" w:lineRule="auto"/>
        <w:outlineLvl w:val="0"/>
        <w:rPr>
          <w:rFonts w:eastAsia="Times New Roman" w:cstheme="minorHAnsi"/>
          <w:color w:val="1F1F1F"/>
          <w:kern w:val="36"/>
          <w:sz w:val="24"/>
          <w:szCs w:val="24"/>
          <w14:ligatures w14:val="none"/>
        </w:rPr>
      </w:pPr>
      <w:hyperlink r:id="rId4" w:history="1">
        <w:r w:rsidRPr="00370237">
          <w:rPr>
            <w:rStyle w:val="Hyperlink"/>
            <w:rFonts w:eastAsia="Times New Roman" w:cstheme="minorHAnsi"/>
            <w:kern w:val="36"/>
            <w:sz w:val="24"/>
            <w:szCs w:val="24"/>
            <w14:ligatures w14:val="none"/>
          </w:rPr>
          <w:t>https://www.washingtoninformer.com/tshaka-cunningham-pioneering-molecular/</w:t>
        </w:r>
      </w:hyperlink>
    </w:p>
    <w:p w14:paraId="7049C7B9" w14:textId="77777777" w:rsidR="00370237" w:rsidRDefault="00370237" w:rsidP="00C03BD0">
      <w:pPr>
        <w:spacing w:after="0" w:line="240" w:lineRule="auto"/>
        <w:outlineLvl w:val="0"/>
        <w:rPr>
          <w:rFonts w:eastAsia="Times New Roman" w:cstheme="minorHAnsi"/>
          <w:color w:val="1F1F1F"/>
          <w:kern w:val="36"/>
          <w:sz w:val="24"/>
          <w:szCs w:val="24"/>
          <w14:ligatures w14:val="none"/>
        </w:rPr>
      </w:pPr>
    </w:p>
    <w:p w14:paraId="070E3D2A" w14:textId="043450A6" w:rsidR="00FB5309" w:rsidRPr="00FB5309" w:rsidRDefault="00FB5309" w:rsidP="00C03BD0">
      <w:pPr>
        <w:spacing w:after="0" w:line="240" w:lineRule="auto"/>
        <w:outlineLvl w:val="0"/>
        <w:rPr>
          <w:rFonts w:eastAsia="Times New Roman" w:cstheme="minorHAnsi"/>
          <w:color w:val="1F1F1F"/>
          <w:kern w:val="36"/>
          <w:sz w:val="24"/>
          <w:szCs w:val="24"/>
          <w14:ligatures w14:val="none"/>
        </w:rPr>
      </w:pPr>
      <w:r w:rsidRPr="00FB5309">
        <w:rPr>
          <w:rFonts w:eastAsia="Times New Roman" w:cstheme="minorHAnsi"/>
          <w:color w:val="1F1F1F"/>
          <w:kern w:val="36"/>
          <w:sz w:val="24"/>
          <w:szCs w:val="24"/>
          <w14:ligatures w14:val="none"/>
        </w:rPr>
        <w:t>Healthcare Innovation</w:t>
      </w:r>
    </w:p>
    <w:p w14:paraId="4B61F81D" w14:textId="38DCBD96" w:rsidR="00FB5309" w:rsidRPr="00FB5309" w:rsidRDefault="00FB5309" w:rsidP="00C03BD0">
      <w:pPr>
        <w:spacing w:after="0" w:line="240" w:lineRule="auto"/>
        <w:outlineLvl w:val="0"/>
        <w:rPr>
          <w:rFonts w:cstheme="minorHAnsi"/>
          <w:color w:val="333333"/>
          <w:sz w:val="24"/>
          <w:szCs w:val="24"/>
          <w:shd w:val="clear" w:color="auto" w:fill="FFFFFF"/>
        </w:rPr>
      </w:pPr>
      <w:r w:rsidRPr="00FB5309">
        <w:rPr>
          <w:rFonts w:cstheme="minorHAnsi"/>
          <w:color w:val="333333"/>
          <w:sz w:val="24"/>
          <w:szCs w:val="24"/>
          <w:shd w:val="clear" w:color="auto" w:fill="FFFFFF"/>
        </w:rPr>
        <w:t>Study Highlights Genetic Diversity of VA’s Million Veterans Program</w:t>
      </w:r>
    </w:p>
    <w:p w14:paraId="5606CEA0" w14:textId="2FB5920F" w:rsidR="00FB5309" w:rsidRPr="00FB5309" w:rsidRDefault="00FB5309" w:rsidP="00C03BD0">
      <w:pPr>
        <w:spacing w:after="0" w:line="240" w:lineRule="auto"/>
        <w:outlineLvl w:val="0"/>
        <w:rPr>
          <w:rFonts w:cstheme="minorHAnsi"/>
          <w:color w:val="333333"/>
          <w:sz w:val="24"/>
          <w:szCs w:val="24"/>
          <w:shd w:val="clear" w:color="auto" w:fill="FFFFFF"/>
        </w:rPr>
      </w:pPr>
      <w:r w:rsidRPr="00FB5309">
        <w:rPr>
          <w:rFonts w:cstheme="minorHAnsi"/>
          <w:color w:val="333333"/>
          <w:sz w:val="24"/>
          <w:szCs w:val="24"/>
          <w:shd w:val="clear" w:color="auto" w:fill="FFFFFF"/>
        </w:rPr>
        <w:t>July 22, 2024</w:t>
      </w:r>
    </w:p>
    <w:p w14:paraId="19D24B87" w14:textId="282A3BDF" w:rsidR="00FB5309" w:rsidRPr="00FB5309" w:rsidRDefault="00000000" w:rsidP="00C03BD0">
      <w:pPr>
        <w:spacing w:after="0" w:line="240" w:lineRule="auto"/>
        <w:outlineLvl w:val="0"/>
        <w:rPr>
          <w:rFonts w:eastAsia="Times New Roman" w:cstheme="minorHAnsi"/>
          <w:color w:val="1F1F1F"/>
          <w:kern w:val="36"/>
          <w:sz w:val="24"/>
          <w:szCs w:val="24"/>
          <w14:ligatures w14:val="none"/>
        </w:rPr>
      </w:pPr>
      <w:hyperlink r:id="rId5" w:history="1">
        <w:r w:rsidR="00FB5309" w:rsidRPr="00FB5309">
          <w:rPr>
            <w:rStyle w:val="Hyperlink"/>
            <w:rFonts w:eastAsia="Times New Roman" w:cstheme="minorHAnsi"/>
            <w:kern w:val="36"/>
            <w:sz w:val="24"/>
            <w:szCs w:val="24"/>
            <w14:ligatures w14:val="none"/>
          </w:rPr>
          <w:t>https://www.hcinnovationgroup.com/clinical-it/learning-health-systems-research/news/55127679/study-highlights-genetic-diversity-of-vas-million-veterans-program</w:t>
        </w:r>
      </w:hyperlink>
    </w:p>
    <w:p w14:paraId="558C6B5A" w14:textId="77777777" w:rsidR="00FB5309" w:rsidRDefault="00FB5309" w:rsidP="00C03BD0">
      <w:pPr>
        <w:spacing w:after="0" w:line="240" w:lineRule="auto"/>
        <w:outlineLvl w:val="0"/>
        <w:rPr>
          <w:rFonts w:eastAsia="Times New Roman" w:cstheme="minorHAnsi"/>
          <w:color w:val="1F1F1F"/>
          <w:kern w:val="36"/>
          <w:sz w:val="24"/>
          <w:szCs w:val="24"/>
          <w14:ligatures w14:val="none"/>
        </w:rPr>
      </w:pPr>
    </w:p>
    <w:p w14:paraId="7A50279F" w14:textId="484D38E4" w:rsidR="00D66809" w:rsidRPr="00D66809" w:rsidRDefault="00D66809" w:rsidP="00C03BD0">
      <w:pPr>
        <w:spacing w:after="0" w:line="240" w:lineRule="auto"/>
        <w:outlineLvl w:val="0"/>
        <w:rPr>
          <w:rFonts w:eastAsia="Times New Roman" w:cstheme="minorHAnsi"/>
          <w:color w:val="1F1F1F"/>
          <w:kern w:val="36"/>
          <w:sz w:val="24"/>
          <w:szCs w:val="24"/>
          <w14:ligatures w14:val="none"/>
        </w:rPr>
      </w:pPr>
      <w:r w:rsidRPr="00D66809">
        <w:rPr>
          <w:rFonts w:eastAsia="Times New Roman" w:cstheme="minorHAnsi"/>
          <w:color w:val="1F1F1F"/>
          <w:kern w:val="36"/>
          <w:sz w:val="24"/>
          <w:szCs w:val="24"/>
          <w14:ligatures w14:val="none"/>
        </w:rPr>
        <w:t>STAT</w:t>
      </w:r>
    </w:p>
    <w:p w14:paraId="7667EC5F" w14:textId="4BAB9079" w:rsidR="00D66809" w:rsidRPr="00D66809" w:rsidRDefault="00D66809" w:rsidP="00C03BD0">
      <w:pPr>
        <w:spacing w:after="0" w:line="240" w:lineRule="auto"/>
        <w:outlineLvl w:val="0"/>
        <w:rPr>
          <w:sz w:val="24"/>
          <w:szCs w:val="24"/>
        </w:rPr>
      </w:pPr>
      <w:r w:rsidRPr="00D66809">
        <w:rPr>
          <w:sz w:val="24"/>
          <w:szCs w:val="24"/>
        </w:rPr>
        <w:t>Massive study of veterans’ DNA shows how diversity can help researchers decipher the genome</w:t>
      </w:r>
    </w:p>
    <w:p w14:paraId="114E0750" w14:textId="53357264" w:rsidR="00D66809" w:rsidRPr="00D66809" w:rsidRDefault="00D66809" w:rsidP="00C03BD0">
      <w:pPr>
        <w:spacing w:after="0" w:line="240" w:lineRule="auto"/>
        <w:outlineLvl w:val="0"/>
        <w:rPr>
          <w:sz w:val="24"/>
          <w:szCs w:val="24"/>
        </w:rPr>
      </w:pPr>
      <w:r w:rsidRPr="00D66809">
        <w:rPr>
          <w:sz w:val="24"/>
          <w:szCs w:val="24"/>
        </w:rPr>
        <w:t>July 18, 2024</w:t>
      </w:r>
    </w:p>
    <w:p w14:paraId="6D1D4E6A" w14:textId="262860DD" w:rsidR="00D66809" w:rsidRPr="00D66809" w:rsidRDefault="00000000" w:rsidP="00C03BD0">
      <w:pPr>
        <w:spacing w:after="0" w:line="240" w:lineRule="auto"/>
        <w:outlineLvl w:val="0"/>
        <w:rPr>
          <w:rFonts w:eastAsia="Times New Roman" w:cstheme="minorHAnsi"/>
          <w:color w:val="1F1F1F"/>
          <w:kern w:val="36"/>
          <w:sz w:val="24"/>
          <w:szCs w:val="24"/>
          <w14:ligatures w14:val="none"/>
        </w:rPr>
      </w:pPr>
      <w:hyperlink r:id="rId6" w:history="1">
        <w:r w:rsidR="00D66809" w:rsidRPr="00D66809">
          <w:rPr>
            <w:rStyle w:val="Hyperlink"/>
            <w:rFonts w:eastAsia="Times New Roman" w:cstheme="minorHAnsi"/>
            <w:kern w:val="36"/>
            <w:sz w:val="24"/>
            <w:szCs w:val="24"/>
            <w14:ligatures w14:val="none"/>
          </w:rPr>
          <w:t>https://www.statnews.com/2024/07/18/genetic-study-veteran-dna-project-increased-diversity-yields-new-insights-genome-analysis/</w:t>
        </w:r>
      </w:hyperlink>
    </w:p>
    <w:p w14:paraId="3C1FE3AE" w14:textId="77777777" w:rsidR="00D66809" w:rsidRDefault="00D66809" w:rsidP="00C03BD0">
      <w:pPr>
        <w:spacing w:after="0" w:line="240" w:lineRule="auto"/>
        <w:outlineLvl w:val="0"/>
        <w:rPr>
          <w:rFonts w:eastAsia="Times New Roman" w:cstheme="minorHAnsi"/>
          <w:color w:val="1F1F1F"/>
          <w:kern w:val="36"/>
          <w:sz w:val="24"/>
          <w:szCs w:val="24"/>
          <w14:ligatures w14:val="none"/>
        </w:rPr>
      </w:pPr>
    </w:p>
    <w:p w14:paraId="1BA56A81" w14:textId="700CF500" w:rsidR="00C03BD0" w:rsidRDefault="00C03BD0" w:rsidP="00C03BD0">
      <w:pPr>
        <w:spacing w:after="0" w:line="240" w:lineRule="auto"/>
        <w:outlineLvl w:val="0"/>
        <w:rPr>
          <w:rFonts w:eastAsia="Times New Roman" w:cstheme="minorHAnsi"/>
          <w:color w:val="1F1F1F"/>
          <w:kern w:val="36"/>
          <w:sz w:val="24"/>
          <w:szCs w:val="24"/>
          <w14:ligatures w14:val="none"/>
        </w:rPr>
      </w:pPr>
      <w:r>
        <w:rPr>
          <w:rFonts w:eastAsia="Times New Roman" w:cstheme="minorHAnsi"/>
          <w:color w:val="1F1F1F"/>
          <w:kern w:val="36"/>
          <w:sz w:val="24"/>
          <w:szCs w:val="24"/>
          <w14:ligatures w14:val="none"/>
        </w:rPr>
        <w:t>Urotoday</w:t>
      </w:r>
    </w:p>
    <w:p w14:paraId="62D88BB3" w14:textId="3764A986" w:rsidR="00C03BD0" w:rsidRDefault="00C03BD0" w:rsidP="00C03BD0">
      <w:pPr>
        <w:spacing w:after="0" w:line="240" w:lineRule="auto"/>
        <w:outlineLvl w:val="0"/>
        <w:rPr>
          <w:rFonts w:eastAsia="Times New Roman" w:cstheme="minorHAnsi"/>
          <w:color w:val="1F1F1F"/>
          <w:kern w:val="36"/>
          <w:sz w:val="24"/>
          <w:szCs w:val="24"/>
          <w14:ligatures w14:val="none"/>
        </w:rPr>
      </w:pPr>
      <w:r>
        <w:rPr>
          <w:rFonts w:eastAsia="Times New Roman" w:cstheme="minorHAnsi"/>
          <w:color w:val="1F1F1F"/>
          <w:kern w:val="36"/>
          <w:sz w:val="24"/>
          <w:szCs w:val="24"/>
          <w14:ligatures w14:val="none"/>
        </w:rPr>
        <w:t>VA’s Million Veteran Program Reveals Crucial Genetic Data for Prostate Cancer Treatment</w:t>
      </w:r>
    </w:p>
    <w:p w14:paraId="6CD0466C" w14:textId="6D2891E2" w:rsidR="00C03BD0" w:rsidRDefault="00C03BD0" w:rsidP="00794DEE">
      <w:pPr>
        <w:spacing w:after="0" w:line="240" w:lineRule="auto"/>
        <w:outlineLvl w:val="0"/>
        <w:rPr>
          <w:rFonts w:eastAsia="Times New Roman" w:cstheme="minorHAnsi"/>
          <w:color w:val="1F1F1F"/>
          <w:kern w:val="36"/>
          <w:sz w:val="24"/>
          <w:szCs w:val="24"/>
          <w14:ligatures w14:val="none"/>
        </w:rPr>
      </w:pPr>
      <w:r>
        <w:rPr>
          <w:rFonts w:eastAsia="Times New Roman" w:cstheme="minorHAnsi"/>
          <w:color w:val="1F1F1F"/>
          <w:kern w:val="36"/>
          <w:sz w:val="24"/>
          <w:szCs w:val="24"/>
          <w14:ligatures w14:val="none"/>
        </w:rPr>
        <w:t>June 25, 2024</w:t>
      </w:r>
    </w:p>
    <w:p w14:paraId="3F0F1314" w14:textId="4F14474F" w:rsidR="00C03BD0" w:rsidRDefault="00000000" w:rsidP="00794DEE">
      <w:pPr>
        <w:spacing w:after="0" w:line="240" w:lineRule="auto"/>
        <w:outlineLvl w:val="0"/>
        <w:rPr>
          <w:rFonts w:eastAsia="Times New Roman" w:cstheme="minorHAnsi"/>
          <w:color w:val="1F1F1F"/>
          <w:kern w:val="36"/>
          <w:sz w:val="24"/>
          <w:szCs w:val="24"/>
          <w14:ligatures w14:val="none"/>
        </w:rPr>
      </w:pPr>
      <w:hyperlink r:id="rId7" w:history="1">
        <w:r w:rsidR="00C03BD0" w:rsidRPr="00DE6548">
          <w:rPr>
            <w:rStyle w:val="Hyperlink"/>
            <w:rFonts w:eastAsia="Times New Roman" w:cstheme="minorHAnsi"/>
            <w:kern w:val="36"/>
            <w:sz w:val="24"/>
            <w:szCs w:val="24"/>
            <w14:ligatures w14:val="none"/>
          </w:rPr>
          <w:t>https://www.urotoday.com/video-lectures/asco-2024/video-2/mediaitem/4149-va-s-million-veterans-program-reveals-crucial-genetic-data-for-prostate-cancer-treatment-bruce-montgomery.html</w:t>
        </w:r>
      </w:hyperlink>
    </w:p>
    <w:p w14:paraId="6D1D2273" w14:textId="77777777" w:rsidR="00C03BD0" w:rsidRDefault="00C03BD0" w:rsidP="00794DEE">
      <w:pPr>
        <w:spacing w:after="0" w:line="240" w:lineRule="auto"/>
        <w:outlineLvl w:val="0"/>
        <w:rPr>
          <w:rFonts w:eastAsia="Times New Roman" w:cstheme="minorHAnsi"/>
          <w:color w:val="1F1F1F"/>
          <w:kern w:val="36"/>
          <w:sz w:val="24"/>
          <w:szCs w:val="24"/>
          <w14:ligatures w14:val="none"/>
        </w:rPr>
      </w:pPr>
    </w:p>
    <w:p w14:paraId="0821ED3D" w14:textId="0838262C" w:rsidR="00794DEE" w:rsidRDefault="00794DEE" w:rsidP="00794DEE">
      <w:pPr>
        <w:spacing w:after="0" w:line="240" w:lineRule="auto"/>
        <w:outlineLvl w:val="0"/>
        <w:rPr>
          <w:rFonts w:eastAsia="Times New Roman" w:cstheme="minorHAnsi"/>
          <w:color w:val="1F1F1F"/>
          <w:kern w:val="36"/>
          <w:sz w:val="24"/>
          <w:szCs w:val="24"/>
          <w14:ligatures w14:val="none"/>
        </w:rPr>
      </w:pPr>
      <w:r>
        <w:rPr>
          <w:rFonts w:eastAsia="Times New Roman" w:cstheme="minorHAnsi"/>
          <w:color w:val="1F1F1F"/>
          <w:kern w:val="36"/>
          <w:sz w:val="24"/>
          <w:szCs w:val="24"/>
          <w14:ligatures w14:val="none"/>
        </w:rPr>
        <w:t>LIST</w:t>
      </w:r>
      <w:r w:rsidR="00241B2F">
        <w:rPr>
          <w:rFonts w:eastAsia="Times New Roman" w:cstheme="minorHAnsi"/>
          <w:color w:val="1F1F1F"/>
          <w:kern w:val="36"/>
          <w:sz w:val="24"/>
          <w:szCs w:val="24"/>
          <w14:ligatures w14:val="none"/>
        </w:rPr>
        <w:t xml:space="preserve"> 23</w:t>
      </w:r>
    </w:p>
    <w:p w14:paraId="20EA0913" w14:textId="0B885497" w:rsidR="00794DEE" w:rsidRPr="00794DEE" w:rsidRDefault="00794DEE" w:rsidP="00794DEE">
      <w:pPr>
        <w:spacing w:after="0" w:line="240" w:lineRule="auto"/>
        <w:outlineLvl w:val="0"/>
        <w:rPr>
          <w:rFonts w:eastAsia="Times New Roman" w:cstheme="minorHAnsi"/>
          <w:color w:val="1F1F1F"/>
          <w:kern w:val="36"/>
          <w:sz w:val="24"/>
          <w:szCs w:val="24"/>
          <w14:ligatures w14:val="none"/>
        </w:rPr>
      </w:pPr>
      <w:r w:rsidRPr="00794DEE">
        <w:rPr>
          <w:rFonts w:eastAsia="Times New Roman" w:cstheme="minorHAnsi"/>
          <w:color w:val="1F1F1F"/>
          <w:kern w:val="36"/>
          <w:sz w:val="24"/>
          <w:szCs w:val="24"/>
          <w14:ligatures w14:val="none"/>
        </w:rPr>
        <w:t>BMI's involvement in post-treatment-resistant depression was investigated in a research study</w:t>
      </w:r>
    </w:p>
    <w:p w14:paraId="6CD9E221" w14:textId="14F3FE26" w:rsidR="00794DEE" w:rsidRDefault="00794DEE" w:rsidP="00FC7E1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June 6, 2024</w:t>
      </w:r>
    </w:p>
    <w:p w14:paraId="435E4085" w14:textId="3F858C06" w:rsidR="00794DEE" w:rsidRDefault="00000000" w:rsidP="00FC7E14">
      <w:pPr>
        <w:spacing w:after="0" w:line="240" w:lineRule="auto"/>
        <w:rPr>
          <w:sz w:val="24"/>
          <w:szCs w:val="24"/>
        </w:rPr>
      </w:pPr>
      <w:hyperlink r:id="rId8" w:history="1">
        <w:r w:rsidR="00794DEE" w:rsidRPr="00FE1B02">
          <w:rPr>
            <w:rStyle w:val="Hyperlink"/>
            <w:sz w:val="24"/>
            <w:szCs w:val="24"/>
          </w:rPr>
          <w:t>https://list23.com/3793315-bmi-s-involvement-in-post-treatment-resistant-depression-was-investigated-in-a-research-study/</w:t>
        </w:r>
      </w:hyperlink>
    </w:p>
    <w:p w14:paraId="4279CA9B" w14:textId="77777777" w:rsidR="00AA338E" w:rsidRDefault="00AA338E" w:rsidP="00FC7E14">
      <w:pPr>
        <w:spacing w:after="0" w:line="240" w:lineRule="auto"/>
        <w:rPr>
          <w:sz w:val="24"/>
          <w:szCs w:val="24"/>
        </w:rPr>
      </w:pPr>
    </w:p>
    <w:p w14:paraId="3498B8DD" w14:textId="77777777" w:rsidR="00AA338E" w:rsidRPr="00241B2F" w:rsidRDefault="00AA338E" w:rsidP="00AA338E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</w:pPr>
      <w:r w:rsidRPr="00241B2F"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  <w:shd w:val="clear" w:color="auto" w:fill="FFFFFF"/>
        </w:rPr>
        <w:t>Arterioscler Thromb</w:t>
      </w:r>
      <w:r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  <w:shd w:val="clear" w:color="auto" w:fill="FFFFFF"/>
        </w:rPr>
        <w:t>osis and Vascular Biology</w:t>
      </w:r>
    </w:p>
    <w:p w14:paraId="03935A6E" w14:textId="5C86EE5A" w:rsidR="00AA338E" w:rsidRPr="00AA338E" w:rsidRDefault="00000000" w:rsidP="00FC7E14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hyperlink r:id="rId9" w:tgtFrame="_blank" w:history="1">
        <w:r w:rsidR="00AA338E" w:rsidRPr="00AA338E">
          <w:rPr>
            <w:rStyle w:val="Hyperlink"/>
            <w:rFonts w:cstheme="minorHAnsi"/>
            <w:color w:val="000000" w:themeColor="text1"/>
            <w:sz w:val="24"/>
            <w:szCs w:val="24"/>
            <w:u w:val="none"/>
            <w:shd w:val="clear" w:color="auto" w:fill="FFFFFF"/>
          </w:rPr>
          <w:t>Evaluation of Plasma Biomarkers for Causal Association With Peripheral Artery Disease</w:t>
        </w:r>
      </w:hyperlink>
    </w:p>
    <w:p w14:paraId="23A26495" w14:textId="54713FEA" w:rsidR="00AA338E" w:rsidRDefault="00AA338E" w:rsidP="00FC7E1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May 23, 2024</w:t>
      </w:r>
    </w:p>
    <w:p w14:paraId="1D027F17" w14:textId="3119A39F" w:rsidR="00AA338E" w:rsidRDefault="00000000" w:rsidP="00FC7E14">
      <w:pPr>
        <w:spacing w:after="0" w:line="240" w:lineRule="auto"/>
        <w:rPr>
          <w:sz w:val="24"/>
          <w:szCs w:val="24"/>
        </w:rPr>
      </w:pPr>
      <w:hyperlink r:id="rId10" w:history="1">
        <w:r w:rsidR="00AA338E" w:rsidRPr="00FE1B02">
          <w:rPr>
            <w:rStyle w:val="Hyperlink"/>
            <w:sz w:val="24"/>
            <w:szCs w:val="24"/>
          </w:rPr>
          <w:t>https://pubmed.ncbi.nlm.nih.gov/38545784/</w:t>
        </w:r>
      </w:hyperlink>
    </w:p>
    <w:p w14:paraId="5533756C" w14:textId="77777777" w:rsidR="00794DEE" w:rsidRDefault="00794DEE" w:rsidP="00FC7E14">
      <w:pPr>
        <w:spacing w:after="0" w:line="240" w:lineRule="auto"/>
        <w:rPr>
          <w:sz w:val="24"/>
          <w:szCs w:val="24"/>
        </w:rPr>
      </w:pPr>
    </w:p>
    <w:p w14:paraId="1431A735" w14:textId="430FEE3D" w:rsidR="008D7D66" w:rsidRPr="008D7D66" w:rsidRDefault="008D7D66" w:rsidP="00FC7E14">
      <w:pPr>
        <w:spacing w:after="0" w:line="240" w:lineRule="auto"/>
        <w:rPr>
          <w:sz w:val="24"/>
          <w:szCs w:val="24"/>
        </w:rPr>
      </w:pPr>
      <w:r w:rsidRPr="008D7D66">
        <w:rPr>
          <w:sz w:val="24"/>
          <w:szCs w:val="24"/>
        </w:rPr>
        <w:t>Medical News Today</w:t>
      </w:r>
    </w:p>
    <w:p w14:paraId="2EE490CC" w14:textId="564190C4" w:rsidR="008D7D66" w:rsidRPr="008D7D66" w:rsidRDefault="008D7D66" w:rsidP="00FC7E14">
      <w:pPr>
        <w:spacing w:after="0" w:line="240" w:lineRule="auto"/>
        <w:rPr>
          <w:sz w:val="24"/>
          <w:szCs w:val="24"/>
        </w:rPr>
      </w:pPr>
      <w:r w:rsidRPr="008D7D66">
        <w:rPr>
          <w:sz w:val="24"/>
          <w:szCs w:val="24"/>
        </w:rPr>
        <w:t>Can our genes predict our high blood pressure risk?</w:t>
      </w:r>
    </w:p>
    <w:p w14:paraId="713D5403" w14:textId="5A39F434" w:rsidR="008D7D66" w:rsidRPr="008D7D66" w:rsidRDefault="008D7D66" w:rsidP="00FC7E14">
      <w:pPr>
        <w:spacing w:after="0" w:line="240" w:lineRule="auto"/>
        <w:rPr>
          <w:sz w:val="24"/>
          <w:szCs w:val="24"/>
        </w:rPr>
      </w:pPr>
      <w:r w:rsidRPr="008D7D66">
        <w:rPr>
          <w:sz w:val="24"/>
          <w:szCs w:val="24"/>
        </w:rPr>
        <w:t>May 8, 2024</w:t>
      </w:r>
    </w:p>
    <w:p w14:paraId="6F9B404E" w14:textId="16513FF7" w:rsidR="00FC7E14" w:rsidRDefault="00000000" w:rsidP="00794DEE">
      <w:pPr>
        <w:spacing w:after="0" w:line="240" w:lineRule="auto"/>
        <w:rPr>
          <w:sz w:val="24"/>
          <w:szCs w:val="24"/>
        </w:rPr>
      </w:pPr>
      <w:hyperlink r:id="rId11" w:history="1">
        <w:r w:rsidR="008D7D66" w:rsidRPr="008D7D66">
          <w:rPr>
            <w:rStyle w:val="Hyperlink"/>
            <w:sz w:val="24"/>
            <w:szCs w:val="24"/>
          </w:rPr>
          <w:t>https://www.medicalnewstoday.com/articles/researchers-identify-over-2000-genetic-signals-linked-to-blood-pressure-in-study-of-over-one-million-people</w:t>
        </w:r>
      </w:hyperlink>
    </w:p>
    <w:p w14:paraId="04956CC2" w14:textId="77777777" w:rsidR="00890D3B" w:rsidRDefault="00890D3B" w:rsidP="00794DEE">
      <w:pPr>
        <w:spacing w:after="0" w:line="240" w:lineRule="auto"/>
        <w:rPr>
          <w:sz w:val="24"/>
          <w:szCs w:val="24"/>
        </w:rPr>
      </w:pPr>
    </w:p>
    <w:p w14:paraId="03279770" w14:textId="310563A5" w:rsidR="00890D3B" w:rsidRDefault="00890D3B" w:rsidP="00794DE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DNA Science</w:t>
      </w:r>
    </w:p>
    <w:p w14:paraId="77E1C993" w14:textId="11D6D03F" w:rsidR="00890D3B" w:rsidRDefault="00890D3B" w:rsidP="00794DE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Is Identifying X and Y Chromosomes a Good Idea, or Does it Invite Stigma</w:t>
      </w:r>
    </w:p>
    <w:p w14:paraId="2B84357C" w14:textId="3C327C92" w:rsidR="00890D3B" w:rsidRDefault="00890D3B" w:rsidP="00794DE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May 2, 2024</w:t>
      </w:r>
    </w:p>
    <w:p w14:paraId="5B9A5354" w14:textId="3597453B" w:rsidR="00890D3B" w:rsidRDefault="00000000" w:rsidP="00794DEE">
      <w:pPr>
        <w:spacing w:after="0" w:line="240" w:lineRule="auto"/>
        <w:rPr>
          <w:sz w:val="24"/>
          <w:szCs w:val="24"/>
        </w:rPr>
      </w:pPr>
      <w:hyperlink r:id="rId12" w:history="1">
        <w:r w:rsidR="00890D3B" w:rsidRPr="00FE1B02">
          <w:rPr>
            <w:rStyle w:val="Hyperlink"/>
            <w:sz w:val="24"/>
            <w:szCs w:val="24"/>
          </w:rPr>
          <w:t>https://dnascience.plos.org/2024/05/02/is-identifying-extra-x-and-y-chromosomes-a-good-idea-or-does-it-invite-stigma/</w:t>
        </w:r>
      </w:hyperlink>
    </w:p>
    <w:p w14:paraId="3814DFE3" w14:textId="77777777" w:rsidR="008D7D66" w:rsidRDefault="008D7D66" w:rsidP="00794DEE">
      <w:pPr>
        <w:spacing w:after="0" w:line="240" w:lineRule="auto"/>
      </w:pPr>
    </w:p>
    <w:p w14:paraId="219490AB" w14:textId="4C30A0DB" w:rsidR="00794DEE" w:rsidRDefault="00794DEE" w:rsidP="00794DEE">
      <w:pPr>
        <w:spacing w:after="0" w:line="240" w:lineRule="auto"/>
      </w:pPr>
      <w:r>
        <w:t>LIST</w:t>
      </w:r>
      <w:r w:rsidR="00241B2F">
        <w:t xml:space="preserve"> 23</w:t>
      </w:r>
    </w:p>
    <w:p w14:paraId="46B6B766" w14:textId="77777777" w:rsidR="00794DEE" w:rsidRPr="00794DEE" w:rsidRDefault="00794DEE" w:rsidP="00794DEE">
      <w:pPr>
        <w:pStyle w:val="Heading1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1F1F1F"/>
          <w:sz w:val="24"/>
          <w:szCs w:val="24"/>
        </w:rPr>
      </w:pPr>
      <w:r w:rsidRPr="00794DEE">
        <w:rPr>
          <w:rFonts w:asciiTheme="minorHAnsi" w:hAnsiTheme="minorHAnsi" w:cstheme="minorHAnsi"/>
          <w:b w:val="0"/>
          <w:bCs w:val="0"/>
          <w:color w:val="1F1F1F"/>
          <w:sz w:val="24"/>
          <w:szCs w:val="24"/>
        </w:rPr>
        <w:t>Over a million people were studied and researchers identified over 2,000 genetic signals associated with blood pressure</w:t>
      </w:r>
    </w:p>
    <w:p w14:paraId="533DC389" w14:textId="29435765" w:rsidR="00794DEE" w:rsidRDefault="00794DEE" w:rsidP="00794DE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April 30, 2024</w:t>
      </w:r>
    </w:p>
    <w:p w14:paraId="68B2112C" w14:textId="4F96E8F3" w:rsidR="00794DEE" w:rsidRDefault="00000000" w:rsidP="00794DEE">
      <w:pPr>
        <w:spacing w:after="0" w:line="240" w:lineRule="auto"/>
        <w:rPr>
          <w:sz w:val="24"/>
          <w:szCs w:val="24"/>
        </w:rPr>
      </w:pPr>
      <w:hyperlink r:id="rId13" w:history="1">
        <w:r w:rsidR="00794DEE" w:rsidRPr="00FE1B02">
          <w:rPr>
            <w:rStyle w:val="Hyperlink"/>
            <w:sz w:val="24"/>
            <w:szCs w:val="24"/>
          </w:rPr>
          <w:t>https://list23.com/3761548-over-a-million-people-were-studied-and-researchers-identified-over-2000-genetic-signals-associated-w/</w:t>
        </w:r>
      </w:hyperlink>
    </w:p>
    <w:p w14:paraId="5B1CD5FB" w14:textId="77777777" w:rsidR="00794DEE" w:rsidRDefault="00794DEE" w:rsidP="00794DEE">
      <w:pPr>
        <w:spacing w:after="0" w:line="240" w:lineRule="auto"/>
        <w:rPr>
          <w:sz w:val="24"/>
          <w:szCs w:val="24"/>
        </w:rPr>
      </w:pPr>
    </w:p>
    <w:p w14:paraId="538995F0" w14:textId="038331DE" w:rsidR="008D7D66" w:rsidRPr="008D7D66" w:rsidRDefault="008D7D66" w:rsidP="00794DEE">
      <w:pPr>
        <w:spacing w:after="0" w:line="240" w:lineRule="auto"/>
        <w:rPr>
          <w:sz w:val="24"/>
          <w:szCs w:val="24"/>
        </w:rPr>
      </w:pPr>
      <w:r w:rsidRPr="008D7D66">
        <w:rPr>
          <w:sz w:val="24"/>
          <w:szCs w:val="24"/>
        </w:rPr>
        <w:t>Psychology Today</w:t>
      </w:r>
    </w:p>
    <w:p w14:paraId="6049F28D" w14:textId="77777777" w:rsidR="008D7D66" w:rsidRPr="008D7D66" w:rsidRDefault="008D7D66" w:rsidP="00794DEE">
      <w:pPr>
        <w:spacing w:after="0" w:line="240" w:lineRule="auto"/>
        <w:rPr>
          <w:sz w:val="24"/>
          <w:szCs w:val="24"/>
        </w:rPr>
      </w:pPr>
      <w:r w:rsidRPr="008D7D66">
        <w:rPr>
          <w:sz w:val="24"/>
          <w:szCs w:val="24"/>
        </w:rPr>
        <w:t>Genetics and Addiction: What We’ve Learned</w:t>
      </w:r>
    </w:p>
    <w:p w14:paraId="0FEAE750" w14:textId="77777777" w:rsidR="008D7D66" w:rsidRPr="008D7D66" w:rsidRDefault="008D7D66" w:rsidP="008D7D66">
      <w:pPr>
        <w:spacing w:after="0" w:line="240" w:lineRule="auto"/>
        <w:rPr>
          <w:sz w:val="24"/>
          <w:szCs w:val="24"/>
        </w:rPr>
      </w:pPr>
      <w:r w:rsidRPr="008D7D66">
        <w:rPr>
          <w:sz w:val="24"/>
          <w:szCs w:val="24"/>
        </w:rPr>
        <w:t>April 18, 2024</w:t>
      </w:r>
    </w:p>
    <w:p w14:paraId="41B8A49B" w14:textId="77777777" w:rsidR="008D7D66" w:rsidRDefault="00000000" w:rsidP="00241B2F">
      <w:pPr>
        <w:spacing w:after="0" w:line="240" w:lineRule="auto"/>
        <w:rPr>
          <w:sz w:val="24"/>
          <w:szCs w:val="24"/>
        </w:rPr>
      </w:pPr>
      <w:hyperlink r:id="rId14" w:history="1">
        <w:r w:rsidR="008D7D66" w:rsidRPr="008D7D66">
          <w:rPr>
            <w:rStyle w:val="Hyperlink"/>
            <w:sz w:val="24"/>
            <w:szCs w:val="24"/>
          </w:rPr>
          <w:t>https://www.psychologytoday.com/za/blog/addiction-outlook/202404/genetics-and-addiction</w:t>
        </w:r>
      </w:hyperlink>
    </w:p>
    <w:p w14:paraId="3777C4C4" w14:textId="77777777" w:rsidR="00241B2F" w:rsidRDefault="00241B2F" w:rsidP="00241B2F">
      <w:pPr>
        <w:spacing w:after="0" w:line="240" w:lineRule="auto"/>
        <w:rPr>
          <w:sz w:val="24"/>
          <w:szCs w:val="24"/>
        </w:rPr>
      </w:pPr>
    </w:p>
    <w:p w14:paraId="1B7ED66E" w14:textId="1E135872" w:rsidR="00241B2F" w:rsidRPr="00241B2F" w:rsidRDefault="00241B2F" w:rsidP="00241B2F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</w:pPr>
      <w:r w:rsidRPr="00241B2F"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  <w:shd w:val="clear" w:color="auto" w:fill="FFFFFF"/>
        </w:rPr>
        <w:t>Arterioscler Thromb</w:t>
      </w:r>
      <w:r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  <w:shd w:val="clear" w:color="auto" w:fill="FFFFFF"/>
        </w:rPr>
        <w:t>osis and Vascular Biology</w:t>
      </w:r>
    </w:p>
    <w:p w14:paraId="5FE804DE" w14:textId="4CA971C8" w:rsidR="00241B2F" w:rsidRPr="00241B2F" w:rsidRDefault="00241B2F" w:rsidP="00241B2F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12121"/>
          <w:sz w:val="24"/>
          <w:szCs w:val="24"/>
        </w:rPr>
      </w:pPr>
      <w:r w:rsidRPr="00241B2F">
        <w:rPr>
          <w:rFonts w:asciiTheme="minorHAnsi" w:hAnsiTheme="minorHAnsi" w:cstheme="minorHAnsi"/>
          <w:b w:val="0"/>
          <w:bCs w:val="0"/>
          <w:color w:val="212121"/>
          <w:sz w:val="24"/>
          <w:szCs w:val="24"/>
        </w:rPr>
        <w:t>Evaluation of Plasma Biomarkers for Causal Association With Peripheral Artery Disease</w:t>
      </w:r>
    </w:p>
    <w:p w14:paraId="71EB986D" w14:textId="01B91AC1" w:rsidR="00241B2F" w:rsidRPr="00241B2F" w:rsidRDefault="00241B2F" w:rsidP="00241B2F">
      <w:pPr>
        <w:spacing w:after="0" w:line="240" w:lineRule="auto"/>
        <w:rPr>
          <w:rFonts w:cstheme="minorHAnsi"/>
          <w:sz w:val="24"/>
          <w:szCs w:val="24"/>
        </w:rPr>
      </w:pPr>
      <w:r w:rsidRPr="00241B2F">
        <w:rPr>
          <w:rFonts w:cstheme="minorHAnsi"/>
          <w:sz w:val="24"/>
          <w:szCs w:val="24"/>
        </w:rPr>
        <w:t>March 28, 2024</w:t>
      </w:r>
    </w:p>
    <w:p w14:paraId="1AC90B71" w14:textId="74EF7BA2" w:rsidR="008D7D66" w:rsidRDefault="00000000" w:rsidP="00241B2F">
      <w:pPr>
        <w:spacing w:after="0" w:line="240" w:lineRule="auto"/>
      </w:pPr>
      <w:hyperlink r:id="rId15" w:history="1">
        <w:r w:rsidR="00241B2F" w:rsidRPr="00FE1B02">
          <w:rPr>
            <w:rStyle w:val="Hyperlink"/>
          </w:rPr>
          <w:t>https://pubmed.ncbi.nlm.nih.gov/38545784/</w:t>
        </w:r>
      </w:hyperlink>
    </w:p>
    <w:p w14:paraId="668F275A" w14:textId="77777777" w:rsidR="005B5A60" w:rsidRDefault="005B5A60" w:rsidP="00241B2F">
      <w:pPr>
        <w:spacing w:after="0" w:line="240" w:lineRule="auto"/>
      </w:pPr>
    </w:p>
    <w:p w14:paraId="2BB253A8" w14:textId="77777777" w:rsidR="005B5A60" w:rsidRDefault="005B5A60" w:rsidP="00241B2F">
      <w:pPr>
        <w:spacing w:after="0" w:line="240" w:lineRule="auto"/>
        <w:rPr>
          <w:sz w:val="24"/>
          <w:szCs w:val="24"/>
        </w:rPr>
      </w:pPr>
    </w:p>
    <w:p w14:paraId="7EB126C0" w14:textId="77777777" w:rsidR="005B5A60" w:rsidRDefault="005B5A60" w:rsidP="00241B2F">
      <w:pPr>
        <w:spacing w:after="0" w:line="240" w:lineRule="auto"/>
        <w:rPr>
          <w:sz w:val="24"/>
          <w:szCs w:val="24"/>
        </w:rPr>
      </w:pPr>
    </w:p>
    <w:p w14:paraId="4BDAD358" w14:textId="734023FA" w:rsidR="005B5A60" w:rsidRPr="005B5A60" w:rsidRDefault="005B5A60" w:rsidP="00241B2F">
      <w:pPr>
        <w:spacing w:after="0" w:line="240" w:lineRule="auto"/>
        <w:rPr>
          <w:sz w:val="24"/>
          <w:szCs w:val="24"/>
        </w:rPr>
      </w:pPr>
      <w:r w:rsidRPr="005B5A60">
        <w:rPr>
          <w:sz w:val="24"/>
          <w:szCs w:val="24"/>
        </w:rPr>
        <w:t>MedPage Today</w:t>
      </w:r>
    </w:p>
    <w:p w14:paraId="7C8BF58B" w14:textId="23FF8992" w:rsidR="005B5A60" w:rsidRPr="005B5A60" w:rsidRDefault="00000000" w:rsidP="00241B2F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hyperlink r:id="rId16" w:tgtFrame="_blank" w:history="1">
        <w:r w:rsidR="005B5A60" w:rsidRPr="005B5A60">
          <w:rPr>
            <w:rStyle w:val="Hyperlink"/>
            <w:rFonts w:cstheme="minorHAnsi"/>
            <w:color w:val="000000" w:themeColor="text1"/>
            <w:sz w:val="24"/>
            <w:szCs w:val="24"/>
            <w:u w:val="none"/>
            <w:shd w:val="clear" w:color="auto" w:fill="FFFFFF"/>
          </w:rPr>
          <w:t>Mutation Linked to Increased Risk of Prostate Cancer Mortality</w:t>
        </w:r>
      </w:hyperlink>
    </w:p>
    <w:p w14:paraId="2F618B82" w14:textId="127C37DB" w:rsidR="005B5A60" w:rsidRPr="005B5A60" w:rsidRDefault="005B5A60" w:rsidP="00241B2F">
      <w:pPr>
        <w:spacing w:after="0" w:line="240" w:lineRule="auto"/>
        <w:rPr>
          <w:sz w:val="24"/>
          <w:szCs w:val="24"/>
        </w:rPr>
      </w:pPr>
      <w:r w:rsidRPr="005B5A60">
        <w:rPr>
          <w:sz w:val="24"/>
          <w:szCs w:val="24"/>
        </w:rPr>
        <w:t>March 20, 2024</w:t>
      </w:r>
    </w:p>
    <w:p w14:paraId="7F58B574" w14:textId="4AF128BF" w:rsidR="00241B2F" w:rsidRPr="005B5A60" w:rsidRDefault="00000000" w:rsidP="00FC7E14">
      <w:pPr>
        <w:spacing w:after="0" w:line="240" w:lineRule="auto"/>
        <w:rPr>
          <w:sz w:val="24"/>
          <w:szCs w:val="24"/>
        </w:rPr>
      </w:pPr>
      <w:hyperlink r:id="rId17" w:history="1">
        <w:r w:rsidR="005B5A60" w:rsidRPr="005B5A60">
          <w:rPr>
            <w:rStyle w:val="Hyperlink"/>
            <w:sz w:val="24"/>
            <w:szCs w:val="24"/>
          </w:rPr>
          <w:t>https://www.medpagetoday.com/hematologyoncology/prostatecancer/109279</w:t>
        </w:r>
      </w:hyperlink>
    </w:p>
    <w:p w14:paraId="3AC89737" w14:textId="77777777" w:rsidR="005B5A60" w:rsidRDefault="005B5A60" w:rsidP="00FC7E14">
      <w:pPr>
        <w:spacing w:after="0" w:line="240" w:lineRule="auto"/>
      </w:pPr>
    </w:p>
    <w:p w14:paraId="670A4FCC" w14:textId="77777777" w:rsidR="005B5A60" w:rsidRDefault="005B5A60" w:rsidP="00FC7E14">
      <w:pPr>
        <w:spacing w:after="0" w:line="240" w:lineRule="auto"/>
      </w:pPr>
    </w:p>
    <w:sectPr w:rsidR="005B5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F93"/>
    <w:rsid w:val="00241B2F"/>
    <w:rsid w:val="002C0F93"/>
    <w:rsid w:val="002F1E2F"/>
    <w:rsid w:val="003273DE"/>
    <w:rsid w:val="00370237"/>
    <w:rsid w:val="00501B7F"/>
    <w:rsid w:val="005A312B"/>
    <w:rsid w:val="005B5A60"/>
    <w:rsid w:val="00794DEE"/>
    <w:rsid w:val="00890D3B"/>
    <w:rsid w:val="008D7D66"/>
    <w:rsid w:val="00AA338E"/>
    <w:rsid w:val="00AE0354"/>
    <w:rsid w:val="00C03BD0"/>
    <w:rsid w:val="00D66809"/>
    <w:rsid w:val="00E44F01"/>
    <w:rsid w:val="00E738C1"/>
    <w:rsid w:val="00FB5309"/>
    <w:rsid w:val="00FC7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31576"/>
  <w15:chartTrackingRefBased/>
  <w15:docId w15:val="{5583C4BD-7CA4-496A-84B5-E303F9DCE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4D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B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7E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7E1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94DEE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BD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9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list23.com/3793315-bmi-s-involvement-in-post-treatment-resistant-depression-was-investigated-in-a-research-study/" TargetMode="External"/><Relationship Id="rId13" Type="http://schemas.openxmlformats.org/officeDocument/2006/relationships/hyperlink" Target="https://list23.com/3761548-over-a-million-people-were-studied-and-researchers-identified-over-2000-genetic-signals-associated-w/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customXml" Target="../customXml/item2.xml"/><Relationship Id="rId7" Type="http://schemas.openxmlformats.org/officeDocument/2006/relationships/hyperlink" Target="https://www.urotoday.com/video-lectures/asco-2024/video-2/mediaitem/4149-va-s-million-veterans-program-reveals-crucial-genetic-data-for-prostate-cancer-treatment-bruce-montgomery.html" TargetMode="External"/><Relationship Id="rId12" Type="http://schemas.openxmlformats.org/officeDocument/2006/relationships/hyperlink" Target="https://dnascience.plos.org/2024/05/02/is-identifying-extra-x-and-y-chromosomes-a-good-idea-or-does-it-invite-stigma/" TargetMode="External"/><Relationship Id="rId17" Type="http://schemas.openxmlformats.org/officeDocument/2006/relationships/hyperlink" Target="https://www.medpagetoday.com/hematologyoncology/prostatecancer/109279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medpagetoday.com/hematologyoncology/prostatecancer/109279" TargetMode="External"/><Relationship Id="rId20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hyperlink" Target="https://www.statnews.com/2024/07/18/genetic-study-veteran-dna-project-increased-diversity-yields-new-insights-genome-analysis/" TargetMode="External"/><Relationship Id="rId11" Type="http://schemas.openxmlformats.org/officeDocument/2006/relationships/hyperlink" Target="https://www.medicalnewstoday.com/articles/researchers-identify-over-2000-genetic-signals-linked-to-blood-pressure-in-study-of-over-one-million-people" TargetMode="External"/><Relationship Id="rId5" Type="http://schemas.openxmlformats.org/officeDocument/2006/relationships/hyperlink" Target="https://www.hcinnovationgroup.com/clinical-it/learning-health-systems-research/news/55127679/study-highlights-genetic-diversity-of-vas-million-veterans-program" TargetMode="External"/><Relationship Id="rId15" Type="http://schemas.openxmlformats.org/officeDocument/2006/relationships/hyperlink" Target="https://pubmed.ncbi.nlm.nih.gov/38545784/" TargetMode="External"/><Relationship Id="rId10" Type="http://schemas.openxmlformats.org/officeDocument/2006/relationships/hyperlink" Target="https://pubmed.ncbi.nlm.nih.gov/38545784/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www.washingtoninformer.com/tshaka-cunningham-pioneering-molecular/" TargetMode="External"/><Relationship Id="rId9" Type="http://schemas.openxmlformats.org/officeDocument/2006/relationships/hyperlink" Target="https://pubmed.ncbi.nlm.nih.gov/38545784/" TargetMode="External"/><Relationship Id="rId14" Type="http://schemas.openxmlformats.org/officeDocument/2006/relationships/hyperlink" Target="https://www.psychologytoday.com/za/blog/addiction-outlook/202404/genetics-and-addiction" TargetMode="External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0CDE65625E449B41BBE9E2A9D6E5A" ma:contentTypeVersion="14" ma:contentTypeDescription="Create a new document." ma:contentTypeScope="" ma:versionID="8b6d79dcc5f754c7cfb59536e3674b4c">
  <xsd:schema xmlns:xsd="http://www.w3.org/2001/XMLSchema" xmlns:xs="http://www.w3.org/2001/XMLSchema" xmlns:p="http://schemas.microsoft.com/office/2006/metadata/properties" xmlns:ns2="46ade7e5-a61b-41ef-8b65-1672892065de" xmlns:ns3="6fd99b86-a2da-47ef-ab26-55e7009dfe6e" targetNamespace="http://schemas.microsoft.com/office/2006/metadata/properties" ma:root="true" ma:fieldsID="64eb71bd406154cbfd68acd3ef293514" ns2:_="" ns3:_="">
    <xsd:import namespace="46ade7e5-a61b-41ef-8b65-1672892065de"/>
    <xsd:import namespace="6fd99b86-a2da-47ef-ab26-55e7009df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Topic"/>
                <xsd:element ref="ns2:DocumentType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ageReferen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de7e5-a61b-41ef-8b65-167289206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opic" ma:index="12" ma:displayName="Topic" ma:format="Dropdown" ma:internalName="Topic">
      <xsd:simpleType>
        <xsd:restriction base="dms:Choice">
          <xsd:enumeration value="Animal Research"/>
          <xsd:enumeration value="Artificial Intelligence (AI)"/>
          <xsd:enumeration value="Budget"/>
          <xsd:enumeration value="Cannabis"/>
          <xsd:enumeration value="Centers"/>
          <xsd:enumeration value="Clinical Trials"/>
          <xsd:enumeration value="Community Care"/>
          <xsd:enumeration value="Congress"/>
          <xsd:enumeration value="COVID"/>
          <xsd:enumeration value="Enterprise Transformation"/>
          <xsd:enumeration value="General ORD"/>
          <xsd:enumeration value="Mental Health"/>
          <xsd:enumeration value="Mortality Data"/>
          <xsd:enumeration value="MVP"/>
          <xsd:enumeration value="NRAC"/>
          <xsd:enumeration value="Precision Oncology"/>
          <xsd:enumeration value="Psychedelics"/>
          <xsd:enumeration value="Rural Health"/>
          <xsd:enumeration value="Spinal Cord Injury (SCI)"/>
          <xsd:enumeration value="Suicide Prevention"/>
          <xsd:enumeration value="Traumatic Brain Injury (TBI)"/>
          <xsd:enumeration value="Technology Transfer Program"/>
          <xsd:enumeration value="Toxic Exposure - MERP"/>
          <xsd:enumeration value="VA Secretary"/>
          <xsd:enumeration value="VHA USH"/>
          <xsd:enumeration value="Women’s Health – Maternity and Infertility"/>
        </xsd:restriction>
      </xsd:simpleType>
    </xsd:element>
    <xsd:element name="DocumentType" ma:index="13" ma:displayName="Document Type" ma:format="Dropdown" ma:internalName="DocumentType">
      <xsd:simpleType>
        <xsd:restriction base="dms:Choice">
          <xsd:enumeration value="Briefing Papers - Congress"/>
          <xsd:enumeration value="Briefing Papers - VA-VHA"/>
          <xsd:enumeration value="Briefing Papers - Other"/>
          <xsd:enumeration value="Budget Justification"/>
          <xsd:enumeration value="GAO"/>
          <xsd:enumeration value="Mandated Congressional Reports"/>
          <xsd:enumeration value="News Articles"/>
          <xsd:enumeration value="Press Releases"/>
          <xsd:enumeration value="Publications-Studies"/>
          <xsd:enumeration value="RFA"/>
          <xsd:enumeration value="RFI - Congress"/>
          <xsd:enumeration value="Slide Presentations"/>
          <xsd:enumeration value="Talking Points - Congress"/>
          <xsd:enumeration value="Testimony - Congress Speeches"/>
          <xsd:enumeration value="Talking Points - VA-VHA"/>
          <xsd:enumeration value="Talking Points - Other"/>
          <xsd:enumeration value="Other-Misc Documents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ageReference" ma:index="21" nillable="true" ma:displayName="Page Reference" ma:description="provide a page reference for longer documents" ma:format="Dropdown" ma:internalName="PageReferen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99b86-a2da-47ef-ab26-55e7009dfe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736d572-348b-4845-bc48-0c7ae7dc85c2}" ma:internalName="TaxCatchAll" ma:showField="CatchAllData" ma:web="6fd99b86-a2da-47ef-ab26-55e7009df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opic xmlns="46ade7e5-a61b-41ef-8b65-1672892065de">MVP</Topic>
    <PageReference xmlns="46ade7e5-a61b-41ef-8b65-1672892065de" xsi:nil="true"/>
    <lcf76f155ced4ddcb4097134ff3c332f xmlns="46ade7e5-a61b-41ef-8b65-1672892065de">
      <Terms xmlns="http://schemas.microsoft.com/office/infopath/2007/PartnerControls"/>
    </lcf76f155ced4ddcb4097134ff3c332f>
    <TaxCatchAll xmlns="6fd99b86-a2da-47ef-ab26-55e7009dfe6e" xsi:nil="true"/>
    <DocumentType xmlns="46ade7e5-a61b-41ef-8b65-1672892065de">News Articles</DocumentType>
  </documentManagement>
</p:properties>
</file>

<file path=customXml/itemProps1.xml><?xml version="1.0" encoding="utf-8"?>
<ds:datastoreItem xmlns:ds="http://schemas.openxmlformats.org/officeDocument/2006/customXml" ds:itemID="{67C0DE9D-3F1F-4C71-9412-1279F7A67C4E}"/>
</file>

<file path=customXml/itemProps2.xml><?xml version="1.0" encoding="utf-8"?>
<ds:datastoreItem xmlns:ds="http://schemas.openxmlformats.org/officeDocument/2006/customXml" ds:itemID="{DF04D421-43A8-4561-8289-57DF71A18EDE}"/>
</file>

<file path=customXml/itemProps3.xml><?xml version="1.0" encoding="utf-8"?>
<ds:datastoreItem xmlns:ds="http://schemas.openxmlformats.org/officeDocument/2006/customXml" ds:itemID="{679BF494-8FD4-4A38-ACB7-414548F89E4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651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Richman, Michael (VACO)</dc:creator>
  <cp:keywords/>
  <dc:description/>
  <cp:lastModifiedBy>Richman, Michael (VACO)</cp:lastModifiedBy>
  <cp:revision>13</cp:revision>
  <dcterms:created xsi:type="dcterms:W3CDTF">2024-06-06T15:12:00Z</dcterms:created>
  <dcterms:modified xsi:type="dcterms:W3CDTF">2024-08-29T16:26:00Z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0x010100F670CDE65625E449B41BBE9E2A9D6E5A</vt:lpwstr>
  </property>
</Properties>
</file>