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left"/>
      </w:pPr>
      <w:r>
        <w:rPr>
          <w:color w:val="646464"/>
          <w:sz w:val="18"/>
        </w:rPr>
        <w:t>Document: Medscape Medical News 10-17-24--MDMA Is Off the Table, So What’s Next for PTSD (1).docx</w:t>
      </w:r>
    </w:p>
    <w:p>
      <w:pPr>
        <w:jc w:val="left"/>
      </w:pPr>
      <w:r>
        <w:rPr>
          <w:color w:val="646464"/>
          <w:sz w:val="18"/>
        </w:rPr>
        <w:t>Title: Medscape Medical News 10-17-24--MDMA Is Off the Table, So What’s Next for PTSD</w:t>
      </w:r>
    </w:p>
    <w:p>
      <w:pPr>
        <w:jc w:val="left"/>
      </w:pPr>
      <w:r>
        <w:rPr>
          <w:color w:val="646464"/>
          <w:sz w:val="18"/>
        </w:rPr>
        <w:t>Topic: Mental Health | Type: News Articles</w:t>
      </w:r>
    </w:p>
    <w:p>
      <w:pPr>
        <w:jc w:val="left"/>
      </w:pPr>
      <w:r>
        <w:rPr>
          <w:color w:val="646464"/>
          <w:sz w:val="18"/>
        </w:rPr>
        <w:t>Created: 2024-10-21 | By: Richman, Michael (VACO)</w:t>
      </w:r>
    </w:p>
    <w:p>
      <w:pPr>
        <w:jc w:val="left"/>
      </w:pPr>
      <w:r>
        <w:rPr>
          <w:color w:val="646464"/>
          <w:sz w:val="18"/>
        </w:rPr>
        <w:t>Modified: 2024-10-23 | By: Richman, Michael (VACO)</w:t>
      </w:r>
    </w:p>
    <w:p>
      <w:pPr>
        <w:jc w:val="left"/>
      </w:pPr>
      <w:r>
        <w:rPr>
          <w:color w:val="C8C8C8"/>
          <w:sz w:val="16"/>
        </w:rPr>
        <w:t>────────────────────────────────────────────────────────────────────────────────</w:t>
      </w:r>
    </w:p>
    <w:p>
      <w:pPr>
        <w:jc w:val="left"/>
      </w:pPr>
      <w:r/>
    </w:p>
    <w:p>
      <w:pPr>
        <w:jc w:val="left"/>
      </w:pPr>
      <w:r>
        <w:rPr>
          <w:color w:val="646464"/>
          <w:sz w:val="18"/>
        </w:rPr>
        <w:t>Topic: Mental Health | Type: News Articles</w:t>
      </w:r>
    </w:p>
    <w:p>
      <w:pPr>
        <w:jc w:val="left"/>
      </w:pPr>
      <w:r>
        <w:rPr>
          <w:color w:val="646464"/>
          <w:sz w:val="18"/>
        </w:rPr>
        <w:t>Created: 2024-10-21 | By: Richman, Michael (VACO)</w:t>
      </w:r>
    </w:p>
    <w:p>
      <w:pPr>
        <w:jc w:val="left"/>
      </w:pPr>
      <w:r>
        <w:rPr>
          <w:color w:val="646464"/>
          <w:sz w:val="18"/>
        </w:rPr>
        <w:t>Modified: 2024-10-23 | By: Richman, Michael (VACO)</w:t>
      </w:r>
    </w:p>
    <w:p w14:paraId="7077E360" w14:textId="77777777" w:rsidR="0073002B" w:rsidRPr="0073002B" w:rsidRDefault="0073002B" w:rsidP="0073002B">
      <w:pPr>
        <w:shd w:val="clear" w:color="auto" w:fill="FFFFFF"/>
        <w:spacing w:after="210" w:line="240" w:lineRule="auto"/>
        <w:jc w:val="left"/>
        <w:outlineLvl w:val="0"/>
        <w:rPr>
          <w:rFonts w:ascii="EB Garamond" w:eastAsia="Times New Roman" w:hAnsi="EB Garamond" w:cs="Times New Roman"/>
          <w:color w:val="333132"/>
          <w:spacing w:val="-4"/>
          <w:kern w:val="36"/>
          <w:sz w:val="48"/>
          <w:szCs w:val="48"/>
          <w14:ligatures w14:val="none"/>
        </w:rPr>
      </w:pPr>
      <w:r>
        <w:rPr>
          <w:color w:val="C8C8C8"/>
          <w:sz w:val="16"/>
        </w:rPr>
        <w:t>────────────────────────────────────────────────────────────────────────────────</w:t>
      </w:r>
    </w:p>
    <w:p w14:paraId="425ACD91" w14:textId="77777777" w:rsidR="0073002B" w:rsidRPr="0073002B" w:rsidRDefault="0073002B" w:rsidP="0073002B">
      <w:pPr>
        <w:shd w:val="clear" w:color="auto" w:fill="FFFFFF"/>
        <w:spacing w:after="0" w:line="240" w:lineRule="auto"/>
        <w:rPr>
          <w:rFonts w:ascii="Verdana" w:eastAsia="Times New Roman" w:hAnsi="Verdana" w:cs="Times New Roman"/>
          <w:color w:val="2A2A2A"/>
          <w:kern w:val="0"/>
          <w:sz w:val="24"/>
          <w:szCs w:val="24"/>
          <w14:ligatures w14:val="none"/>
        </w:rPr>
      </w:pPr>
      <w:r/>
    </w:p>
    <w:p w14:paraId="465D686A" w14:textId="77777777" w:rsidR="0073002B" w:rsidRDefault="0073002B" w:rsidP="0073002B">
      <w:pPr>
        <w:shd w:val="clear" w:color="auto" w:fill="FFFFFF"/>
        <w:spacing w:after="0" w:line="240" w:lineRule="auto"/>
        <w:rPr>
          <w:rFonts w:ascii="Verdana" w:eastAsia="Times New Roman" w:hAnsi="Verdana" w:cs="Times New Roman"/>
          <w:color w:val="2A2A2A"/>
          <w:kern w:val="0"/>
          <w:sz w:val="24"/>
          <w:szCs w:val="24"/>
          <w14:ligatures w14:val="none"/>
        </w:rPr>
      </w:pPr>
      <w:r w:rsidRPr="0073002B">
        <w:rPr>
          <w:rFonts w:ascii="Verdana" w:eastAsia="Times New Roman" w:hAnsi="Verdana" w:cs="Times New Roman"/>
          <w:color w:val="2A2A2A"/>
          <w:kern w:val="0"/>
          <w:sz w:val="24"/>
          <w:szCs w:val="24"/>
          <w14:ligatures w14:val="none"/>
        </w:rPr>
        <w:t>October 17, 2024</w:t>
      </w:r>
    </w:p>
    <w:p w14:paraId="2406CC21" w14:textId="29FF689F" w:rsidR="0073002B" w:rsidRPr="0073002B" w:rsidRDefault="0073002B" w:rsidP="0073002B">
      <w:pPr>
        <w:shd w:val="clear" w:color="auto" w:fill="FFFFFF"/>
        <w:spacing w:after="0" w:line="240" w:lineRule="auto"/>
        <w:rPr>
          <w:rFonts w:ascii="Verdana" w:eastAsia="Times New Roman" w:hAnsi="Verdana" w:cs="Times New Roman"/>
          <w:color w:val="2A2A2A"/>
          <w:kern w:val="0"/>
          <w:sz w:val="24"/>
          <w:szCs w:val="24"/>
          <w14:ligatures w14:val="none"/>
        </w:rPr>
      </w:pPr>
      <w:r w:rsidRPr="0073002B">
        <w:rPr>
          <w:rFonts w:ascii="Verdana" w:eastAsia="Times New Roman" w:hAnsi="Verdana" w:cs="Times New Roman"/>
          <w:color w:val="2A2A2A"/>
          <w:kern w:val="0"/>
          <w:sz w:val="24"/>
          <w:szCs w:val="24"/>
          <w14:ligatures w14:val="none"/>
        </w:rPr>
        <w:t>326</w:t>
      </w:r>
    </w:p>
    <w:p w14:paraId="33D1E668" w14:textId="77777777" w:rsidR="0073002B" w:rsidRPr="0073002B" w:rsidRDefault="0073002B" w:rsidP="0073002B">
      <w:pPr>
        <w:shd w:val="clear" w:color="auto" w:fill="FFFFFF"/>
        <w:spacing w:after="270" w:line="240" w:lineRule="auto"/>
        <w:rPr>
          <w:rFonts w:ascii="Verdana" w:eastAsia="Times New Roman" w:hAnsi="Verdana" w:cs="Times New Roman"/>
          <w:color w:val="333132"/>
          <w:kern w:val="0"/>
          <w:sz w:val="24"/>
          <w:szCs w:val="24"/>
          <w14:ligatures w14:val="none"/>
        </w:rPr>
      </w:pPr>
      <w:r w:rsidRPr="0073002B">
        <w:rPr>
          <w:rFonts w:ascii="Verdana" w:eastAsia="Times New Roman" w:hAnsi="Verdana" w:cs="Times New Roman"/>
          <w:color w:val="333132"/>
          <w:kern w:val="0"/>
          <w:sz w:val="24"/>
          <w:szCs w:val="24"/>
          <w14:ligatures w14:val="none"/>
        </w:rPr>
        <w:t> </w:t>
      </w:r>
    </w:p>
    <w:p w14:paraId="1680E426" w14:textId="77777777" w:rsidR="0073002B" w:rsidRPr="0073002B" w:rsidRDefault="0073002B" w:rsidP="0073002B">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73002B">
        <w:rPr>
          <w:rFonts w:ascii="Verdana" w:eastAsia="Times New Roman" w:hAnsi="Verdana" w:cs="Times New Roman"/>
          <w:color w:val="333132"/>
          <w:kern w:val="0"/>
          <w:sz w:val="24"/>
          <w:szCs w:val="24"/>
          <w14:ligatures w14:val="none"/>
        </w:rPr>
        <w:t>It has been 24 years since a pharmaceutical was last approved for posttraumatic stress disorder (PTSD). The condition is notoriously difficult to treat, with up to 40% patients finding no relief from symptoms through psychotherapy or current medications.</w:t>
      </w:r>
    </w:p>
    <w:p w14:paraId="69BD3A67" w14:textId="77777777" w:rsidR="0073002B" w:rsidRPr="0073002B" w:rsidRDefault="0073002B" w:rsidP="0073002B">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73002B">
        <w:rPr>
          <w:rFonts w:ascii="Verdana" w:eastAsia="Times New Roman" w:hAnsi="Verdana" w:cs="Times New Roman"/>
          <w:color w:val="333132"/>
          <w:kern w:val="0"/>
          <w:sz w:val="24"/>
          <w:szCs w:val="24"/>
          <w14:ligatures w14:val="none"/>
        </w:rPr>
        <w:t xml:space="preserve">Many clinicians, advocates, and patients had pinned their hopes on the psychedelic drug </w:t>
      </w:r>
      <w:proofErr w:type="spellStart"/>
      <w:r w:rsidRPr="0073002B">
        <w:rPr>
          <w:rFonts w:ascii="Verdana" w:eastAsia="Times New Roman" w:hAnsi="Verdana" w:cs="Times New Roman"/>
          <w:color w:val="333132"/>
          <w:kern w:val="0"/>
          <w:sz w:val="24"/>
          <w:szCs w:val="24"/>
          <w14:ligatures w14:val="none"/>
        </w:rPr>
        <w:t>midomafetamine</w:t>
      </w:r>
      <w:proofErr w:type="spellEnd"/>
      <w:r w:rsidRPr="0073002B">
        <w:rPr>
          <w:rFonts w:ascii="Verdana" w:eastAsia="Times New Roman" w:hAnsi="Verdana" w:cs="Times New Roman"/>
          <w:color w:val="333132"/>
          <w:kern w:val="0"/>
          <w:sz w:val="24"/>
          <w:szCs w:val="24"/>
          <w14:ligatures w14:val="none"/>
        </w:rPr>
        <w:t xml:space="preserve"> with assisted therapy (MDMA-AT). However, in August, the US Food and Drug Administration (FDA) </w:t>
      </w:r>
      <w:hyperlink r:id="rId4" w:tgtFrame="_self" w:history="1">
        <w:r w:rsidRPr="0073002B">
          <w:rPr>
            <w:rFonts w:ascii="Verdana" w:eastAsia="Times New Roman" w:hAnsi="Verdana" w:cs="Times New Roman"/>
            <w:color w:val="064AA7"/>
            <w:kern w:val="0"/>
            <w:sz w:val="24"/>
            <w:szCs w:val="24"/>
            <w:u w:val="single"/>
            <w14:ligatures w14:val="none"/>
          </w:rPr>
          <w:t>rejected</w:t>
        </w:r>
      </w:hyperlink>
      <w:r w:rsidRPr="0073002B">
        <w:rPr>
          <w:rFonts w:ascii="Verdana" w:eastAsia="Times New Roman" w:hAnsi="Verdana" w:cs="Times New Roman"/>
          <w:color w:val="333132"/>
          <w:kern w:val="0"/>
          <w:sz w:val="24"/>
          <w:szCs w:val="24"/>
          <w14:ligatures w14:val="none"/>
        </w:rPr>
        <w:t> it. At this point, it’s unclear when the therapy will be available, if ever.</w:t>
      </w:r>
    </w:p>
    <w:p w14:paraId="1B766EE4" w14:textId="77777777" w:rsidR="0073002B" w:rsidRPr="0073002B" w:rsidRDefault="0073002B" w:rsidP="0073002B">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73002B">
        <w:rPr>
          <w:rFonts w:ascii="Verdana" w:eastAsia="Times New Roman" w:hAnsi="Verdana" w:cs="Times New Roman"/>
          <w:color w:val="333132"/>
          <w:kern w:val="0"/>
          <w:sz w:val="24"/>
          <w:szCs w:val="24"/>
          <w14:ligatures w14:val="none"/>
        </w:rPr>
        <w:t>“Not getting the FDA approval of any drug at this point is a setback for the field,” Lori Davis, MD, a senior research psychiatrist at the Birmingham Veterans Affairs (VA) Health Care System in Birmingham, Alabama, told </w:t>
      </w:r>
      <w:r w:rsidRPr="0073002B">
        <w:rPr>
          <w:rFonts w:ascii="Verdana" w:eastAsia="Times New Roman" w:hAnsi="Verdana" w:cs="Times New Roman"/>
          <w:i/>
          <w:iCs/>
          <w:color w:val="333132"/>
          <w:kern w:val="0"/>
          <w:sz w:val="24"/>
          <w:szCs w:val="24"/>
          <w14:ligatures w14:val="none"/>
        </w:rPr>
        <w:t>Medscape Medical News</w:t>
      </w:r>
      <w:r w:rsidRPr="0073002B">
        <w:rPr>
          <w:rFonts w:ascii="Verdana" w:eastAsia="Times New Roman" w:hAnsi="Verdana" w:cs="Times New Roman"/>
          <w:color w:val="333132"/>
          <w:kern w:val="0"/>
          <w:sz w:val="24"/>
          <w:szCs w:val="24"/>
          <w14:ligatures w14:val="none"/>
        </w:rPr>
        <w:t>.</w:t>
      </w:r>
    </w:p>
    <w:p w14:paraId="2988E2C4" w14:textId="77777777" w:rsidR="0073002B" w:rsidRPr="0073002B" w:rsidRDefault="0073002B" w:rsidP="0073002B">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73002B">
        <w:rPr>
          <w:rFonts w:ascii="Verdana" w:eastAsia="Times New Roman" w:hAnsi="Verdana" w:cs="Times New Roman"/>
          <w:color w:val="333132"/>
          <w:kern w:val="0"/>
          <w:sz w:val="24"/>
          <w:szCs w:val="24"/>
          <w14:ligatures w14:val="none"/>
        </w:rPr>
        <w:t xml:space="preserve">Having an FDA-approved product would have helped increase public awareness of PTSD and driven interest in developing new therapies, said Davis, who is also adjunct professor of psychiatry at the </w:t>
      </w:r>
      <w:proofErr w:type="spellStart"/>
      <w:r w:rsidRPr="0073002B">
        <w:rPr>
          <w:rFonts w:ascii="Verdana" w:eastAsia="Times New Roman" w:hAnsi="Verdana" w:cs="Times New Roman"/>
          <w:color w:val="333132"/>
          <w:kern w:val="0"/>
          <w:sz w:val="24"/>
          <w:szCs w:val="24"/>
          <w14:ligatures w14:val="none"/>
        </w:rPr>
        <w:t>Heersink</w:t>
      </w:r>
      <w:proofErr w:type="spellEnd"/>
      <w:r w:rsidRPr="0073002B">
        <w:rPr>
          <w:rFonts w:ascii="Verdana" w:eastAsia="Times New Roman" w:hAnsi="Verdana" w:cs="Times New Roman"/>
          <w:color w:val="333132"/>
          <w:kern w:val="0"/>
          <w:sz w:val="24"/>
          <w:szCs w:val="24"/>
          <w14:ligatures w14:val="none"/>
        </w:rPr>
        <w:t xml:space="preserve"> School of Medicine, University of Alabama at Birmingham.</w:t>
      </w:r>
    </w:p>
    <w:p w14:paraId="03704D0D" w14:textId="77777777" w:rsidR="0073002B" w:rsidRPr="0073002B" w:rsidRDefault="0073002B" w:rsidP="0073002B">
      <w:pPr>
        <w:shd w:val="clear" w:color="auto" w:fill="FFFFFF"/>
        <w:spacing w:before="100" w:beforeAutospacing="1" w:after="60" w:line="546" w:lineRule="atLeast"/>
        <w:outlineLvl w:val="1"/>
        <w:rPr>
          <w:rFonts w:ascii="Verdana" w:eastAsia="Times New Roman" w:hAnsi="Verdana" w:cs="Times New Roman"/>
          <w:b/>
          <w:bCs/>
          <w:color w:val="333132"/>
          <w:kern w:val="0"/>
          <w:sz w:val="36"/>
          <w:szCs w:val="36"/>
          <w14:ligatures w14:val="none"/>
        </w:rPr>
      </w:pPr>
      <w:r w:rsidRPr="0073002B">
        <w:rPr>
          <w:rFonts w:ascii="Verdana" w:eastAsia="Times New Roman" w:hAnsi="Verdana" w:cs="Times New Roman"/>
          <w:b/>
          <w:bCs/>
          <w:color w:val="333132"/>
          <w:kern w:val="0"/>
          <w:sz w:val="36"/>
          <w:szCs w:val="36"/>
          <w14:ligatures w14:val="none"/>
        </w:rPr>
        <w:t>A Treatable Condition</w:t>
      </w:r>
    </w:p>
    <w:p w14:paraId="0648A905" w14:textId="77777777" w:rsidR="0073002B" w:rsidRPr="0073002B" w:rsidRDefault="0073002B" w:rsidP="0073002B">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73002B">
        <w:rPr>
          <w:rFonts w:ascii="Verdana" w:eastAsia="Times New Roman" w:hAnsi="Verdana" w:cs="Times New Roman"/>
          <w:color w:val="333132"/>
          <w:kern w:val="0"/>
          <w:sz w:val="24"/>
          <w:szCs w:val="24"/>
          <w14:ligatures w14:val="none"/>
        </w:rPr>
        <w:t>So with MDMA-AT off the table, where does the field go next? </w:t>
      </w:r>
    </w:p>
    <w:p w14:paraId="16776299" w14:textId="77777777" w:rsidR="0073002B" w:rsidRPr="0073002B" w:rsidRDefault="0073002B" w:rsidP="0073002B">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73002B">
        <w:rPr>
          <w:rFonts w:ascii="Verdana" w:eastAsia="Times New Roman" w:hAnsi="Verdana" w:cs="Times New Roman"/>
          <w:color w:val="333132"/>
          <w:kern w:val="0"/>
          <w:sz w:val="24"/>
          <w:szCs w:val="24"/>
          <w14:ligatures w14:val="none"/>
        </w:rPr>
        <w:t>A </w:t>
      </w:r>
      <w:hyperlink r:id="rId5" w:tgtFrame="_blank" w:history="1">
        <w:r w:rsidRPr="0073002B">
          <w:rPr>
            <w:rFonts w:ascii="Verdana" w:eastAsia="Times New Roman" w:hAnsi="Verdana" w:cs="Times New Roman"/>
            <w:color w:val="064AA7"/>
            <w:kern w:val="0"/>
            <w:sz w:val="24"/>
            <w:szCs w:val="24"/>
            <w:u w:val="single"/>
            <w14:ligatures w14:val="none"/>
          </w:rPr>
          <w:t>public meeting</w:t>
        </w:r>
      </w:hyperlink>
      <w:r w:rsidRPr="0073002B">
        <w:rPr>
          <w:rFonts w:ascii="Verdana" w:eastAsia="Times New Roman" w:hAnsi="Verdana" w:cs="Times New Roman"/>
          <w:color w:val="333132"/>
          <w:kern w:val="0"/>
          <w:sz w:val="24"/>
          <w:szCs w:val="24"/>
          <w14:ligatures w14:val="none"/>
        </w:rPr>
        <w:t> in September hosted by the Reagan-Udall Foundation for the FDA in sought to answer that question. Agency officials joined representatives from the Department of Defense (DoD) and VA, patients, advocates, and industry representatives to discuss the current treatment landscape and what can be done to accelerate development of PTSD treatment.</w:t>
      </w:r>
    </w:p>
    <w:p w14:paraId="7D0E3A28" w14:textId="77777777" w:rsidR="0073002B" w:rsidRPr="0073002B" w:rsidRDefault="0073002B" w:rsidP="0073002B">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73002B">
        <w:rPr>
          <w:rFonts w:ascii="Verdana" w:eastAsia="Times New Roman" w:hAnsi="Verdana" w:cs="Times New Roman"/>
          <w:color w:val="333132"/>
          <w:kern w:val="0"/>
          <w:sz w:val="24"/>
          <w:szCs w:val="24"/>
          <w14:ligatures w14:val="none"/>
        </w:rPr>
        <w:t>Despite the common belief that PTSD is intractable, it “is a treatable condition,” Paula P. Schnurr, PhD, executive director of the VA National Center for PTSD, said at the meeting.</w:t>
      </w:r>
    </w:p>
    <w:p w14:paraId="25DA01AD" w14:textId="77777777" w:rsidR="0073002B" w:rsidRPr="0073002B" w:rsidRDefault="0073002B" w:rsidP="0073002B">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73002B">
        <w:rPr>
          <w:rFonts w:ascii="Verdana" w:eastAsia="Times New Roman" w:hAnsi="Verdana" w:cs="Times New Roman"/>
          <w:color w:val="333132"/>
          <w:kern w:val="0"/>
          <w:sz w:val="24"/>
          <w:szCs w:val="24"/>
          <w14:ligatures w14:val="none"/>
        </w:rPr>
        <w:lastRenderedPageBreak/>
        <w:t>“There are effective treatments that work well for a lot of people, although not everyone has a satisfactory response,” she added.</w:t>
      </w:r>
    </w:p>
    <w:p w14:paraId="377F081D" w14:textId="77777777" w:rsidR="0073002B" w:rsidRPr="0073002B" w:rsidRDefault="0073002B" w:rsidP="0073002B">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73002B">
        <w:rPr>
          <w:rFonts w:ascii="Verdana" w:eastAsia="Times New Roman" w:hAnsi="Verdana" w:cs="Times New Roman"/>
          <w:color w:val="333132"/>
          <w:kern w:val="0"/>
          <w:sz w:val="24"/>
          <w:szCs w:val="24"/>
          <w14:ligatures w14:val="none"/>
        </w:rPr>
        <w:t>The most </w:t>
      </w:r>
      <w:hyperlink r:id="rId6" w:tgtFrame="_blank" w:history="1">
        <w:r w:rsidRPr="0073002B">
          <w:rPr>
            <w:rFonts w:ascii="Verdana" w:eastAsia="Times New Roman" w:hAnsi="Verdana" w:cs="Times New Roman"/>
            <w:color w:val="064AA7"/>
            <w:kern w:val="0"/>
            <w:sz w:val="24"/>
            <w:szCs w:val="24"/>
            <w:u w:val="single"/>
            <w14:ligatures w14:val="none"/>
          </w:rPr>
          <w:t>effective psychotherapies</w:t>
        </w:r>
      </w:hyperlink>
      <w:r w:rsidRPr="0073002B">
        <w:rPr>
          <w:rFonts w:ascii="Verdana" w:eastAsia="Times New Roman" w:hAnsi="Verdana" w:cs="Times New Roman"/>
          <w:color w:val="333132"/>
          <w:kern w:val="0"/>
          <w:sz w:val="24"/>
          <w:szCs w:val="24"/>
          <w14:ligatures w14:val="none"/>
        </w:rPr>
        <w:t> are “trauma-focused,” and include cognitive processing therapy, eye movement desensitization and reprocessing, and prolonged exposure, according to the VA National Center for PTSD.</w:t>
      </w:r>
    </w:p>
    <w:p w14:paraId="1F671834" w14:textId="77777777" w:rsidR="0073002B" w:rsidRPr="0073002B" w:rsidRDefault="0073002B" w:rsidP="0073002B">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73002B">
        <w:rPr>
          <w:rFonts w:ascii="Verdana" w:eastAsia="Times New Roman" w:hAnsi="Verdana" w:cs="Times New Roman"/>
          <w:color w:val="333132"/>
          <w:kern w:val="0"/>
          <w:sz w:val="24"/>
          <w:szCs w:val="24"/>
          <w14:ligatures w14:val="none"/>
        </w:rPr>
        <w:t>Three drugs have been approved by the FDA for PTSD: Venlafaxine (Effexor) in 1993, sertraline (Zoloft) in 1999, and paroxetine (Paxil) in 2000.</w:t>
      </w:r>
    </w:p>
    <w:p w14:paraId="51184A4C" w14:textId="77777777" w:rsidR="0073002B" w:rsidRPr="0073002B" w:rsidRDefault="0073002B" w:rsidP="0073002B">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73002B">
        <w:rPr>
          <w:rFonts w:ascii="Verdana" w:eastAsia="Times New Roman" w:hAnsi="Verdana" w:cs="Times New Roman"/>
          <w:color w:val="333132"/>
          <w:kern w:val="0"/>
          <w:sz w:val="24"/>
          <w:szCs w:val="24"/>
          <w14:ligatures w14:val="none"/>
        </w:rPr>
        <w:t>However, as the September meeting demonstrated, more therapies are needed.</w:t>
      </w:r>
    </w:p>
    <w:p w14:paraId="2BE7236C" w14:textId="77777777" w:rsidR="0073002B" w:rsidRPr="0073002B" w:rsidRDefault="0073002B" w:rsidP="0073002B">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73002B">
        <w:rPr>
          <w:rFonts w:ascii="Verdana" w:eastAsia="Times New Roman" w:hAnsi="Verdana" w:cs="Times New Roman"/>
          <w:color w:val="333132"/>
          <w:kern w:val="0"/>
          <w:sz w:val="24"/>
          <w:szCs w:val="24"/>
          <w14:ligatures w14:val="none"/>
        </w:rPr>
        <w:t>“It’s clear to FDA and the federal government at large that there is an unmet need for safe and effective therapies to treat PTSD,” Bernard Fischer, MD, deputy director of the Division of Psychiatry in the Office of New Drugs at FDA’s Center for Drug Evaluation and Research, said at the meeting.</w:t>
      </w:r>
    </w:p>
    <w:p w14:paraId="5D46A998" w14:textId="77777777" w:rsidR="0073002B" w:rsidRPr="0073002B" w:rsidRDefault="0073002B" w:rsidP="0073002B">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73002B">
        <w:rPr>
          <w:rFonts w:ascii="Verdana" w:eastAsia="Times New Roman" w:hAnsi="Verdana" w:cs="Times New Roman"/>
          <w:color w:val="333132"/>
          <w:kern w:val="0"/>
          <w:sz w:val="24"/>
          <w:szCs w:val="24"/>
          <w14:ligatures w14:val="none"/>
        </w:rPr>
        <w:t>There is no shortage of research, Fischer added. Nearly 500 trials focused on PTSD are listed on clinicaltrials.gov are recruiting participants now or plan to soon.</w:t>
      </w:r>
    </w:p>
    <w:p w14:paraId="7AE5115E" w14:textId="77777777" w:rsidR="0073002B" w:rsidRPr="0073002B" w:rsidRDefault="0073002B" w:rsidP="0073002B">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73002B">
        <w:rPr>
          <w:rFonts w:ascii="Verdana" w:eastAsia="Times New Roman" w:hAnsi="Verdana" w:cs="Times New Roman"/>
          <w:color w:val="333132"/>
          <w:kern w:val="0"/>
          <w:sz w:val="24"/>
          <w:szCs w:val="24"/>
          <w14:ligatures w14:val="none"/>
        </w:rPr>
        <w:t>Unsurprisingly, one of the primary drivers of PTSD therapeutics research is the VA. About 14% of the 5.7 million veterans who received care through the VA in 2023 had a diagnosis of PTSD.</w:t>
      </w:r>
    </w:p>
    <w:p w14:paraId="40D84B98" w14:textId="77777777" w:rsidR="0073002B" w:rsidRPr="0073002B" w:rsidRDefault="0073002B" w:rsidP="0073002B">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73002B">
        <w:rPr>
          <w:rFonts w:ascii="Verdana" w:eastAsia="Times New Roman" w:hAnsi="Verdana" w:cs="Times New Roman"/>
          <w:color w:val="333132"/>
          <w:kern w:val="0"/>
          <w:sz w:val="24"/>
          <w:szCs w:val="24"/>
          <w14:ligatures w14:val="none"/>
        </w:rPr>
        <w:t>“The US military is currently losing thousands of service members each year to PTSD- related disability discharges,” US Army Maj. Aaron Wolfgang, MD, a psychiatrist at the Walter Reed National Military Medical Center, said at the meeting. Only about 12%-20% of patients achieve remission with conventional therapies, added Wolfgang, who also is an assistant professor at the Uniformed Services University.</w:t>
      </w:r>
    </w:p>
    <w:p w14:paraId="44D8D737" w14:textId="77777777" w:rsidR="0073002B" w:rsidRPr="0073002B" w:rsidRDefault="0073002B" w:rsidP="0073002B">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73002B">
        <w:rPr>
          <w:rFonts w:ascii="Verdana" w:eastAsia="Times New Roman" w:hAnsi="Verdana" w:cs="Times New Roman"/>
          <w:color w:val="333132"/>
          <w:kern w:val="0"/>
          <w:sz w:val="24"/>
          <w:szCs w:val="24"/>
          <w14:ligatures w14:val="none"/>
        </w:rPr>
        <w:t>“For these reasons, establishing better treatments for PTSD is not only a matter of humanitarianism but also a pressing matter of national security,” he said.</w:t>
      </w:r>
    </w:p>
    <w:p w14:paraId="4DC54062" w14:textId="77777777" w:rsidR="0073002B" w:rsidRPr="0073002B" w:rsidRDefault="0073002B" w:rsidP="0073002B">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73002B">
        <w:rPr>
          <w:rFonts w:ascii="Verdana" w:eastAsia="Times New Roman" w:hAnsi="Verdana" w:cs="Times New Roman"/>
          <w:color w:val="333132"/>
          <w:kern w:val="0"/>
          <w:sz w:val="24"/>
          <w:szCs w:val="24"/>
          <w14:ligatures w14:val="none"/>
        </w:rPr>
        <w:t>The VA has committed at least $230 million to more than 140 active research projects in PTSD, Miriam J. Smyth, PhD, acting director of the clinical science, research and development service at the VA, said at the Reagan-Udall meeting.</w:t>
      </w:r>
    </w:p>
    <w:p w14:paraId="2343BC8E" w14:textId="77777777" w:rsidR="0073002B" w:rsidRPr="0073002B" w:rsidRDefault="0073002B" w:rsidP="0073002B">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73002B">
        <w:rPr>
          <w:rFonts w:ascii="Verdana" w:eastAsia="Times New Roman" w:hAnsi="Verdana" w:cs="Times New Roman"/>
          <w:color w:val="333132"/>
          <w:kern w:val="0"/>
          <w:sz w:val="24"/>
          <w:szCs w:val="24"/>
          <w14:ligatures w14:val="none"/>
        </w:rPr>
        <w:t xml:space="preserve">One of the VA projects is the PTSD psychopharmacology initiative, which began in 2017 and now has 14 active clinical trials, said Smyth, who is also </w:t>
      </w:r>
      <w:r w:rsidRPr="0073002B">
        <w:rPr>
          <w:rFonts w:ascii="Verdana" w:eastAsia="Times New Roman" w:hAnsi="Verdana" w:cs="Times New Roman"/>
          <w:color w:val="333132"/>
          <w:kern w:val="0"/>
          <w:sz w:val="24"/>
          <w:szCs w:val="24"/>
          <w14:ligatures w14:val="none"/>
        </w:rPr>
        <w:lastRenderedPageBreak/>
        <w:t>acting director for brain behavior and mental health at the VA. The first study should be finished by 2025.</w:t>
      </w:r>
    </w:p>
    <w:p w14:paraId="78A55BF7" w14:textId="77777777" w:rsidR="0073002B" w:rsidRPr="0073002B" w:rsidRDefault="0073002B" w:rsidP="0073002B">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73002B">
        <w:rPr>
          <w:rFonts w:ascii="Verdana" w:eastAsia="Times New Roman" w:hAnsi="Verdana" w:cs="Times New Roman"/>
          <w:color w:val="333132"/>
          <w:kern w:val="0"/>
          <w:sz w:val="24"/>
          <w:szCs w:val="24"/>
          <w14:ligatures w14:val="none"/>
        </w:rPr>
        <w:t>The </w:t>
      </w:r>
      <w:hyperlink r:id="rId7" w:tgtFrame="_blank" w:history="1">
        <w:r w:rsidRPr="0073002B">
          <w:rPr>
            <w:rFonts w:ascii="Verdana" w:eastAsia="Times New Roman" w:hAnsi="Verdana" w:cs="Times New Roman"/>
            <w:color w:val="064AA7"/>
            <w:kern w:val="0"/>
            <w:sz w:val="24"/>
            <w:szCs w:val="24"/>
            <w:u w:val="single"/>
            <w14:ligatures w14:val="none"/>
          </w:rPr>
          <w:t>Million Veteran Program</w:t>
        </w:r>
      </w:hyperlink>
      <w:r w:rsidRPr="0073002B">
        <w:rPr>
          <w:rFonts w:ascii="Verdana" w:eastAsia="Times New Roman" w:hAnsi="Verdana" w:cs="Times New Roman"/>
          <w:color w:val="333132"/>
          <w:kern w:val="0"/>
          <w:sz w:val="24"/>
          <w:szCs w:val="24"/>
          <w14:ligatures w14:val="none"/>
        </w:rPr>
        <w:t>, with more than 1 million enrollees, has led to the discovery of genes related to re-experiencing traumatic memories and has confirmed that both PTSD and traumatic brain injury are risk factors for dementia, Smyth said.</w:t>
      </w:r>
    </w:p>
    <w:p w14:paraId="7AC5FE66" w14:textId="77777777" w:rsidR="0073002B" w:rsidRPr="0073002B" w:rsidRDefault="0073002B" w:rsidP="0073002B">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73002B">
        <w:rPr>
          <w:rFonts w:ascii="Verdana" w:eastAsia="Times New Roman" w:hAnsi="Verdana" w:cs="Times New Roman"/>
          <w:color w:val="333132"/>
          <w:kern w:val="0"/>
          <w:sz w:val="24"/>
          <w:szCs w:val="24"/>
          <w14:ligatures w14:val="none"/>
        </w:rPr>
        <w:t>The DoD has created a novel platform that establishes a common infrastructure for testing multiple drugs, called </w:t>
      </w:r>
      <w:hyperlink r:id="rId8" w:tgtFrame="_blank" w:history="1">
        <w:r w:rsidRPr="0073002B">
          <w:rPr>
            <w:rFonts w:ascii="Verdana" w:eastAsia="Times New Roman" w:hAnsi="Verdana" w:cs="Times New Roman"/>
            <w:color w:val="064AA7"/>
            <w:kern w:val="0"/>
            <w:sz w:val="24"/>
            <w:szCs w:val="24"/>
            <w:u w:val="single"/>
            <w14:ligatures w14:val="none"/>
          </w:rPr>
          <w:t>M-PACT</w:t>
        </w:r>
      </w:hyperlink>
      <w:r w:rsidRPr="0073002B">
        <w:rPr>
          <w:rFonts w:ascii="Verdana" w:eastAsia="Times New Roman" w:hAnsi="Verdana" w:cs="Times New Roman"/>
          <w:color w:val="333132"/>
          <w:kern w:val="0"/>
          <w:sz w:val="24"/>
          <w:szCs w:val="24"/>
          <w14:ligatures w14:val="none"/>
        </w:rPr>
        <w:t>. The platform allows sharing of placebo data across treatment arms. Drugs cycle off the platform if evidence indicates probability of success or failure.</w:t>
      </w:r>
    </w:p>
    <w:p w14:paraId="18BD9002" w14:textId="77777777" w:rsidR="0073002B" w:rsidRPr="0073002B" w:rsidRDefault="0073002B" w:rsidP="0073002B">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73002B">
        <w:rPr>
          <w:rFonts w:ascii="Verdana" w:eastAsia="Times New Roman" w:hAnsi="Verdana" w:cs="Times New Roman"/>
          <w:color w:val="333132"/>
          <w:kern w:val="0"/>
          <w:sz w:val="24"/>
          <w:szCs w:val="24"/>
          <w14:ligatures w14:val="none"/>
        </w:rPr>
        <w:t>Four trials are actively recruiting veterans and current service members. One is looking at vilazodone, approved in 2011 for major depressive disorder. It is being compared with placebo and fluoxetine </w:t>
      </w:r>
      <w:hyperlink r:id="rId9" w:tgtFrame="_blank" w:history="1">
        <w:r w:rsidRPr="0073002B">
          <w:rPr>
            <w:rFonts w:ascii="Verdana" w:eastAsia="Times New Roman" w:hAnsi="Verdana" w:cs="Times New Roman"/>
            <w:color w:val="064AA7"/>
            <w:kern w:val="0"/>
            <w:sz w:val="24"/>
            <w:szCs w:val="24"/>
            <w:u w:val="single"/>
            <w14:ligatures w14:val="none"/>
          </w:rPr>
          <w:t>in a trial</w:t>
        </w:r>
      </w:hyperlink>
      <w:r w:rsidRPr="0073002B">
        <w:rPr>
          <w:rFonts w:ascii="Verdana" w:eastAsia="Times New Roman" w:hAnsi="Verdana" w:cs="Times New Roman"/>
          <w:color w:val="333132"/>
          <w:kern w:val="0"/>
          <w:sz w:val="24"/>
          <w:szCs w:val="24"/>
          <w14:ligatures w14:val="none"/>
        </w:rPr>
        <w:t> that is currently recruiting.</w:t>
      </w:r>
    </w:p>
    <w:p w14:paraId="3B4A676E" w14:textId="77777777" w:rsidR="0073002B" w:rsidRPr="0073002B" w:rsidRDefault="0073002B" w:rsidP="0073002B">
      <w:pPr>
        <w:shd w:val="clear" w:color="auto" w:fill="FFFFFF"/>
        <w:spacing w:before="270" w:after="270" w:line="240" w:lineRule="auto"/>
        <w:rPr>
          <w:rFonts w:ascii="Verdana" w:eastAsia="Times New Roman" w:hAnsi="Verdana" w:cs="Times New Roman"/>
          <w:color w:val="333132"/>
          <w:kern w:val="0"/>
          <w:sz w:val="24"/>
          <w:szCs w:val="24"/>
          <w14:ligatures w14:val="none"/>
        </w:rPr>
      </w:pPr>
      <w:hyperlink r:id="rId10" w:tgtFrame="_blank" w:history="1">
        <w:r w:rsidRPr="0073002B">
          <w:rPr>
            <w:rFonts w:ascii="Verdana" w:eastAsia="Times New Roman" w:hAnsi="Verdana" w:cs="Times New Roman"/>
            <w:color w:val="064AA7"/>
            <w:kern w:val="0"/>
            <w:sz w:val="24"/>
            <w:szCs w:val="24"/>
            <w:u w:val="single"/>
            <w14:ligatures w14:val="none"/>
          </w:rPr>
          <w:t>Another trial</w:t>
        </w:r>
      </w:hyperlink>
      <w:r w:rsidRPr="0073002B">
        <w:rPr>
          <w:rFonts w:ascii="Verdana" w:eastAsia="Times New Roman" w:hAnsi="Verdana" w:cs="Times New Roman"/>
          <w:color w:val="333132"/>
          <w:kern w:val="0"/>
          <w:sz w:val="24"/>
          <w:szCs w:val="24"/>
          <w14:ligatures w14:val="none"/>
        </w:rPr>
        <w:t xml:space="preserve"> will study </w:t>
      </w:r>
      <w:proofErr w:type="spellStart"/>
      <w:r w:rsidRPr="0073002B">
        <w:rPr>
          <w:rFonts w:ascii="Verdana" w:eastAsia="Times New Roman" w:hAnsi="Verdana" w:cs="Times New Roman"/>
          <w:color w:val="333132"/>
          <w:kern w:val="0"/>
          <w:sz w:val="24"/>
          <w:szCs w:val="24"/>
          <w14:ligatures w14:val="none"/>
        </w:rPr>
        <w:t>daridorexant</w:t>
      </w:r>
      <w:proofErr w:type="spellEnd"/>
      <w:r w:rsidRPr="0073002B">
        <w:rPr>
          <w:rFonts w:ascii="Verdana" w:eastAsia="Times New Roman" w:hAnsi="Verdana" w:cs="Times New Roman"/>
          <w:color w:val="333132"/>
          <w:kern w:val="0"/>
          <w:sz w:val="24"/>
          <w:szCs w:val="24"/>
          <w14:ligatures w14:val="none"/>
        </w:rPr>
        <w:t xml:space="preserve"> (sold as </w:t>
      </w:r>
      <w:proofErr w:type="spellStart"/>
      <w:r w:rsidRPr="0073002B">
        <w:rPr>
          <w:rFonts w:ascii="Verdana" w:eastAsia="Times New Roman" w:hAnsi="Verdana" w:cs="Times New Roman"/>
          <w:color w:val="333132"/>
          <w:kern w:val="0"/>
          <w:sz w:val="24"/>
          <w:szCs w:val="24"/>
          <w14:ligatures w14:val="none"/>
        </w:rPr>
        <w:t>Quviviq</w:t>
      </w:r>
      <w:proofErr w:type="spellEnd"/>
      <w:r w:rsidRPr="0073002B">
        <w:rPr>
          <w:rFonts w:ascii="Verdana" w:eastAsia="Times New Roman" w:hAnsi="Verdana" w:cs="Times New Roman"/>
          <w:color w:val="333132"/>
          <w:kern w:val="0"/>
          <w:sz w:val="24"/>
          <w:szCs w:val="24"/>
          <w14:ligatures w14:val="none"/>
        </w:rPr>
        <w:t xml:space="preserve">), an orexin receptor antagonist, against placebo. The FDA approved </w:t>
      </w:r>
      <w:proofErr w:type="spellStart"/>
      <w:r w:rsidRPr="0073002B">
        <w:rPr>
          <w:rFonts w:ascii="Verdana" w:eastAsia="Times New Roman" w:hAnsi="Verdana" w:cs="Times New Roman"/>
          <w:color w:val="333132"/>
          <w:kern w:val="0"/>
          <w:sz w:val="24"/>
          <w:szCs w:val="24"/>
          <w14:ligatures w14:val="none"/>
        </w:rPr>
        <w:t>daridorexant</w:t>
      </w:r>
      <w:proofErr w:type="spellEnd"/>
      <w:r w:rsidRPr="0073002B">
        <w:rPr>
          <w:rFonts w:ascii="Verdana" w:eastAsia="Times New Roman" w:hAnsi="Verdana" w:cs="Times New Roman"/>
          <w:color w:val="333132"/>
          <w:kern w:val="0"/>
          <w:sz w:val="24"/>
          <w:szCs w:val="24"/>
          <w14:ligatures w14:val="none"/>
        </w:rPr>
        <w:t xml:space="preserve"> in 2022 as an insomnia treatment. A core issue in PTSD is sleep disruption, noted Davis.</w:t>
      </w:r>
    </w:p>
    <w:p w14:paraId="306EC479" w14:textId="77777777" w:rsidR="0073002B" w:rsidRPr="0073002B" w:rsidRDefault="0073002B" w:rsidP="0073002B">
      <w:pPr>
        <w:shd w:val="clear" w:color="auto" w:fill="FFFFFF"/>
        <w:spacing w:before="100" w:beforeAutospacing="1" w:after="60" w:line="546" w:lineRule="atLeast"/>
        <w:outlineLvl w:val="1"/>
        <w:rPr>
          <w:rFonts w:ascii="Verdana" w:eastAsia="Times New Roman" w:hAnsi="Verdana" w:cs="Times New Roman"/>
          <w:b/>
          <w:bCs/>
          <w:color w:val="333132"/>
          <w:kern w:val="0"/>
          <w:sz w:val="36"/>
          <w:szCs w:val="36"/>
          <w14:ligatures w14:val="none"/>
        </w:rPr>
      </w:pPr>
      <w:r w:rsidRPr="0073002B">
        <w:rPr>
          <w:rFonts w:ascii="Verdana" w:eastAsia="Times New Roman" w:hAnsi="Verdana" w:cs="Times New Roman"/>
          <w:b/>
          <w:bCs/>
          <w:color w:val="333132"/>
          <w:kern w:val="0"/>
          <w:sz w:val="36"/>
          <w:szCs w:val="36"/>
          <w14:ligatures w14:val="none"/>
        </w:rPr>
        <w:t>New Therapies on the Way</w:t>
      </w:r>
    </w:p>
    <w:p w14:paraId="247423CF" w14:textId="77777777" w:rsidR="0073002B" w:rsidRPr="0073002B" w:rsidRDefault="0073002B" w:rsidP="0073002B">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73002B">
        <w:rPr>
          <w:rFonts w:ascii="Verdana" w:eastAsia="Times New Roman" w:hAnsi="Verdana" w:cs="Times New Roman"/>
          <w:color w:val="333132"/>
          <w:kern w:val="0"/>
          <w:sz w:val="24"/>
          <w:szCs w:val="24"/>
          <w14:ligatures w14:val="none"/>
        </w:rPr>
        <w:t>Separately, Davis and colleagues are also studying methylphenidate, the stimulant used for attention-deficit/hyperactivity disorder. It may help with neurocognitive complaints and reduce PTSD symptoms, said Davis.</w:t>
      </w:r>
    </w:p>
    <w:p w14:paraId="168E8B7A" w14:textId="77777777" w:rsidR="0073002B" w:rsidRPr="0073002B" w:rsidRDefault="0073002B" w:rsidP="0073002B">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73002B">
        <w:rPr>
          <w:rFonts w:ascii="Verdana" w:eastAsia="Times New Roman" w:hAnsi="Verdana" w:cs="Times New Roman"/>
          <w:color w:val="333132"/>
          <w:kern w:val="0"/>
          <w:sz w:val="24"/>
          <w:szCs w:val="24"/>
          <w14:ligatures w14:val="none"/>
        </w:rPr>
        <w:t>Because it is generic, few pharmaceutical manufacturers are likely to test it for PTSD, she said. But eventually, their work may lead a company to test newer stimulants for PTSD, she said.</w:t>
      </w:r>
    </w:p>
    <w:p w14:paraId="75898189" w14:textId="77777777" w:rsidR="0073002B" w:rsidRPr="0073002B" w:rsidRDefault="0073002B" w:rsidP="0073002B">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73002B">
        <w:rPr>
          <w:rFonts w:ascii="Verdana" w:eastAsia="Times New Roman" w:hAnsi="Verdana" w:cs="Times New Roman"/>
          <w:color w:val="333132"/>
          <w:kern w:val="0"/>
          <w:sz w:val="24"/>
          <w:szCs w:val="24"/>
          <w14:ligatures w14:val="none"/>
        </w:rPr>
        <w:t>Another potential therapeutic, BNC210, received Fast Track designation for PTSD from the FDA in 2019. Bionomics Limited in Australia will soon launch phase 3 trials of the investigational oral drug, which is a negative allosteric modulator of the alpha-7 nicotinic acetylcholine receptor. In late July, the company announced “ </w:t>
      </w:r>
      <w:hyperlink r:id="rId11" w:tgtFrame="_blank" w:history="1">
        <w:r w:rsidRPr="0073002B">
          <w:rPr>
            <w:rFonts w:ascii="Verdana" w:eastAsia="Times New Roman" w:hAnsi="Verdana" w:cs="Times New Roman"/>
            <w:color w:val="064AA7"/>
            <w:kern w:val="0"/>
            <w:sz w:val="24"/>
            <w:szCs w:val="24"/>
            <w:u w:val="single"/>
            <w14:ligatures w14:val="none"/>
          </w:rPr>
          <w:t>favorable feedback</w:t>
        </w:r>
      </w:hyperlink>
      <w:r w:rsidRPr="0073002B">
        <w:rPr>
          <w:rFonts w:ascii="Verdana" w:eastAsia="Times New Roman" w:hAnsi="Verdana" w:cs="Times New Roman"/>
          <w:color w:val="333132"/>
          <w:kern w:val="0"/>
          <w:sz w:val="24"/>
          <w:szCs w:val="24"/>
          <w14:ligatures w14:val="none"/>
        </w:rPr>
        <w:t>” from the agency on its phase 2 study, which led to the decision to move forward with larger trials.</w:t>
      </w:r>
    </w:p>
    <w:p w14:paraId="373B6A25" w14:textId="77777777" w:rsidR="0073002B" w:rsidRPr="0073002B" w:rsidRDefault="0073002B" w:rsidP="0073002B">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73002B">
        <w:rPr>
          <w:rFonts w:ascii="Verdana" w:eastAsia="Times New Roman" w:hAnsi="Verdana" w:cs="Times New Roman"/>
          <w:color w:val="333132"/>
          <w:kern w:val="0"/>
          <w:sz w:val="24"/>
          <w:szCs w:val="24"/>
          <w14:ligatures w14:val="none"/>
        </w:rPr>
        <w:t>Researchers at Brigham and Women’s Hospital have just reported that they may have found a target within the brain that will allow for transcranial magnetic stimulation (TMS) to ameliorate PTSD symptoms. They published results of a mapping effort in </w:t>
      </w:r>
      <w:r w:rsidRPr="0073002B">
        <w:rPr>
          <w:rFonts w:ascii="Verdana" w:eastAsia="Times New Roman" w:hAnsi="Verdana" w:cs="Times New Roman"/>
          <w:i/>
          <w:iCs/>
          <w:color w:val="333132"/>
          <w:kern w:val="0"/>
          <w:sz w:val="24"/>
          <w:szCs w:val="24"/>
          <w14:ligatures w14:val="none"/>
        </w:rPr>
        <w:t>Nature Neuroscience</w:t>
      </w:r>
      <w:r w:rsidRPr="0073002B">
        <w:rPr>
          <w:rFonts w:ascii="Verdana" w:eastAsia="Times New Roman" w:hAnsi="Verdana" w:cs="Times New Roman"/>
          <w:color w:val="333132"/>
          <w:kern w:val="0"/>
          <w:sz w:val="24"/>
          <w:szCs w:val="24"/>
          <w14:ligatures w14:val="none"/>
        </w:rPr>
        <w:t> and reported on one patient who had improved symptoms after receiving TMS for severe PTSD.</w:t>
      </w:r>
    </w:p>
    <w:p w14:paraId="7D63CD34" w14:textId="77777777" w:rsidR="0073002B" w:rsidRPr="0073002B" w:rsidRDefault="0073002B" w:rsidP="0073002B">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73002B">
        <w:rPr>
          <w:rFonts w:ascii="Verdana" w:eastAsia="Times New Roman" w:hAnsi="Verdana" w:cs="Times New Roman"/>
          <w:color w:val="333132"/>
          <w:kern w:val="0"/>
          <w:sz w:val="24"/>
          <w:szCs w:val="24"/>
          <w14:ligatures w14:val="none"/>
        </w:rPr>
        <w:lastRenderedPageBreak/>
        <w:t xml:space="preserve">But perhaps one of the most promising treatments is a combination of sertraline and the new psychiatric medication </w:t>
      </w:r>
      <w:proofErr w:type="spellStart"/>
      <w:r w:rsidRPr="0073002B">
        <w:rPr>
          <w:rFonts w:ascii="Verdana" w:eastAsia="Times New Roman" w:hAnsi="Verdana" w:cs="Times New Roman"/>
          <w:color w:val="333132"/>
          <w:kern w:val="0"/>
          <w:sz w:val="24"/>
          <w:szCs w:val="24"/>
          <w14:ligatures w14:val="none"/>
        </w:rPr>
        <w:t>brexpiprazole</w:t>
      </w:r>
      <w:proofErr w:type="spellEnd"/>
      <w:r w:rsidRPr="0073002B">
        <w:rPr>
          <w:rFonts w:ascii="Verdana" w:eastAsia="Times New Roman" w:hAnsi="Verdana" w:cs="Times New Roman"/>
          <w:color w:val="333132"/>
          <w:kern w:val="0"/>
          <w:sz w:val="24"/>
          <w:szCs w:val="24"/>
          <w14:ligatures w14:val="none"/>
        </w:rPr>
        <w:t>.</w:t>
      </w:r>
    </w:p>
    <w:p w14:paraId="78C433D5" w14:textId="77777777" w:rsidR="0073002B" w:rsidRPr="0073002B" w:rsidRDefault="0073002B" w:rsidP="0073002B">
      <w:pPr>
        <w:shd w:val="clear" w:color="auto" w:fill="FFFFFF"/>
        <w:spacing w:before="270" w:after="270" w:line="240" w:lineRule="auto"/>
        <w:rPr>
          <w:rFonts w:ascii="Verdana" w:eastAsia="Times New Roman" w:hAnsi="Verdana" w:cs="Times New Roman"/>
          <w:color w:val="333132"/>
          <w:kern w:val="0"/>
          <w:sz w:val="24"/>
          <w:szCs w:val="24"/>
          <w14:ligatures w14:val="none"/>
        </w:rPr>
      </w:pPr>
      <w:proofErr w:type="spellStart"/>
      <w:r w:rsidRPr="0073002B">
        <w:rPr>
          <w:rFonts w:ascii="Verdana" w:eastAsia="Times New Roman" w:hAnsi="Verdana" w:cs="Times New Roman"/>
          <w:color w:val="333132"/>
          <w:kern w:val="0"/>
          <w:sz w:val="24"/>
          <w:szCs w:val="24"/>
          <w14:ligatures w14:val="none"/>
        </w:rPr>
        <w:t>Brexpiprazole</w:t>
      </w:r>
      <w:proofErr w:type="spellEnd"/>
      <w:r w:rsidRPr="0073002B">
        <w:rPr>
          <w:rFonts w:ascii="Verdana" w:eastAsia="Times New Roman" w:hAnsi="Verdana" w:cs="Times New Roman"/>
          <w:color w:val="333132"/>
          <w:kern w:val="0"/>
          <w:sz w:val="24"/>
          <w:szCs w:val="24"/>
          <w14:ligatures w14:val="none"/>
        </w:rPr>
        <w:t xml:space="preserve"> was developed by Otsuka Pharmaceutical and approved in the United States in 2015 as an adjunctive therapy to antidepressants for major depressive disorder and as a treatment for schizophrenia. In 2023, the </w:t>
      </w:r>
      <w:hyperlink r:id="rId12" w:tgtFrame="_self" w:history="1">
        <w:r w:rsidRPr="0073002B">
          <w:rPr>
            <w:rFonts w:ascii="Verdana" w:eastAsia="Times New Roman" w:hAnsi="Verdana" w:cs="Times New Roman"/>
            <w:color w:val="064AA7"/>
            <w:kern w:val="0"/>
            <w:sz w:val="24"/>
            <w:szCs w:val="24"/>
            <w:u w:val="single"/>
            <w14:ligatures w14:val="none"/>
          </w:rPr>
          <w:t>FDA approved</w:t>
        </w:r>
      </w:hyperlink>
      <w:r w:rsidRPr="0073002B">
        <w:rPr>
          <w:rFonts w:ascii="Verdana" w:eastAsia="Times New Roman" w:hAnsi="Verdana" w:cs="Times New Roman"/>
          <w:color w:val="333132"/>
          <w:kern w:val="0"/>
          <w:sz w:val="24"/>
          <w:szCs w:val="24"/>
          <w14:ligatures w14:val="none"/>
        </w:rPr>
        <w:t> it for Alzheimer’s-related agitation. However, according to Otsuka, its mechanism of action is unknown.</w:t>
      </w:r>
    </w:p>
    <w:p w14:paraId="1A055A9B" w14:textId="77777777" w:rsidR="0073002B" w:rsidRPr="0073002B" w:rsidRDefault="0073002B" w:rsidP="0073002B">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73002B">
        <w:rPr>
          <w:rFonts w:ascii="Verdana" w:eastAsia="Times New Roman" w:hAnsi="Verdana" w:cs="Times New Roman"/>
          <w:color w:val="333132"/>
          <w:kern w:val="0"/>
          <w:sz w:val="24"/>
          <w:szCs w:val="24"/>
          <w14:ligatures w14:val="none"/>
        </w:rPr>
        <w:t>Its efficacy may be mediated through a combination of partial agonist activity at serotonin 5-HT1A and dopamine D2 receptors, antagonist activity at serotonin 5-HT2A receptors, as well as antagonism of alpha-1B/2C receptors, said the company.</w:t>
      </w:r>
    </w:p>
    <w:p w14:paraId="5A71B942" w14:textId="77777777" w:rsidR="0073002B" w:rsidRPr="0073002B" w:rsidRDefault="0073002B" w:rsidP="0073002B">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73002B">
        <w:rPr>
          <w:rFonts w:ascii="Verdana" w:eastAsia="Times New Roman" w:hAnsi="Verdana" w:cs="Times New Roman"/>
          <w:color w:val="333132"/>
          <w:kern w:val="0"/>
          <w:sz w:val="24"/>
          <w:szCs w:val="24"/>
          <w14:ligatures w14:val="none"/>
        </w:rPr>
        <w:t>“It is the combination, rather than either alone, that’s going to have that broad synergistic pharmacology that is obviously potent for ameliorating the symptoms of PTSD,” said Davis, who has received consulting fees from Otsuka. “That’s an exciting development.”</w:t>
      </w:r>
    </w:p>
    <w:p w14:paraId="57DD07B8" w14:textId="77777777" w:rsidR="0073002B" w:rsidRPr="0073002B" w:rsidRDefault="0073002B" w:rsidP="0073002B">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73002B">
        <w:rPr>
          <w:rFonts w:ascii="Verdana" w:eastAsia="Times New Roman" w:hAnsi="Verdana" w:cs="Times New Roman"/>
          <w:color w:val="333132"/>
          <w:kern w:val="0"/>
          <w:sz w:val="24"/>
          <w:szCs w:val="24"/>
          <w14:ligatures w14:val="none"/>
        </w:rPr>
        <w:t>Otsuka and partner Lundbeck Pharmaceuticals </w:t>
      </w:r>
      <w:hyperlink r:id="rId13" w:tgtFrame="_blank" w:history="1">
        <w:r w:rsidRPr="0073002B">
          <w:rPr>
            <w:rFonts w:ascii="Verdana" w:eastAsia="Times New Roman" w:hAnsi="Verdana" w:cs="Times New Roman"/>
            <w:color w:val="064AA7"/>
            <w:kern w:val="0"/>
            <w:sz w:val="24"/>
            <w:szCs w:val="24"/>
            <w:u w:val="single"/>
            <w14:ligatures w14:val="none"/>
          </w:rPr>
          <w:t>reported results</w:t>
        </w:r>
      </w:hyperlink>
      <w:r w:rsidRPr="0073002B">
        <w:rPr>
          <w:rFonts w:ascii="Verdana" w:eastAsia="Times New Roman" w:hAnsi="Verdana" w:cs="Times New Roman"/>
          <w:color w:val="333132"/>
          <w:kern w:val="0"/>
          <w:sz w:val="24"/>
          <w:szCs w:val="24"/>
          <w14:ligatures w14:val="none"/>
        </w:rPr>
        <w:t> in May from the companies’ phase 2 and 3 randomized clinical trials. The therapy achieved a statistically significant reduction (</w:t>
      </w:r>
      <w:r w:rsidRPr="0073002B">
        <w:rPr>
          <w:rFonts w:ascii="Verdana" w:eastAsia="Times New Roman" w:hAnsi="Verdana" w:cs="Times New Roman"/>
          <w:i/>
          <w:iCs/>
          <w:color w:val="333132"/>
          <w:kern w:val="0"/>
          <w:sz w:val="24"/>
          <w:szCs w:val="24"/>
          <w14:ligatures w14:val="none"/>
        </w:rPr>
        <w:t>P</w:t>
      </w:r>
      <w:r w:rsidRPr="0073002B">
        <w:rPr>
          <w:rFonts w:ascii="Verdana" w:eastAsia="Times New Roman" w:hAnsi="Verdana" w:cs="Times New Roman"/>
          <w:color w:val="333132"/>
          <w:kern w:val="0"/>
          <w:sz w:val="24"/>
          <w:szCs w:val="24"/>
          <w14:ligatures w14:val="none"/>
        </w:rPr>
        <w:t> &lt;.05) in PTSD symptoms compared with sertraline plus placebo. This was without any supplemental psychotherapy.</w:t>
      </w:r>
    </w:p>
    <w:p w14:paraId="557E0984" w14:textId="77777777" w:rsidR="0073002B" w:rsidRPr="0073002B" w:rsidRDefault="0073002B" w:rsidP="0073002B">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73002B">
        <w:rPr>
          <w:rFonts w:ascii="Verdana" w:eastAsia="Times New Roman" w:hAnsi="Verdana" w:cs="Times New Roman"/>
          <w:color w:val="333132"/>
          <w:kern w:val="0"/>
          <w:sz w:val="24"/>
          <w:szCs w:val="24"/>
          <w14:ligatures w14:val="none"/>
        </w:rPr>
        <w:t xml:space="preserve">The FDA accepted the companies’ new drug application in June and is expected to </w:t>
      </w:r>
      <w:proofErr w:type="gramStart"/>
      <w:r w:rsidRPr="0073002B">
        <w:rPr>
          <w:rFonts w:ascii="Verdana" w:eastAsia="Times New Roman" w:hAnsi="Verdana" w:cs="Times New Roman"/>
          <w:color w:val="333132"/>
          <w:kern w:val="0"/>
          <w:sz w:val="24"/>
          <w:szCs w:val="24"/>
          <w14:ligatures w14:val="none"/>
        </w:rPr>
        <w:t>make a decision</w:t>
      </w:r>
      <w:proofErr w:type="gramEnd"/>
      <w:r w:rsidRPr="0073002B">
        <w:rPr>
          <w:rFonts w:ascii="Verdana" w:eastAsia="Times New Roman" w:hAnsi="Verdana" w:cs="Times New Roman"/>
          <w:color w:val="333132"/>
          <w:kern w:val="0"/>
          <w:sz w:val="24"/>
          <w:szCs w:val="24"/>
          <w14:ligatures w14:val="none"/>
        </w:rPr>
        <w:t xml:space="preserve"> on approval in February 2025.</w:t>
      </w:r>
    </w:p>
    <w:p w14:paraId="5F3FE777" w14:textId="77777777" w:rsidR="0073002B" w:rsidRPr="0073002B" w:rsidRDefault="0073002B" w:rsidP="0073002B">
      <w:pPr>
        <w:shd w:val="clear" w:color="auto" w:fill="FFFFFF"/>
        <w:spacing w:before="100" w:beforeAutospacing="1" w:after="60" w:line="546" w:lineRule="atLeast"/>
        <w:outlineLvl w:val="1"/>
        <w:rPr>
          <w:rFonts w:ascii="Verdana" w:eastAsia="Times New Roman" w:hAnsi="Verdana" w:cs="Times New Roman"/>
          <w:b/>
          <w:bCs/>
          <w:color w:val="333132"/>
          <w:kern w:val="0"/>
          <w:sz w:val="36"/>
          <w:szCs w:val="36"/>
          <w14:ligatures w14:val="none"/>
        </w:rPr>
      </w:pPr>
      <w:r w:rsidRPr="0073002B">
        <w:rPr>
          <w:rFonts w:ascii="Verdana" w:eastAsia="Times New Roman" w:hAnsi="Verdana" w:cs="Times New Roman"/>
          <w:b/>
          <w:bCs/>
          <w:color w:val="333132"/>
          <w:kern w:val="0"/>
          <w:sz w:val="36"/>
          <w:szCs w:val="36"/>
          <w14:ligatures w14:val="none"/>
        </w:rPr>
        <w:t>The Potential of Psychedelics</w:t>
      </w:r>
    </w:p>
    <w:p w14:paraId="319FAA41" w14:textId="77777777" w:rsidR="0073002B" w:rsidRPr="0073002B" w:rsidRDefault="0073002B" w:rsidP="0073002B">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73002B">
        <w:rPr>
          <w:rFonts w:ascii="Verdana" w:eastAsia="Times New Roman" w:hAnsi="Verdana" w:cs="Times New Roman"/>
          <w:color w:val="333132"/>
          <w:kern w:val="0"/>
          <w:sz w:val="24"/>
          <w:szCs w:val="24"/>
          <w14:ligatures w14:val="none"/>
        </w:rPr>
        <w:t xml:space="preserve">Though </w:t>
      </w:r>
      <w:proofErr w:type="spellStart"/>
      <w:r w:rsidRPr="0073002B">
        <w:rPr>
          <w:rFonts w:ascii="Verdana" w:eastAsia="Times New Roman" w:hAnsi="Verdana" w:cs="Times New Roman"/>
          <w:color w:val="333132"/>
          <w:kern w:val="0"/>
          <w:sz w:val="24"/>
          <w:szCs w:val="24"/>
          <w14:ligatures w14:val="none"/>
        </w:rPr>
        <w:t>Lykos</w:t>
      </w:r>
      <w:proofErr w:type="spellEnd"/>
      <w:r w:rsidRPr="0073002B">
        <w:rPr>
          <w:rFonts w:ascii="Verdana" w:eastAsia="Times New Roman" w:hAnsi="Verdana" w:cs="Times New Roman"/>
          <w:color w:val="333132"/>
          <w:kern w:val="0"/>
          <w:sz w:val="24"/>
          <w:szCs w:val="24"/>
          <w14:ligatures w14:val="none"/>
        </w:rPr>
        <w:t xml:space="preserve"> Therapeutics may have to go back to the drawing board on its MDMA-AT, psychedelics still have potential as PTSD therapies, Smyth said, who added that the VA is continuing to encourage study of MDMA and other psychedelic agents.</w:t>
      </w:r>
    </w:p>
    <w:p w14:paraId="55535A47" w14:textId="77777777" w:rsidR="0073002B" w:rsidRPr="0073002B" w:rsidRDefault="0073002B" w:rsidP="0073002B">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73002B">
        <w:rPr>
          <w:rFonts w:ascii="Verdana" w:eastAsia="Times New Roman" w:hAnsi="Verdana" w:cs="Times New Roman"/>
          <w:color w:val="333132"/>
          <w:kern w:val="0"/>
          <w:sz w:val="24"/>
          <w:szCs w:val="24"/>
          <w14:ligatures w14:val="none"/>
        </w:rPr>
        <w:t>The VA issued a call for proposals for research on psychedelics in January, focused on MDMA or psilocybin in combination with psychotherapy. The administration received the first wave of applications early in the summer.</w:t>
      </w:r>
    </w:p>
    <w:p w14:paraId="79BB2763" w14:textId="77777777" w:rsidR="0073002B" w:rsidRPr="0073002B" w:rsidRDefault="0073002B" w:rsidP="0073002B">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73002B">
        <w:rPr>
          <w:rFonts w:ascii="Verdana" w:eastAsia="Times New Roman" w:hAnsi="Verdana" w:cs="Times New Roman"/>
          <w:color w:val="333132"/>
          <w:kern w:val="0"/>
          <w:sz w:val="24"/>
          <w:szCs w:val="24"/>
          <w14:ligatures w14:val="none"/>
        </w:rPr>
        <w:t>Scientific peer review panels made up of research experts from within and outside the VA have reviewed the applications and funding announcements are expected this fall, Smyth said.</w:t>
      </w:r>
    </w:p>
    <w:p w14:paraId="1BE2F9C0" w14:textId="77777777" w:rsidR="0073002B" w:rsidRPr="0073002B" w:rsidRDefault="0073002B" w:rsidP="0073002B">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73002B">
        <w:rPr>
          <w:rFonts w:ascii="Verdana" w:eastAsia="Times New Roman" w:hAnsi="Verdana" w:cs="Times New Roman"/>
          <w:color w:val="333132"/>
          <w:kern w:val="0"/>
          <w:sz w:val="24"/>
          <w:szCs w:val="24"/>
          <w14:ligatures w14:val="none"/>
        </w:rPr>
        <w:lastRenderedPageBreak/>
        <w:t>Wolfgang, the Army psychiatrist, said, “Under the psychedelic treatment research clinical trial award, we welcome investigators to apply to what we anticipate will usher in a new era of innovation and hope for service members and their families who need it the most.”</w:t>
      </w:r>
    </w:p>
    <w:p w14:paraId="6D940D18" w14:textId="77777777" w:rsidR="0073002B" w:rsidRPr="0073002B" w:rsidRDefault="0073002B" w:rsidP="0073002B">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73002B">
        <w:rPr>
          <w:rFonts w:ascii="Verdana" w:eastAsia="Times New Roman" w:hAnsi="Verdana" w:cs="Times New Roman"/>
          <w:color w:val="333132"/>
          <w:kern w:val="0"/>
          <w:sz w:val="24"/>
          <w:szCs w:val="24"/>
          <w14:ligatures w14:val="none"/>
        </w:rPr>
        <w:t>Psychedelic studies are also proceeding without VA funding, as they have for years, when most of the trials were backed by universities or foundations or other private money. Johns Hopkins University is </w:t>
      </w:r>
      <w:hyperlink r:id="rId14" w:tgtFrame="_blank" w:history="1">
        <w:r w:rsidRPr="0073002B">
          <w:rPr>
            <w:rFonts w:ascii="Verdana" w:eastAsia="Times New Roman" w:hAnsi="Verdana" w:cs="Times New Roman"/>
            <w:color w:val="064AA7"/>
            <w:kern w:val="0"/>
            <w:sz w:val="24"/>
            <w:szCs w:val="24"/>
            <w:u w:val="single"/>
            <w14:ligatures w14:val="none"/>
          </w:rPr>
          <w:t>recruiting for a study</w:t>
        </w:r>
      </w:hyperlink>
      <w:r w:rsidRPr="0073002B">
        <w:rPr>
          <w:rFonts w:ascii="Verdana" w:eastAsia="Times New Roman" w:hAnsi="Verdana" w:cs="Times New Roman"/>
          <w:color w:val="333132"/>
          <w:kern w:val="0"/>
          <w:sz w:val="24"/>
          <w:szCs w:val="24"/>
          <w14:ligatures w14:val="none"/>
        </w:rPr>
        <w:t> in which patients would receive psilocybin along with trauma-focused psychotherapy, as is </w:t>
      </w:r>
      <w:hyperlink r:id="rId15" w:tgtFrame="_blank" w:history="1">
        <w:r w:rsidRPr="0073002B">
          <w:rPr>
            <w:rFonts w:ascii="Verdana" w:eastAsia="Times New Roman" w:hAnsi="Verdana" w:cs="Times New Roman"/>
            <w:color w:val="064AA7"/>
            <w:kern w:val="0"/>
            <w:sz w:val="24"/>
            <w:szCs w:val="24"/>
            <w:u w:val="single"/>
            <w14:ligatures w14:val="none"/>
          </w:rPr>
          <w:t>Ohio State University</w:t>
        </w:r>
      </w:hyperlink>
      <w:r w:rsidRPr="0073002B">
        <w:rPr>
          <w:rFonts w:ascii="Verdana" w:eastAsia="Times New Roman" w:hAnsi="Verdana" w:cs="Times New Roman"/>
          <w:color w:val="333132"/>
          <w:kern w:val="0"/>
          <w:sz w:val="24"/>
          <w:szCs w:val="24"/>
          <w14:ligatures w14:val="none"/>
        </w:rPr>
        <w:t>.</w:t>
      </w:r>
    </w:p>
    <w:p w14:paraId="63C74375" w14:textId="77777777" w:rsidR="0073002B" w:rsidRPr="0073002B" w:rsidRDefault="0073002B" w:rsidP="0073002B">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73002B">
        <w:rPr>
          <w:rFonts w:ascii="Verdana" w:eastAsia="Times New Roman" w:hAnsi="Verdana" w:cs="Times New Roman"/>
          <w:color w:val="333132"/>
          <w:kern w:val="0"/>
          <w:sz w:val="24"/>
          <w:szCs w:val="24"/>
          <w14:ligatures w14:val="none"/>
        </w:rPr>
        <w:t>London-based Compass Pathways said in May that it </w:t>
      </w:r>
      <w:hyperlink r:id="rId16" w:tgtFrame="_blank" w:history="1">
        <w:r w:rsidRPr="0073002B">
          <w:rPr>
            <w:rFonts w:ascii="Verdana" w:eastAsia="Times New Roman" w:hAnsi="Verdana" w:cs="Times New Roman"/>
            <w:color w:val="064AA7"/>
            <w:kern w:val="0"/>
            <w:sz w:val="24"/>
            <w:szCs w:val="24"/>
            <w:u w:val="single"/>
            <w14:ligatures w14:val="none"/>
          </w:rPr>
          <w:t>successfully completed a phase 2 trial</w:t>
        </w:r>
      </w:hyperlink>
      <w:r w:rsidRPr="0073002B">
        <w:rPr>
          <w:rFonts w:ascii="Verdana" w:eastAsia="Times New Roman" w:hAnsi="Verdana" w:cs="Times New Roman"/>
          <w:color w:val="333132"/>
          <w:kern w:val="0"/>
          <w:sz w:val="24"/>
          <w:szCs w:val="24"/>
          <w14:ligatures w14:val="none"/>
        </w:rPr>
        <w:t> of Comp360, its synthetic psilocybin, in PTSD. The company has started a phase 3 study in treatment-resistant depression but has not given any further updates on PTSD.</w:t>
      </w:r>
    </w:p>
    <w:p w14:paraId="6E73D583" w14:textId="77777777" w:rsidR="0073002B" w:rsidRPr="0073002B" w:rsidRDefault="0073002B" w:rsidP="0073002B">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73002B">
        <w:rPr>
          <w:rFonts w:ascii="Verdana" w:eastAsia="Times New Roman" w:hAnsi="Verdana" w:cs="Times New Roman"/>
          <w:color w:val="333132"/>
          <w:kern w:val="0"/>
          <w:sz w:val="24"/>
          <w:szCs w:val="24"/>
          <w14:ligatures w14:val="none"/>
        </w:rPr>
        <w:t xml:space="preserve">Davis said that she believes that the FDA’s rejection of </w:t>
      </w:r>
      <w:proofErr w:type="spellStart"/>
      <w:r w:rsidRPr="0073002B">
        <w:rPr>
          <w:rFonts w:ascii="Verdana" w:eastAsia="Times New Roman" w:hAnsi="Verdana" w:cs="Times New Roman"/>
          <w:color w:val="333132"/>
          <w:kern w:val="0"/>
          <w:sz w:val="24"/>
          <w:szCs w:val="24"/>
          <w14:ligatures w14:val="none"/>
        </w:rPr>
        <w:t>Lykos</w:t>
      </w:r>
      <w:proofErr w:type="spellEnd"/>
      <w:r w:rsidRPr="0073002B">
        <w:rPr>
          <w:rFonts w:ascii="Verdana" w:eastAsia="Times New Roman" w:hAnsi="Verdana" w:cs="Times New Roman"/>
          <w:color w:val="333132"/>
          <w:kern w:val="0"/>
          <w:sz w:val="24"/>
          <w:szCs w:val="24"/>
          <w14:ligatures w14:val="none"/>
        </w:rPr>
        <w:t xml:space="preserve"> won’t lead to a shutdown of exploration of psychedelics.</w:t>
      </w:r>
    </w:p>
    <w:p w14:paraId="6CD30603" w14:textId="77777777" w:rsidR="0073002B" w:rsidRPr="0073002B" w:rsidRDefault="0073002B" w:rsidP="0073002B">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73002B">
        <w:rPr>
          <w:rFonts w:ascii="Verdana" w:eastAsia="Times New Roman" w:hAnsi="Verdana" w:cs="Times New Roman"/>
          <w:color w:val="333132"/>
          <w:kern w:val="0"/>
          <w:sz w:val="24"/>
          <w:szCs w:val="24"/>
          <w14:ligatures w14:val="none"/>
        </w:rPr>
        <w:t>“I think it informs these designs going forward, but it doesn’t eliminate that whole field of research,” she said.</w:t>
      </w:r>
    </w:p>
    <w:p w14:paraId="769A9201" w14:textId="77777777" w:rsidR="0073002B" w:rsidRPr="0073002B" w:rsidRDefault="0073002B" w:rsidP="0073002B">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73002B">
        <w:rPr>
          <w:rFonts w:ascii="Verdana" w:eastAsia="Times New Roman" w:hAnsi="Verdana" w:cs="Times New Roman"/>
          <w:i/>
          <w:iCs/>
          <w:color w:val="333132"/>
          <w:kern w:val="0"/>
          <w:sz w:val="24"/>
          <w:szCs w:val="24"/>
          <w14:ligatures w14:val="none"/>
        </w:rPr>
        <w:t>Davis reported receiving consulting fees from Boehringer Ingelheim and Otsuka and research funding from Alkermes, the Patient-Centered Outcomes Research Institute, and the VA. Schnurr, Fischer, Smyth, and Wolfgang reported no relevant disclosures.</w:t>
      </w:r>
    </w:p>
    <w:p w14:paraId="22E02661" w14:textId="77777777" w:rsidR="0073002B" w:rsidRPr="0073002B" w:rsidRDefault="0073002B" w:rsidP="0073002B">
      <w:pPr>
        <w:shd w:val="clear" w:color="auto" w:fill="FFFFFF"/>
        <w:spacing w:before="270" w:after="270" w:line="240" w:lineRule="auto"/>
        <w:rPr>
          <w:rFonts w:ascii="Verdana" w:eastAsia="Times New Roman" w:hAnsi="Verdana" w:cs="Times New Roman"/>
          <w:color w:val="333132"/>
          <w:kern w:val="0"/>
          <w:sz w:val="24"/>
          <w:szCs w:val="24"/>
          <w14:ligatures w14:val="none"/>
        </w:rPr>
      </w:pPr>
      <w:r w:rsidRPr="0073002B">
        <w:rPr>
          <w:rFonts w:ascii="Verdana" w:eastAsia="Times New Roman" w:hAnsi="Verdana" w:cs="Times New Roman"/>
          <w:i/>
          <w:iCs/>
          <w:color w:val="333132"/>
          <w:kern w:val="0"/>
          <w:sz w:val="24"/>
          <w:szCs w:val="24"/>
          <w14:ligatures w14:val="none"/>
        </w:rPr>
        <w:t>Alicia Ault is a Saint Petersburg, Florida-based freelance journalist whose work has appeared in publications including JAMA and Smithsonian.com. You can find her on X: @aliciaault.</w:t>
      </w:r>
    </w:p>
    <w:p w14:paraId="0C2D0E04" w14:textId="77777777" w:rsidR="0073002B" w:rsidRPr="0073002B" w:rsidRDefault="0073002B" w:rsidP="0073002B">
      <w:pPr>
        <w:shd w:val="clear" w:color="auto" w:fill="FFFFFF"/>
        <w:spacing w:after="0" w:line="240" w:lineRule="auto"/>
        <w:jc w:val="center"/>
        <w:rPr>
          <w:rFonts w:ascii="Verdana" w:eastAsia="Times New Roman" w:hAnsi="Verdana" w:cs="Times New Roman"/>
          <w:color w:val="2A2A2A"/>
          <w:kern w:val="0"/>
          <w:sz w:val="24"/>
          <w:szCs w:val="24"/>
          <w14:ligatures w14:val="none"/>
        </w:rPr>
      </w:pPr>
      <w:r w:rsidRPr="0073002B">
        <w:rPr>
          <w:rFonts w:ascii="Arial" w:eastAsia="Times New Roman" w:hAnsi="Arial" w:cs="Arial"/>
          <w:color w:val="064AA7"/>
          <w:kern w:val="0"/>
          <w:sz w:val="24"/>
          <w:szCs w:val="24"/>
          <w14:ligatures w14:val="none"/>
        </w:rPr>
        <w:t>7</w:t>
      </w:r>
    </w:p>
    <w:p w14:paraId="377F5A76" w14:textId="77777777" w:rsidR="0073002B" w:rsidRPr="0073002B" w:rsidRDefault="0073002B" w:rsidP="0073002B">
      <w:pPr>
        <w:shd w:val="clear" w:color="auto" w:fill="FFFFFF"/>
        <w:spacing w:after="0" w:line="240" w:lineRule="auto"/>
        <w:jc w:val="center"/>
        <w:rPr>
          <w:rFonts w:ascii="Verdana" w:eastAsia="Times New Roman" w:hAnsi="Verdana" w:cs="Times New Roman"/>
          <w:color w:val="2A2A2A"/>
          <w:kern w:val="0"/>
          <w:sz w:val="24"/>
          <w:szCs w:val="24"/>
          <w14:ligatures w14:val="none"/>
        </w:rPr>
      </w:pPr>
      <w:r w:rsidRPr="0073002B">
        <w:rPr>
          <w:rFonts w:ascii="Verdana" w:eastAsia="Times New Roman" w:hAnsi="Verdana" w:cs="Times New Roman"/>
          <w:color w:val="2A2A2A"/>
          <w:kern w:val="0"/>
          <w:sz w:val="24"/>
          <w:szCs w:val="24"/>
          <w14:ligatures w14:val="none"/>
        </w:rPr>
        <w:t>326</w:t>
      </w:r>
    </w:p>
    <w:p w14:paraId="54EFE9FB" w14:textId="77777777" w:rsidR="003273DE" w:rsidRDefault="003273DE"/>
    <w:sectPr w:rsidR="003273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EB Garamond">
    <w:charset w:val="00"/>
    <w:family w:val="auto"/>
    <w:pitch w:val="variable"/>
    <w:sig w:usb0="E00002FF" w:usb1="02000413" w:usb2="00000000" w:usb3="00000000" w:csb0="000001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233E"/>
    <w:rsid w:val="003273DE"/>
    <w:rsid w:val="00501B7F"/>
    <w:rsid w:val="0073002B"/>
    <w:rsid w:val="00AE0354"/>
    <w:rsid w:val="00E44F01"/>
    <w:rsid w:val="00F023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224009"/>
  <w15:chartTrackingRefBased/>
  <w15:docId w15:val="{0AC97E47-F341-45FE-A216-7FB1A51B8D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73002B"/>
    <w:pPr>
      <w:spacing w:before="100" w:beforeAutospacing="1" w:after="100" w:afterAutospacing="1" w:line="240" w:lineRule="auto"/>
      <w:outlineLvl w:val="0"/>
    </w:pPr>
    <w:rPr>
      <w:rFonts w:ascii="Times New Roman" w:eastAsia="Times New Roman" w:hAnsi="Times New Roman" w:cs="Times New Roman"/>
      <w:b/>
      <w:bCs/>
      <w:kern w:val="36"/>
      <w:sz w:val="48"/>
      <w:szCs w:val="48"/>
      <w14:ligatures w14:val="none"/>
    </w:rPr>
  </w:style>
  <w:style w:type="paragraph" w:styleId="Heading2">
    <w:name w:val="heading 2"/>
    <w:basedOn w:val="Normal"/>
    <w:link w:val="Heading2Char"/>
    <w:uiPriority w:val="9"/>
    <w:qFormat/>
    <w:rsid w:val="0073002B"/>
    <w:pPr>
      <w:spacing w:before="100" w:beforeAutospacing="1" w:after="100" w:afterAutospacing="1" w:line="240" w:lineRule="auto"/>
      <w:outlineLvl w:val="1"/>
    </w:pPr>
    <w:rPr>
      <w:rFonts w:ascii="Times New Roman" w:eastAsia="Times New Roman" w:hAnsi="Times New Roman" w:cs="Times New Roman"/>
      <w:b/>
      <w:bCs/>
      <w:kern w:val="0"/>
      <w:sz w:val="36"/>
      <w:szCs w:val="36"/>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002B"/>
    <w:rPr>
      <w:rFonts w:ascii="Times New Roman" w:eastAsia="Times New Roman" w:hAnsi="Times New Roman" w:cs="Times New Roman"/>
      <w:b/>
      <w:bCs/>
      <w:kern w:val="36"/>
      <w:sz w:val="48"/>
      <w:szCs w:val="48"/>
      <w14:ligatures w14:val="none"/>
    </w:rPr>
  </w:style>
  <w:style w:type="character" w:customStyle="1" w:styleId="Heading2Char">
    <w:name w:val="Heading 2 Char"/>
    <w:basedOn w:val="DefaultParagraphFont"/>
    <w:link w:val="Heading2"/>
    <w:uiPriority w:val="9"/>
    <w:rsid w:val="0073002B"/>
    <w:rPr>
      <w:rFonts w:ascii="Times New Roman" w:eastAsia="Times New Roman" w:hAnsi="Times New Roman" w:cs="Times New Roman"/>
      <w:b/>
      <w:bCs/>
      <w:kern w:val="0"/>
      <w:sz w:val="36"/>
      <w:szCs w:val="36"/>
      <w14:ligatures w14:val="none"/>
    </w:rPr>
  </w:style>
  <w:style w:type="paragraph" w:customStyle="1" w:styleId="metaauthor-name">
    <w:name w:val="meta__author-name"/>
    <w:basedOn w:val="Normal"/>
    <w:rsid w:val="0073002B"/>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customStyle="1" w:styleId="metadate">
    <w:name w:val="meta__date"/>
    <w:basedOn w:val="Normal"/>
    <w:rsid w:val="0073002B"/>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article-date">
    <w:name w:val="article-date"/>
    <w:basedOn w:val="DefaultParagraphFont"/>
    <w:rsid w:val="0073002B"/>
  </w:style>
  <w:style w:type="character" w:customStyle="1" w:styleId="viafoura-commentcount">
    <w:name w:val="viafoura-commentcount"/>
    <w:basedOn w:val="DefaultParagraphFont"/>
    <w:rsid w:val="0073002B"/>
  </w:style>
  <w:style w:type="character" w:customStyle="1" w:styleId="label-icon-left">
    <w:name w:val="label-icon-left"/>
    <w:basedOn w:val="DefaultParagraphFont"/>
    <w:rsid w:val="0073002B"/>
  </w:style>
  <w:style w:type="paragraph" w:customStyle="1" w:styleId="cms-clear-floats">
    <w:name w:val="cms-clear-floats"/>
    <w:basedOn w:val="Normal"/>
    <w:rsid w:val="0073002B"/>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NormalWeb">
    <w:name w:val="Normal (Web)"/>
    <w:basedOn w:val="Normal"/>
    <w:uiPriority w:val="99"/>
    <w:semiHidden/>
    <w:unhideWhenUsed/>
    <w:rsid w:val="0073002B"/>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Hyperlink">
    <w:name w:val="Hyperlink"/>
    <w:basedOn w:val="DefaultParagraphFont"/>
    <w:uiPriority w:val="99"/>
    <w:semiHidden/>
    <w:unhideWhenUsed/>
    <w:rsid w:val="0073002B"/>
    <w:rPr>
      <w:color w:val="0000FF"/>
      <w:u w:val="single"/>
    </w:rPr>
  </w:style>
  <w:style w:type="character" w:styleId="Emphasis">
    <w:name w:val="Emphasis"/>
    <w:basedOn w:val="DefaultParagraphFont"/>
    <w:uiPriority w:val="20"/>
    <w:qFormat/>
    <w:rsid w:val="0073002B"/>
    <w:rPr>
      <w:i/>
      <w:iCs/>
    </w:rPr>
  </w:style>
  <w:style w:type="character" w:styleId="Strong">
    <w:name w:val="Strong"/>
    <w:basedOn w:val="DefaultParagraphFont"/>
    <w:uiPriority w:val="22"/>
    <w:qFormat/>
    <w:rsid w:val="0073002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89267414">
      <w:bodyDiv w:val="1"/>
      <w:marLeft w:val="0"/>
      <w:marRight w:val="0"/>
      <w:marTop w:val="0"/>
      <w:marBottom w:val="0"/>
      <w:divBdr>
        <w:top w:val="none" w:sz="0" w:space="0" w:color="auto"/>
        <w:left w:val="none" w:sz="0" w:space="0" w:color="auto"/>
        <w:bottom w:val="none" w:sz="0" w:space="0" w:color="auto"/>
        <w:right w:val="none" w:sz="0" w:space="0" w:color="auto"/>
      </w:divBdr>
      <w:divsChild>
        <w:div w:id="1514227292">
          <w:marLeft w:val="0"/>
          <w:marRight w:val="0"/>
          <w:marTop w:val="0"/>
          <w:marBottom w:val="0"/>
          <w:divBdr>
            <w:top w:val="none" w:sz="0" w:space="0" w:color="auto"/>
            <w:left w:val="none" w:sz="0" w:space="0" w:color="auto"/>
            <w:bottom w:val="single" w:sz="6" w:space="0" w:color="D8D8D8"/>
            <w:right w:val="none" w:sz="0" w:space="0" w:color="auto"/>
          </w:divBdr>
          <w:divsChild>
            <w:div w:id="1453941872">
              <w:marLeft w:val="0"/>
              <w:marRight w:val="0"/>
              <w:marTop w:val="0"/>
              <w:marBottom w:val="0"/>
              <w:divBdr>
                <w:top w:val="none" w:sz="0" w:space="0" w:color="auto"/>
                <w:left w:val="none" w:sz="0" w:space="0" w:color="auto"/>
                <w:bottom w:val="none" w:sz="0" w:space="0" w:color="auto"/>
                <w:right w:val="none" w:sz="0" w:space="0" w:color="auto"/>
              </w:divBdr>
            </w:div>
            <w:div w:id="1305888130">
              <w:marLeft w:val="0"/>
              <w:marRight w:val="0"/>
              <w:marTop w:val="0"/>
              <w:marBottom w:val="0"/>
              <w:divBdr>
                <w:top w:val="none" w:sz="0" w:space="0" w:color="auto"/>
                <w:left w:val="none" w:sz="0" w:space="0" w:color="auto"/>
                <w:bottom w:val="none" w:sz="0" w:space="0" w:color="auto"/>
                <w:right w:val="none" w:sz="0" w:space="0" w:color="auto"/>
              </w:divBdr>
            </w:div>
            <w:div w:id="1820463004">
              <w:marLeft w:val="0"/>
              <w:marRight w:val="0"/>
              <w:marTop w:val="0"/>
              <w:marBottom w:val="300"/>
              <w:divBdr>
                <w:top w:val="none" w:sz="0" w:space="0" w:color="auto"/>
                <w:left w:val="none" w:sz="0" w:space="0" w:color="auto"/>
                <w:bottom w:val="none" w:sz="0" w:space="0" w:color="auto"/>
                <w:right w:val="none" w:sz="0" w:space="0" w:color="auto"/>
              </w:divBdr>
              <w:divsChild>
                <w:div w:id="1653214185">
                  <w:marLeft w:val="0"/>
                  <w:marRight w:val="0"/>
                  <w:marTop w:val="0"/>
                  <w:marBottom w:val="0"/>
                  <w:divBdr>
                    <w:top w:val="none" w:sz="0" w:space="0" w:color="auto"/>
                    <w:left w:val="none" w:sz="0" w:space="0" w:color="auto"/>
                    <w:bottom w:val="none" w:sz="0" w:space="0" w:color="auto"/>
                    <w:right w:val="none" w:sz="0" w:space="0" w:color="auto"/>
                  </w:divBdr>
                  <w:divsChild>
                    <w:div w:id="614871363">
                      <w:marLeft w:val="0"/>
                      <w:marRight w:val="0"/>
                      <w:marTop w:val="0"/>
                      <w:marBottom w:val="0"/>
                      <w:divBdr>
                        <w:top w:val="none" w:sz="0" w:space="0" w:color="auto"/>
                        <w:left w:val="none" w:sz="0" w:space="0" w:color="auto"/>
                        <w:bottom w:val="none" w:sz="0" w:space="0" w:color="auto"/>
                        <w:right w:val="none" w:sz="0" w:space="0" w:color="auto"/>
                      </w:divBdr>
                      <w:divsChild>
                        <w:div w:id="1779829051">
                          <w:marLeft w:val="0"/>
                          <w:marRight w:val="0"/>
                          <w:marTop w:val="210"/>
                          <w:marBottom w:val="0"/>
                          <w:divBdr>
                            <w:top w:val="none" w:sz="0" w:space="0" w:color="auto"/>
                            <w:left w:val="none" w:sz="0" w:space="0" w:color="auto"/>
                            <w:bottom w:val="none" w:sz="0" w:space="0" w:color="auto"/>
                            <w:right w:val="none" w:sz="0" w:space="0" w:color="auto"/>
                          </w:divBdr>
                          <w:divsChild>
                            <w:div w:id="1271740833">
                              <w:marLeft w:val="0"/>
                              <w:marRight w:val="0"/>
                              <w:marTop w:val="0"/>
                              <w:marBottom w:val="0"/>
                              <w:divBdr>
                                <w:top w:val="none" w:sz="0" w:space="0" w:color="auto"/>
                                <w:left w:val="none" w:sz="0" w:space="0" w:color="auto"/>
                                <w:bottom w:val="none" w:sz="0" w:space="0" w:color="auto"/>
                                <w:right w:val="none" w:sz="0" w:space="0" w:color="auto"/>
                              </w:divBdr>
                              <w:divsChild>
                                <w:div w:id="64639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149359">
          <w:marLeft w:val="0"/>
          <w:marRight w:val="0"/>
          <w:marTop w:val="0"/>
          <w:marBottom w:val="0"/>
          <w:divBdr>
            <w:top w:val="none" w:sz="0" w:space="0" w:color="auto"/>
            <w:left w:val="none" w:sz="0" w:space="0" w:color="auto"/>
            <w:bottom w:val="none" w:sz="0" w:space="0" w:color="auto"/>
            <w:right w:val="none" w:sz="0" w:space="0" w:color="auto"/>
          </w:divBdr>
          <w:divsChild>
            <w:div w:id="393435796">
              <w:marLeft w:val="0"/>
              <w:marRight w:val="0"/>
              <w:marTop w:val="375"/>
              <w:marBottom w:val="0"/>
              <w:divBdr>
                <w:top w:val="none" w:sz="0" w:space="0" w:color="auto"/>
                <w:left w:val="none" w:sz="0" w:space="0" w:color="auto"/>
                <w:bottom w:val="none" w:sz="0" w:space="0" w:color="auto"/>
                <w:right w:val="none" w:sz="0" w:space="0" w:color="auto"/>
              </w:divBdr>
              <w:divsChild>
                <w:div w:id="557476011">
                  <w:marLeft w:val="0"/>
                  <w:marRight w:val="0"/>
                  <w:marTop w:val="0"/>
                  <w:marBottom w:val="0"/>
                  <w:divBdr>
                    <w:top w:val="none" w:sz="0" w:space="0" w:color="auto"/>
                    <w:left w:val="none" w:sz="0" w:space="0" w:color="auto"/>
                    <w:bottom w:val="none" w:sz="0" w:space="0" w:color="auto"/>
                    <w:right w:val="none" w:sz="0" w:space="0" w:color="auto"/>
                  </w:divBdr>
                  <w:divsChild>
                    <w:div w:id="968173346">
                      <w:marLeft w:val="0"/>
                      <w:marRight w:val="0"/>
                      <w:marTop w:val="0"/>
                      <w:marBottom w:val="0"/>
                      <w:divBdr>
                        <w:top w:val="none" w:sz="0" w:space="0" w:color="auto"/>
                        <w:left w:val="none" w:sz="0" w:space="0" w:color="auto"/>
                        <w:bottom w:val="none" w:sz="0" w:space="0" w:color="auto"/>
                        <w:right w:val="none" w:sz="0" w:space="0" w:color="auto"/>
                      </w:divBdr>
                      <w:divsChild>
                        <w:div w:id="1387098038">
                          <w:marLeft w:val="0"/>
                          <w:marRight w:val="0"/>
                          <w:marTop w:val="0"/>
                          <w:marBottom w:val="0"/>
                          <w:divBdr>
                            <w:top w:val="none" w:sz="0" w:space="0" w:color="auto"/>
                            <w:left w:val="none" w:sz="0" w:space="0" w:color="auto"/>
                            <w:bottom w:val="none" w:sz="0" w:space="0" w:color="auto"/>
                            <w:right w:val="none" w:sz="0" w:space="0" w:color="auto"/>
                          </w:divBdr>
                          <w:divsChild>
                            <w:div w:id="123474560">
                              <w:marLeft w:val="0"/>
                              <w:marRight w:val="0"/>
                              <w:marTop w:val="0"/>
                              <w:marBottom w:val="0"/>
                              <w:divBdr>
                                <w:top w:val="none" w:sz="0" w:space="0" w:color="auto"/>
                                <w:left w:val="none" w:sz="0" w:space="0" w:color="auto"/>
                                <w:bottom w:val="none" w:sz="0" w:space="0" w:color="auto"/>
                                <w:right w:val="none" w:sz="0" w:space="0" w:color="auto"/>
                              </w:divBdr>
                              <w:divsChild>
                                <w:div w:id="1475371088">
                                  <w:marLeft w:val="0"/>
                                  <w:marRight w:val="0"/>
                                  <w:marTop w:val="75"/>
                                  <w:marBottom w:val="75"/>
                                  <w:divBdr>
                                    <w:top w:val="single" w:sz="6" w:space="0" w:color="D8D8D8"/>
                                    <w:left w:val="none" w:sz="0" w:space="0" w:color="auto"/>
                                    <w:bottom w:val="none" w:sz="0" w:space="0" w:color="auto"/>
                                    <w:right w:val="none" w:sz="0" w:space="0" w:color="auto"/>
                                  </w:divBdr>
                                </w:div>
                              </w:divsChild>
                            </w:div>
                          </w:divsChild>
                        </w:div>
                      </w:divsChild>
                    </w:div>
                    <w:div w:id="96952754">
                      <w:marLeft w:val="0"/>
                      <w:marRight w:val="0"/>
                      <w:marTop w:val="1290"/>
                      <w:marBottom w:val="0"/>
                      <w:divBdr>
                        <w:top w:val="none" w:sz="0" w:space="0" w:color="auto"/>
                        <w:left w:val="none" w:sz="0" w:space="0" w:color="auto"/>
                        <w:bottom w:val="none" w:sz="0" w:space="0" w:color="auto"/>
                        <w:right w:val="none" w:sz="0" w:space="0" w:color="auto"/>
                      </w:divBdr>
                      <w:divsChild>
                        <w:div w:id="1128209610">
                          <w:marLeft w:val="0"/>
                          <w:marRight w:val="0"/>
                          <w:marTop w:val="0"/>
                          <w:marBottom w:val="0"/>
                          <w:divBdr>
                            <w:top w:val="none" w:sz="0" w:space="0" w:color="auto"/>
                            <w:left w:val="none" w:sz="0" w:space="0" w:color="auto"/>
                            <w:bottom w:val="none" w:sz="0" w:space="0" w:color="auto"/>
                            <w:right w:val="none" w:sz="0" w:space="0" w:color="auto"/>
                          </w:divBdr>
                          <w:divsChild>
                            <w:div w:id="460684432">
                              <w:marLeft w:val="0"/>
                              <w:marRight w:val="0"/>
                              <w:marTop w:val="0"/>
                              <w:marBottom w:val="0"/>
                              <w:divBdr>
                                <w:top w:val="none" w:sz="0" w:space="0" w:color="auto"/>
                                <w:left w:val="none" w:sz="0" w:space="0" w:color="auto"/>
                                <w:bottom w:val="none" w:sz="0" w:space="0" w:color="auto"/>
                                <w:right w:val="none" w:sz="0" w:space="0" w:color="auto"/>
                              </w:divBdr>
                              <w:divsChild>
                                <w:div w:id="319310827">
                                  <w:marLeft w:val="0"/>
                                  <w:marRight w:val="0"/>
                                  <w:marTop w:val="210"/>
                                  <w:marBottom w:val="0"/>
                                  <w:divBdr>
                                    <w:top w:val="none" w:sz="0" w:space="0" w:color="auto"/>
                                    <w:left w:val="none" w:sz="0" w:space="0" w:color="auto"/>
                                    <w:bottom w:val="none" w:sz="0" w:space="0" w:color="auto"/>
                                    <w:right w:val="none" w:sz="0" w:space="0" w:color="auto"/>
                                  </w:divBdr>
                                  <w:divsChild>
                                    <w:div w:id="1235120733">
                                      <w:marLeft w:val="0"/>
                                      <w:marRight w:val="0"/>
                                      <w:marTop w:val="0"/>
                                      <w:marBottom w:val="0"/>
                                      <w:divBdr>
                                        <w:top w:val="none" w:sz="0" w:space="0" w:color="auto"/>
                                        <w:left w:val="none" w:sz="0" w:space="0" w:color="auto"/>
                                        <w:bottom w:val="none" w:sz="0" w:space="0" w:color="auto"/>
                                        <w:right w:val="none" w:sz="0" w:space="0" w:color="auto"/>
                                      </w:divBdr>
                                      <w:divsChild>
                                        <w:div w:id="136663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tsdclinicaltrial.org/" TargetMode="External"/><Relationship Id="rId13" Type="http://schemas.openxmlformats.org/officeDocument/2006/relationships/hyperlink" Target="https://www.otsuka-us.com/news/otsuka-and-lundbeck-present-results-three-clinical-trials-brexpiprazole-combination-sertraline" TargetMode="External"/><Relationship Id="rId18" Type="http://schemas.openxmlformats.org/officeDocument/2006/relationships/theme" Target="theme/theme1.xml"/><Relationship Id="rId3" Type="http://schemas.openxmlformats.org/officeDocument/2006/relationships/webSettings" Target="webSettings.xml"/><Relationship Id="rId21" Type="http://schemas.openxmlformats.org/officeDocument/2006/relationships/customXml" Target="../customXml/item3.xml"/><Relationship Id="rId7" Type="http://schemas.openxmlformats.org/officeDocument/2006/relationships/hyperlink" Target="https://www.research.va.gov/mvp/" TargetMode="External"/><Relationship Id="rId12" Type="http://schemas.openxmlformats.org/officeDocument/2006/relationships/hyperlink" Target="https://www.medscape.com/viewarticle/991851" TargetMode="External"/><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hyperlink" Target="https://ir.compasspathways.com/News--Events-/news/news-details/2024/Compass-Pathways-announces-durable-improvement-in-symptoms-through-12-weeks-in-open-label-phase-2-study-of-COMP360-psilocybin-in-post-traumatic-stress-disorder/default.aspx" TargetMode="External"/><Relationship Id="rId20" Type="http://schemas.openxmlformats.org/officeDocument/2006/relationships/customXml" Target="../customXml/item2.xml"/><Relationship Id="rId1" Type="http://schemas.openxmlformats.org/officeDocument/2006/relationships/styles" Target="styles.xml"/><Relationship Id="rId6" Type="http://schemas.openxmlformats.org/officeDocument/2006/relationships/hyperlink" Target="https://www.ptsd.va.gov/understand_tx/tx_basics.asp" TargetMode="External"/><Relationship Id="rId11" Type="http://schemas.openxmlformats.org/officeDocument/2006/relationships/hyperlink" Target="https://ir.bionomics.com.au/news-releases/news-release-details/bionomics-announces-successful-end-phase-2-meeting-fda" TargetMode="External"/><Relationship Id="rId5" Type="http://schemas.openxmlformats.org/officeDocument/2006/relationships/hyperlink" Target="https://reaganudall.org/news-and-events/events/advancing-treatments-post-traumatic-stress-disorder" TargetMode="External"/><Relationship Id="rId15" Type="http://schemas.openxmlformats.org/officeDocument/2006/relationships/hyperlink" Target="https://clinicaltrials.gov/study/NCT05554094?cond=PTSD&amp;intr=Psilocybin&amp;rank=4" TargetMode="External"/><Relationship Id="rId10" Type="http://schemas.openxmlformats.org/officeDocument/2006/relationships/hyperlink" Target="https://clinicaltrials.gov/study/NCT05948540?cond=PTSD&amp;intr=Daridorexant&amp;rank=1" TargetMode="External"/><Relationship Id="rId19" Type="http://schemas.openxmlformats.org/officeDocument/2006/relationships/customXml" Target="../customXml/item1.xml"/><Relationship Id="rId4" Type="http://schemas.openxmlformats.org/officeDocument/2006/relationships/hyperlink" Target="https://www.medscape.com/viewarticle/fda-declines-approval-mdma-assisted-therapy-ptsd-2024a1000erf" TargetMode="External"/><Relationship Id="rId9" Type="http://schemas.openxmlformats.org/officeDocument/2006/relationships/hyperlink" Target="https://clinicaltrials.gov/study/NCT05422612?cond=PTSD&amp;intr=Vilazodone&amp;rank=3" TargetMode="External"/><Relationship Id="rId14" Type="http://schemas.openxmlformats.org/officeDocument/2006/relationships/hyperlink" Target="https://clinicaltrials.gov/study/NCT06407635?cond=PTSD&amp;intr=Psilocybin&amp;rank=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News Articles</DocumentType>
    <Topic xmlns="46ade7e5-a61b-41ef-8b65-1672892065de">Mental Health</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F559AB45-FE65-4124-96DE-C8C3B99F0D2B}"/>
</file>

<file path=customXml/itemProps2.xml><?xml version="1.0" encoding="utf-8"?>
<ds:datastoreItem xmlns:ds="http://schemas.openxmlformats.org/officeDocument/2006/customXml" ds:itemID="{614E252E-0A62-44F5-8008-F41B887BCC82}"/>
</file>

<file path=customXml/itemProps3.xml><?xml version="1.0" encoding="utf-8"?>
<ds:datastoreItem xmlns:ds="http://schemas.openxmlformats.org/officeDocument/2006/customXml" ds:itemID="{1545EBF2-6809-49DC-9CE3-1E2AB2696E18}"/>
</file>

<file path=docProps/app.xml><?xml version="1.0" encoding="utf-8"?>
<Properties xmlns="http://schemas.openxmlformats.org/officeDocument/2006/extended-properties" xmlns:vt="http://schemas.openxmlformats.org/officeDocument/2006/docPropsVTypes">
  <Template>Normal.dotm</Template>
  <TotalTime>1</TotalTime>
  <Pages>5</Pages>
  <Words>1696</Words>
  <Characters>9670</Characters>
  <Application>Microsoft Office Word</Application>
  <DocSecurity>0</DocSecurity>
  <Lines>80</Lines>
  <Paragraphs>22</Paragraphs>
  <ScaleCrop>false</ScaleCrop>
  <Company/>
  <LinksUpToDate>false</LinksUpToDate>
  <CharactersWithSpaces>11344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Medscape Medical News 10-17-24--MDMA Is Off the Table, So What’s Next for PTSD</dc:title>
  <dc:subject/>
  <dc:creator>Richman, Michael (VACO)</dc:creator>
  <cp:keywords/>
  <dc:description/>
  <cp:lastModifiedBy>Richman, Michael (VACO)</cp:lastModifiedBy>
  <cp:revision>2</cp:revision>
  <dcterms:created xsi:type="dcterms:W3CDTF">2024-10-21T17:37:00Z</dcterms:created>
  <dcterms:modified xsi:type="dcterms:W3CDTF">2024-10-21T17:37:00Z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