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Politico 10-30-24--The VA is undeterred on psychedelics.docx</w:t>
      </w:r>
    </w:p>
    <w:p>
      <w:pPr>
        <w:jc w:val="left"/>
      </w:pPr>
      <w:r>
        <w:rPr>
          <w:color w:val="646464"/>
          <w:sz w:val="18"/>
        </w:rPr>
        <w:t>Title: Politico 10-30-24--The VA is undeterred on psychedelics</w:t>
      </w:r>
    </w:p>
    <w:p>
      <w:pPr>
        <w:jc w:val="left"/>
      </w:pPr>
      <w:r>
        <w:rPr>
          <w:color w:val="646464"/>
          <w:sz w:val="18"/>
        </w:rPr>
        <w:t>Topic: Psychedelics | Type: News Articles</w:t>
      </w:r>
    </w:p>
    <w:p>
      <w:pPr>
        <w:jc w:val="left"/>
      </w:pPr>
      <w:r>
        <w:rPr>
          <w:color w:val="646464"/>
          <w:sz w:val="18"/>
        </w:rPr>
        <w:t>Created: 2024-10-31 | By: Richman, Michael (VACO)</w:t>
      </w:r>
    </w:p>
    <w:p>
      <w:pPr>
        <w:jc w:val="left"/>
      </w:pPr>
      <w:r>
        <w:rPr>
          <w:color w:val="646464"/>
          <w:sz w:val="18"/>
        </w:rPr>
        <w:t>Modified: 2024-10-31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2024-10-31 | By: Richman, Michael (VACO)</w:t>
      </w:r>
    </w:p>
    <w:p>
      <w:pPr>
        <w:jc w:val="left"/>
      </w:pPr>
      <w:r>
        <w:rPr>
          <w:color w:val="646464"/>
          <w:sz w:val="18"/>
        </w:rPr>
        <w:t>Modified: 2024-10-31 | By: Richman, Michael (VACO)</w:t>
      </w:r>
    </w:p>
    <w:p w14:paraId="11C1965C" w14:textId="77777777" w:rsidR="00225A63" w:rsidRPr="00225A63" w:rsidRDefault="00225A63" w:rsidP="00225A63">
      <w:pPr>
        <w:shd w:val="clear" w:color="auto" w:fill="FFFFFF"/>
        <w:spacing w:after="0" w:line="240" w:lineRule="auto"/>
        <w:jc w:val="left"/>
        <w:outlineLvl w:val="0"/>
        <w:rPr>
          <w:rFonts w:ascii="Arial Narrow" w:eastAsia="Times New Roman" w:hAnsi="Arial Narrow" w:cs="Helvetica"/>
          <w:b/>
          <w:bCs/>
          <w:color w:val="000000"/>
          <w:kern w:val="36"/>
          <w:sz w:val="60"/>
          <w:szCs w:val="60"/>
          <w14:ligatures w14:val="none"/>
        </w:rPr>
      </w:pPr>
      <w:r>
        <w:rPr>
          <w:color w:val="C8C8C8"/>
          <w:sz w:val="16"/>
        </w:rPr>
        <w:t>────────────────────────────────────────────────────────────────────────────────</w:t>
      </w:r>
    </w:p>
    <w:p w14:paraId="4AB21306" w14:textId="77777777" w:rsidR="00225A63" w:rsidRPr="00225A63" w:rsidRDefault="00225A63" w:rsidP="00225A63">
      <w:pPr>
        <w:shd w:val="clear" w:color="auto" w:fill="FFFFFF"/>
        <w:spacing w:after="0" w:line="288" w:lineRule="atLeast"/>
        <w:rPr>
          <w:rFonts w:ascii="Helvetica" w:eastAsia="Times New Roman" w:hAnsi="Helvetica" w:cs="Helvetica"/>
          <w:color w:val="666666"/>
          <w:kern w:val="0"/>
          <w:sz w:val="24"/>
          <w:szCs w:val="24"/>
          <w14:ligatures w14:val="none"/>
        </w:rPr>
      </w:pPr>
      <w:r/>
    </w:p>
    <w:p w14:paraId="2C90B196" w14:textId="77777777" w:rsidR="00225A63" w:rsidRPr="00225A63" w:rsidRDefault="00225A63" w:rsidP="00225A63">
      <w:pPr>
        <w:shd w:val="clear" w:color="auto" w:fill="FFFFFF"/>
        <w:spacing w:after="0" w:line="240" w:lineRule="auto"/>
        <w:rPr>
          <w:rFonts w:ascii="Helvetica" w:eastAsia="Times New Roman" w:hAnsi="Helvetica" w:cs="Helvetica"/>
          <w:color w:val="000000"/>
          <w:kern w:val="0"/>
          <w:sz w:val="24"/>
          <w:szCs w:val="24"/>
          <w14:ligatures w14:val="none"/>
        </w:rPr>
      </w:pPr>
      <w:r w:rsidRPr="00225A63">
        <w:rPr>
          <w:rFonts w:ascii="Helvetica" w:eastAsia="Times New Roman" w:hAnsi="Helvetica" w:cs="Helvetica"/>
          <w:color w:val="000000"/>
          <w:kern w:val="0"/>
          <w:sz w:val="24"/>
          <w:szCs w:val="24"/>
          <w14:ligatures w14:val="none"/>
        </w:rPr>
        <w:t> </w:t>
      </w:r>
    </w:p>
    <w:p w14:paraId="45F98A41" w14:textId="77777777" w:rsidR="00225A63" w:rsidRPr="00225A63" w:rsidRDefault="00225A63" w:rsidP="00225A63">
      <w:pPr>
        <w:shd w:val="clear" w:color="auto" w:fill="FFFFFF"/>
        <w:spacing w:line="288" w:lineRule="atLeast"/>
        <w:rPr>
          <w:rFonts w:ascii="Helvetica" w:eastAsia="Times New Roman" w:hAnsi="Helvetica" w:cs="Helvetica"/>
          <w:color w:val="666666"/>
          <w:kern w:val="0"/>
          <w:sz w:val="24"/>
          <w:szCs w:val="24"/>
          <w14:ligatures w14:val="none"/>
        </w:rPr>
      </w:pPr>
      <w:r w:rsidRPr="00225A63">
        <w:rPr>
          <w:rFonts w:ascii="Helvetica" w:eastAsia="Times New Roman" w:hAnsi="Helvetica" w:cs="Helvetica"/>
          <w:color w:val="666666"/>
          <w:kern w:val="0"/>
          <w:sz w:val="24"/>
          <w:szCs w:val="24"/>
          <w14:ligatures w14:val="none"/>
        </w:rPr>
        <w:t>10/30/2024 02:00 PM EDT</w:t>
      </w:r>
    </w:p>
    <w:p w14:paraId="1139B363" w14:textId="77777777" w:rsidR="00225A63" w:rsidRPr="00225A63" w:rsidRDefault="00225A63" w:rsidP="00225A63">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225A63">
        <w:rPr>
          <w:rFonts w:ascii="Helvetica" w:eastAsia="Times New Roman" w:hAnsi="Helvetica" w:cs="Helvetica"/>
          <w:b/>
          <w:bCs/>
          <w:caps/>
          <w:color w:val="FFFFFF"/>
          <w:spacing w:val="30"/>
          <w:kern w:val="0"/>
          <w:sz w:val="18"/>
          <w:szCs w:val="18"/>
          <w14:ligatures w14:val="none"/>
        </w:rPr>
        <w:t>THE LAB</w:t>
      </w:r>
    </w:p>
    <w:p w14:paraId="6DA39349" w14:textId="6AAF2A0A" w:rsidR="00225A63" w:rsidRPr="00225A63" w:rsidRDefault="00225A63" w:rsidP="00225A63">
      <w:pPr>
        <w:shd w:val="clear" w:color="auto" w:fill="FFFFFF"/>
        <w:spacing w:after="0" w:line="240" w:lineRule="auto"/>
        <w:rPr>
          <w:rFonts w:ascii="Helvetica" w:eastAsia="Times New Roman" w:hAnsi="Helvetica" w:cs="Helvetica"/>
          <w:color w:val="000000"/>
          <w:kern w:val="0"/>
          <w:sz w:val="24"/>
          <w:szCs w:val="24"/>
          <w14:ligatures w14:val="none"/>
        </w:rPr>
      </w:pPr>
      <w:r w:rsidRPr="00225A63">
        <w:rPr>
          <w:rFonts w:ascii="Helvetica" w:eastAsia="Times New Roman" w:hAnsi="Helvetica" w:cs="Helvetica"/>
          <w:noProof/>
          <w:color w:val="000000"/>
          <w:kern w:val="0"/>
          <w:sz w:val="24"/>
          <w:szCs w:val="24"/>
          <w14:ligatures w14:val="none"/>
        </w:rPr>
        <w:drawing>
          <wp:inline distT="0" distB="0" distL="0" distR="0" wp14:anchorId="515700AC" wp14:editId="3023DBAC">
            <wp:extent cx="5943600" cy="3965575"/>
            <wp:effectExtent l="0" t="0" r="0" b="0"/>
            <wp:docPr id="1732304243" name="Picture 1" descr="Dr. Shereef Elnahal, President and CEO of University Hospital, stands in front of the hospital in Newark, New Jersey, on Thursday, January 13, 2022. President Joe Biden announced Thursday that military personnel would begin deploying across the country to help medical facilities overwhelmed by COVID-19, including University Hospital. Elnahal says he is &amp;quot;extraordinarily grateful&amp;quot; for the federal help. The effort comes amid an upswing in coronavirus cases and staff shortages due to the omicron variant. (AP Photo/Ted Shaff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Shereef Elnahal, President and CEO of University Hospital, stands in front of the hospital in Newark, New Jersey, on Thursday, January 13, 2022. President Joe Biden announced Thursday that military personnel would begin deploying across the country to help medical facilities overwhelmed by COVID-19, including University Hospital. Elnahal says he is &amp;quot;extraordinarily grateful&amp;quot; for the federal help. The effort comes amid an upswing in coronavirus cases and staff shortages due to the omicron variant. (AP Photo/Ted Shaffre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37564BCF" w14:textId="77777777" w:rsidR="00225A63" w:rsidRPr="00225A63" w:rsidRDefault="00225A63" w:rsidP="00225A63">
      <w:pPr>
        <w:shd w:val="clear" w:color="auto" w:fill="FFFFFF"/>
        <w:spacing w:line="288" w:lineRule="atLeast"/>
        <w:rPr>
          <w:rFonts w:ascii="Helvetica" w:eastAsia="Times New Roman" w:hAnsi="Helvetica" w:cs="Helvetica"/>
          <w:color w:val="666666"/>
          <w:kern w:val="0"/>
          <w:sz w:val="21"/>
          <w:szCs w:val="21"/>
          <w14:ligatures w14:val="none"/>
        </w:rPr>
      </w:pPr>
      <w:proofErr w:type="spellStart"/>
      <w:r w:rsidRPr="00225A63">
        <w:rPr>
          <w:rFonts w:ascii="Helvetica" w:eastAsia="Times New Roman" w:hAnsi="Helvetica" w:cs="Helvetica"/>
          <w:color w:val="666666"/>
          <w:kern w:val="0"/>
          <w:sz w:val="21"/>
          <w:szCs w:val="21"/>
          <w14:ligatures w14:val="none"/>
        </w:rPr>
        <w:t>Elnahal</w:t>
      </w:r>
      <w:proofErr w:type="spellEnd"/>
      <w:r w:rsidRPr="00225A63">
        <w:rPr>
          <w:rFonts w:ascii="Helvetica" w:eastAsia="Times New Roman" w:hAnsi="Helvetica" w:cs="Helvetica"/>
          <w:color w:val="666666"/>
          <w:kern w:val="0"/>
          <w:sz w:val="21"/>
          <w:szCs w:val="21"/>
          <w14:ligatures w14:val="none"/>
        </w:rPr>
        <w:t xml:space="preserve"> is leading the push for research on psychedelics at the VA. | AP</w:t>
      </w:r>
    </w:p>
    <w:p w14:paraId="04A71A72"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b/>
          <w:bCs/>
          <w:color w:val="000000"/>
          <w:kern w:val="0"/>
          <w:sz w:val="27"/>
          <w:szCs w:val="27"/>
          <w14:ligatures w14:val="none"/>
        </w:rPr>
        <w:t>The Department of </w:t>
      </w:r>
      <w:r w:rsidRPr="00225A63">
        <w:rPr>
          <w:rFonts w:ascii="Georgia" w:eastAsia="Times New Roman" w:hAnsi="Georgia" w:cs="Times New Roman"/>
          <w:color w:val="000000"/>
          <w:kern w:val="0"/>
          <w:sz w:val="27"/>
          <w:szCs w:val="27"/>
          <w14:ligatures w14:val="none"/>
        </w:rPr>
        <w:t>Veterans Affairs remains convinced that psychedelic therapy can help treat veterans with post-traumatic stress disorder — and it’s going to try to prove it.</w:t>
      </w:r>
    </w:p>
    <w:p w14:paraId="19AE3D84"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color w:val="000000"/>
          <w:kern w:val="0"/>
          <w:sz w:val="27"/>
          <w:szCs w:val="27"/>
          <w14:ligatures w14:val="none"/>
        </w:rPr>
        <w:t>That commitment comes despite the FDA’s August rejection of a drug company’s plan to offer a psychedelic regimen for PTSD.</w:t>
      </w:r>
    </w:p>
    <w:p w14:paraId="4C7AA9F9"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b/>
          <w:bCs/>
          <w:color w:val="000000"/>
          <w:kern w:val="0"/>
          <w:sz w:val="27"/>
          <w:szCs w:val="27"/>
          <w14:ligatures w14:val="none"/>
        </w:rPr>
        <w:lastRenderedPageBreak/>
        <w:t>How so?</w:t>
      </w:r>
      <w:r w:rsidRPr="00225A63">
        <w:rPr>
          <w:rFonts w:ascii="Georgia" w:eastAsia="Times New Roman" w:hAnsi="Georgia" w:cs="Times New Roman"/>
          <w:color w:val="000000"/>
          <w:kern w:val="0"/>
          <w:sz w:val="27"/>
          <w:szCs w:val="27"/>
          <w14:ligatures w14:val="none"/>
        </w:rPr>
        <w:t xml:space="preserve"> The VA is funding a study on whether MDMA, also known as ecstasy, combined with talk therapy is an effective treatment for PTSD and alcohol-use disorder, Dr. Shereef </w:t>
      </w:r>
      <w:proofErr w:type="spellStart"/>
      <w:r w:rsidRPr="00225A63">
        <w:rPr>
          <w:rFonts w:ascii="Georgia" w:eastAsia="Times New Roman" w:hAnsi="Georgia" w:cs="Times New Roman"/>
          <w:color w:val="000000"/>
          <w:kern w:val="0"/>
          <w:sz w:val="27"/>
          <w:szCs w:val="27"/>
          <w14:ligatures w14:val="none"/>
        </w:rPr>
        <w:t>Elnahal</w:t>
      </w:r>
      <w:proofErr w:type="spellEnd"/>
      <w:r w:rsidRPr="00225A63">
        <w:rPr>
          <w:rFonts w:ascii="Georgia" w:eastAsia="Times New Roman" w:hAnsi="Georgia" w:cs="Times New Roman"/>
          <w:color w:val="000000"/>
          <w:kern w:val="0"/>
          <w:sz w:val="27"/>
          <w:szCs w:val="27"/>
          <w14:ligatures w14:val="none"/>
        </w:rPr>
        <w:t>, the VA undersecretary for health, announced on LinkedIn.</w:t>
      </w:r>
    </w:p>
    <w:p w14:paraId="18D79811"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color w:val="000000"/>
          <w:kern w:val="0"/>
          <w:sz w:val="27"/>
          <w:szCs w:val="27"/>
          <w14:ligatures w14:val="none"/>
        </w:rPr>
        <w:t>“</w:t>
      </w:r>
      <w:hyperlink r:id="rId8" w:tgtFrame="_blank" w:history="1">
        <w:r w:rsidRPr="00225A63">
          <w:rPr>
            <w:rFonts w:ascii="Georgia" w:eastAsia="Times New Roman" w:hAnsi="Georgia" w:cs="Times New Roman"/>
            <w:color w:val="015DA6"/>
            <w:kern w:val="0"/>
            <w:sz w:val="27"/>
            <w:szCs w:val="27"/>
            <w:u w:val="single"/>
            <w14:ligatures w14:val="none"/>
          </w:rPr>
          <w:t>The U.S. Department of Veterans Affairs must lead</w:t>
        </w:r>
      </w:hyperlink>
      <w:r w:rsidRPr="00225A63">
        <w:rPr>
          <w:rFonts w:ascii="Georgia" w:eastAsia="Times New Roman" w:hAnsi="Georgia" w:cs="Times New Roman"/>
          <w:color w:val="000000"/>
          <w:kern w:val="0"/>
          <w:sz w:val="27"/>
          <w:szCs w:val="27"/>
          <w14:ligatures w14:val="none"/>
        </w:rPr>
        <w:t> on this encouraging area of investigation so that we can continue to build trust with Veterans contending with these severe health conditions,” he wrote, adding: “And we will.”</w:t>
      </w:r>
    </w:p>
    <w:p w14:paraId="21F17927"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color w:val="000000"/>
          <w:kern w:val="0"/>
          <w:sz w:val="27"/>
          <w:szCs w:val="27"/>
          <w14:ligatures w14:val="none"/>
        </w:rPr>
        <w:t>Researchers at Providence VA Medical Center in Rhode Island will lead the study.</w:t>
      </w:r>
    </w:p>
    <w:p w14:paraId="47C190C1"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b/>
          <w:bCs/>
          <w:color w:val="000000"/>
          <w:kern w:val="0"/>
          <w:sz w:val="27"/>
          <w:szCs w:val="27"/>
          <w14:ligatures w14:val="none"/>
        </w:rPr>
        <w:t>Why it matters:</w:t>
      </w:r>
      <w:r w:rsidRPr="00225A63">
        <w:rPr>
          <w:rFonts w:ascii="Georgia" w:eastAsia="Times New Roman" w:hAnsi="Georgia" w:cs="Times New Roman"/>
          <w:color w:val="000000"/>
          <w:kern w:val="0"/>
          <w:sz w:val="27"/>
          <w:szCs w:val="27"/>
          <w14:ligatures w14:val="none"/>
        </w:rPr>
        <w:t xml:space="preserve"> The Food and Drug Administration rejected an MDMA and talk therapy treatment from </w:t>
      </w:r>
      <w:proofErr w:type="spellStart"/>
      <w:r w:rsidRPr="00225A63">
        <w:rPr>
          <w:rFonts w:ascii="Georgia" w:eastAsia="Times New Roman" w:hAnsi="Georgia" w:cs="Times New Roman"/>
          <w:color w:val="000000"/>
          <w:kern w:val="0"/>
          <w:sz w:val="27"/>
          <w:szCs w:val="27"/>
          <w14:ligatures w14:val="none"/>
        </w:rPr>
        <w:t>Lykos</w:t>
      </w:r>
      <w:proofErr w:type="spellEnd"/>
      <w:r w:rsidRPr="00225A63">
        <w:rPr>
          <w:rFonts w:ascii="Georgia" w:eastAsia="Times New Roman" w:hAnsi="Georgia" w:cs="Times New Roman"/>
          <w:color w:val="000000"/>
          <w:kern w:val="0"/>
          <w:sz w:val="27"/>
          <w:szCs w:val="27"/>
          <w14:ligatures w14:val="none"/>
        </w:rPr>
        <w:t xml:space="preserve"> Therapeutics after the agency’s outside advisers found the regimen wasn’t effective and the company hadn’t shown that its benefits outweighed its risks.</w:t>
      </w:r>
    </w:p>
    <w:p w14:paraId="67DB0FCE"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proofErr w:type="spellStart"/>
      <w:r w:rsidRPr="00225A63">
        <w:rPr>
          <w:rFonts w:ascii="Georgia" w:eastAsia="Times New Roman" w:hAnsi="Georgia" w:cs="Times New Roman"/>
          <w:color w:val="000000"/>
          <w:kern w:val="0"/>
          <w:sz w:val="27"/>
          <w:szCs w:val="27"/>
          <w14:ligatures w14:val="none"/>
        </w:rPr>
        <w:t>Lykos</w:t>
      </w:r>
      <w:proofErr w:type="spellEnd"/>
      <w:r w:rsidRPr="00225A63">
        <w:rPr>
          <w:rFonts w:ascii="Georgia" w:eastAsia="Times New Roman" w:hAnsi="Georgia" w:cs="Times New Roman"/>
          <w:color w:val="000000"/>
          <w:kern w:val="0"/>
          <w:sz w:val="27"/>
          <w:szCs w:val="27"/>
          <w14:ligatures w14:val="none"/>
        </w:rPr>
        <w:t xml:space="preserve"> subsequently laid off 75 percent of its staff, and its top leaders left. The FDA told the company it would need to conduct an </w:t>
      </w:r>
      <w:hyperlink r:id="rId9" w:tgtFrame="_blank" w:history="1">
        <w:r w:rsidRPr="00225A63">
          <w:rPr>
            <w:rFonts w:ascii="Georgia" w:eastAsia="Times New Roman" w:hAnsi="Georgia" w:cs="Times New Roman"/>
            <w:color w:val="015DA6"/>
            <w:kern w:val="0"/>
            <w:sz w:val="27"/>
            <w:szCs w:val="27"/>
            <w:u w:val="single"/>
            <w14:ligatures w14:val="none"/>
          </w:rPr>
          <w:t xml:space="preserve">additional Phase III clinical </w:t>
        </w:r>
        <w:r w:rsidRPr="00225A63">
          <w:rPr>
            <w:rFonts w:ascii="Georgia" w:eastAsia="Times New Roman" w:hAnsi="Georgia" w:cs="Times New Roman"/>
            <w:color w:val="015DA6"/>
            <w:kern w:val="0"/>
            <w:sz w:val="27"/>
            <w:szCs w:val="27"/>
            <w:u w:val="single"/>
            <w14:ligatures w14:val="none"/>
          </w:rPr>
          <w:lastRenderedPageBreak/>
          <w:t>trial to have its application reconsidered</w:t>
        </w:r>
      </w:hyperlink>
      <w:r w:rsidRPr="00225A63">
        <w:rPr>
          <w:rFonts w:ascii="Georgia" w:eastAsia="Times New Roman" w:hAnsi="Georgia" w:cs="Times New Roman"/>
          <w:color w:val="000000"/>
          <w:kern w:val="0"/>
          <w:sz w:val="27"/>
          <w:szCs w:val="27"/>
          <w14:ligatures w14:val="none"/>
        </w:rPr>
        <w:t>.</w:t>
      </w:r>
    </w:p>
    <w:p w14:paraId="59FA4DEA"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color w:val="000000"/>
          <w:kern w:val="0"/>
          <w:sz w:val="27"/>
          <w:szCs w:val="27"/>
          <w14:ligatures w14:val="none"/>
        </w:rPr>
        <w:t>Some lawmakers who support the treatment </w:t>
      </w:r>
      <w:hyperlink r:id="rId10" w:tgtFrame="_blank" w:history="1">
        <w:r w:rsidRPr="00225A63">
          <w:rPr>
            <w:rFonts w:ascii="Georgia" w:eastAsia="Times New Roman" w:hAnsi="Georgia" w:cs="Times New Roman"/>
            <w:color w:val="015DA6"/>
            <w:kern w:val="0"/>
            <w:sz w:val="27"/>
            <w:szCs w:val="27"/>
            <w:u w:val="single"/>
            <w14:ligatures w14:val="none"/>
          </w:rPr>
          <w:t>were disappointed</w:t>
        </w:r>
      </w:hyperlink>
      <w:r w:rsidRPr="00225A63">
        <w:rPr>
          <w:rFonts w:ascii="Georgia" w:eastAsia="Times New Roman" w:hAnsi="Georgia" w:cs="Times New Roman"/>
          <w:color w:val="000000"/>
          <w:kern w:val="0"/>
          <w:sz w:val="27"/>
          <w:szCs w:val="27"/>
          <w14:ligatures w14:val="none"/>
        </w:rPr>
        <w:t> with the FDA’s decision.</w:t>
      </w:r>
    </w:p>
    <w:p w14:paraId="728C026A"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b/>
          <w:bCs/>
          <w:color w:val="000000"/>
          <w:kern w:val="0"/>
          <w:sz w:val="27"/>
          <w:szCs w:val="27"/>
          <w14:ligatures w14:val="none"/>
        </w:rPr>
        <w:t>The backstory: </w:t>
      </w:r>
      <w:r w:rsidRPr="00225A63">
        <w:rPr>
          <w:rFonts w:ascii="Georgia" w:eastAsia="Times New Roman" w:hAnsi="Georgia" w:cs="Times New Roman"/>
          <w:color w:val="000000"/>
          <w:kern w:val="0"/>
          <w:sz w:val="27"/>
          <w:szCs w:val="27"/>
          <w14:ligatures w14:val="none"/>
        </w:rPr>
        <w:t>In January, the VA announced it would fund psychedelic research for PTSD and depression for the first time since the 1960s. In addition to being the largest health system in the country, the VA serves a population with disproportionately high PTSD rates.</w:t>
      </w:r>
    </w:p>
    <w:p w14:paraId="004598BE"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proofErr w:type="spellStart"/>
      <w:r w:rsidRPr="00225A63">
        <w:rPr>
          <w:rFonts w:ascii="Georgia" w:eastAsia="Times New Roman" w:hAnsi="Georgia" w:cs="Times New Roman"/>
          <w:color w:val="000000"/>
          <w:kern w:val="0"/>
          <w:sz w:val="27"/>
          <w:szCs w:val="27"/>
          <w14:ligatures w14:val="none"/>
        </w:rPr>
        <w:t>Elnahal</w:t>
      </w:r>
      <w:proofErr w:type="spellEnd"/>
      <w:r w:rsidRPr="00225A63">
        <w:rPr>
          <w:rFonts w:ascii="Georgia" w:eastAsia="Times New Roman" w:hAnsi="Georgia" w:cs="Times New Roman"/>
          <w:color w:val="000000"/>
          <w:kern w:val="0"/>
          <w:sz w:val="27"/>
          <w:szCs w:val="27"/>
          <w14:ligatures w14:val="none"/>
        </w:rPr>
        <w:t> </w:t>
      </w:r>
      <w:hyperlink r:id="rId11" w:tgtFrame="_blank" w:history="1">
        <w:r w:rsidRPr="00225A63">
          <w:rPr>
            <w:rFonts w:ascii="Georgia" w:eastAsia="Times New Roman" w:hAnsi="Georgia" w:cs="Times New Roman"/>
            <w:color w:val="015DA6"/>
            <w:kern w:val="0"/>
            <w:sz w:val="27"/>
            <w:szCs w:val="27"/>
            <w:u w:val="single"/>
            <w14:ligatures w14:val="none"/>
          </w:rPr>
          <w:t>received a standing ovation</w:t>
        </w:r>
      </w:hyperlink>
      <w:r w:rsidRPr="00225A63">
        <w:rPr>
          <w:rFonts w:ascii="Georgia" w:eastAsia="Times New Roman" w:hAnsi="Georgia" w:cs="Times New Roman"/>
          <w:color w:val="000000"/>
          <w:kern w:val="0"/>
          <w:sz w:val="27"/>
          <w:szCs w:val="27"/>
          <w14:ligatures w14:val="none"/>
        </w:rPr>
        <w:t> at a conference of psychedelics enthusiasts in May when he delivered encouraging words about the drugs’ effectiveness as mental health treatments.</w:t>
      </w:r>
    </w:p>
    <w:p w14:paraId="09016ACC"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b/>
          <w:bCs/>
          <w:color w:val="000000"/>
          <w:kern w:val="0"/>
          <w:sz w:val="27"/>
          <w:szCs w:val="27"/>
          <w14:ligatures w14:val="none"/>
        </w:rPr>
        <w:t>What’s next? </w:t>
      </w:r>
      <w:proofErr w:type="spellStart"/>
      <w:r w:rsidRPr="00225A63">
        <w:rPr>
          <w:rFonts w:ascii="Georgia" w:eastAsia="Times New Roman" w:hAnsi="Georgia" w:cs="Times New Roman"/>
          <w:color w:val="000000"/>
          <w:kern w:val="0"/>
          <w:sz w:val="27"/>
          <w:szCs w:val="27"/>
          <w14:ligatures w14:val="none"/>
        </w:rPr>
        <w:t>Elnahal</w:t>
      </w:r>
      <w:proofErr w:type="spellEnd"/>
      <w:r w:rsidRPr="00225A63">
        <w:rPr>
          <w:rFonts w:ascii="Georgia" w:eastAsia="Times New Roman" w:hAnsi="Georgia" w:cs="Times New Roman"/>
          <w:color w:val="000000"/>
          <w:kern w:val="0"/>
          <w:sz w:val="27"/>
          <w:szCs w:val="27"/>
          <w14:ligatures w14:val="none"/>
        </w:rPr>
        <w:t xml:space="preserve"> thinks the VA might help fill some gaps in </w:t>
      </w:r>
      <w:proofErr w:type="spellStart"/>
      <w:r w:rsidRPr="00225A63">
        <w:rPr>
          <w:rFonts w:ascii="Georgia" w:eastAsia="Times New Roman" w:hAnsi="Georgia" w:cs="Times New Roman"/>
          <w:color w:val="000000"/>
          <w:kern w:val="0"/>
          <w:sz w:val="27"/>
          <w:szCs w:val="27"/>
          <w14:ligatures w14:val="none"/>
        </w:rPr>
        <w:t>Lykos</w:t>
      </w:r>
      <w:proofErr w:type="spellEnd"/>
      <w:r w:rsidRPr="00225A63">
        <w:rPr>
          <w:rFonts w:ascii="Georgia" w:eastAsia="Times New Roman" w:hAnsi="Georgia" w:cs="Times New Roman"/>
          <w:color w:val="000000"/>
          <w:kern w:val="0"/>
          <w:sz w:val="27"/>
          <w:szCs w:val="27"/>
          <w14:ligatures w14:val="none"/>
        </w:rPr>
        <w:t>’ research.</w:t>
      </w:r>
    </w:p>
    <w:p w14:paraId="166AC950"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color w:val="000000"/>
          <w:kern w:val="0"/>
          <w:sz w:val="27"/>
          <w:szCs w:val="27"/>
          <w14:ligatures w14:val="none"/>
        </w:rPr>
        <w:t xml:space="preserve">For example: FDA outside advisers criticized </w:t>
      </w:r>
      <w:proofErr w:type="spellStart"/>
      <w:r w:rsidRPr="00225A63">
        <w:rPr>
          <w:rFonts w:ascii="Georgia" w:eastAsia="Times New Roman" w:hAnsi="Georgia" w:cs="Times New Roman"/>
          <w:color w:val="000000"/>
          <w:kern w:val="0"/>
          <w:sz w:val="27"/>
          <w:szCs w:val="27"/>
          <w14:ligatures w14:val="none"/>
        </w:rPr>
        <w:t>Lykos</w:t>
      </w:r>
      <w:proofErr w:type="spellEnd"/>
      <w:r w:rsidRPr="00225A63">
        <w:rPr>
          <w:rFonts w:ascii="Georgia" w:eastAsia="Times New Roman" w:hAnsi="Georgia" w:cs="Times New Roman"/>
          <w:color w:val="000000"/>
          <w:kern w:val="0"/>
          <w:sz w:val="27"/>
          <w:szCs w:val="27"/>
          <w14:ligatures w14:val="none"/>
        </w:rPr>
        <w:t xml:space="preserve">’ application, calling its studies “functionally unblinded,” which means that study participants and researchers could figure out who received MDMA and who received a </w:t>
      </w:r>
      <w:r w:rsidRPr="00225A63">
        <w:rPr>
          <w:rFonts w:ascii="Georgia" w:eastAsia="Times New Roman" w:hAnsi="Georgia" w:cs="Times New Roman"/>
          <w:color w:val="000000"/>
          <w:kern w:val="0"/>
          <w:sz w:val="27"/>
          <w:szCs w:val="27"/>
          <w14:ligatures w14:val="none"/>
        </w:rPr>
        <w:lastRenderedPageBreak/>
        <w:t>placebo because MDMA produces noticeable effects.</w:t>
      </w:r>
    </w:p>
    <w:p w14:paraId="19B9C292" w14:textId="77777777" w:rsidR="00225A63" w:rsidRPr="00225A63" w:rsidRDefault="00225A63" w:rsidP="00225A63">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225A63">
        <w:rPr>
          <w:rFonts w:ascii="Georgia" w:eastAsia="Times New Roman" w:hAnsi="Georgia" w:cs="Times New Roman"/>
          <w:color w:val="000000"/>
          <w:kern w:val="0"/>
          <w:sz w:val="27"/>
          <w:szCs w:val="27"/>
          <w14:ligatures w14:val="none"/>
        </w:rPr>
        <w:t>The Rhode Island researchers plan to administer low-dose MDMA to the placebo group to better conceal which group they’re in.</w:t>
      </w:r>
    </w:p>
    <w:p w14:paraId="0B9AB881"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63"/>
    <w:rsid w:val="00225A63"/>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E1702"/>
  <w15:chartTrackingRefBased/>
  <w15:docId w15:val="{DF41653A-E03F-4AE9-84B1-95EDF114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5A6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25A6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A6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25A63"/>
    <w:rPr>
      <w:rFonts w:ascii="Times New Roman" w:eastAsia="Times New Roman" w:hAnsi="Times New Roman" w:cs="Times New Roman"/>
      <w:b/>
      <w:bCs/>
      <w:kern w:val="0"/>
      <w:sz w:val="36"/>
      <w:szCs w:val="36"/>
      <w14:ligatures w14:val="none"/>
    </w:rPr>
  </w:style>
  <w:style w:type="paragraph" w:customStyle="1" w:styleId="byline">
    <w:name w:val="byline"/>
    <w:basedOn w:val="Normal"/>
    <w:rsid w:val="00225A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25A63"/>
    <w:rPr>
      <w:color w:val="0000FF"/>
      <w:u w:val="single"/>
    </w:rPr>
  </w:style>
  <w:style w:type="paragraph" w:customStyle="1" w:styleId="timestamp">
    <w:name w:val="timestamp"/>
    <w:basedOn w:val="Normal"/>
    <w:rsid w:val="00225A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25A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957262">
      <w:bodyDiv w:val="1"/>
      <w:marLeft w:val="0"/>
      <w:marRight w:val="0"/>
      <w:marTop w:val="0"/>
      <w:marBottom w:val="0"/>
      <w:divBdr>
        <w:top w:val="none" w:sz="0" w:space="0" w:color="auto"/>
        <w:left w:val="none" w:sz="0" w:space="0" w:color="auto"/>
        <w:bottom w:val="none" w:sz="0" w:space="0" w:color="auto"/>
        <w:right w:val="none" w:sz="0" w:space="0" w:color="auto"/>
      </w:divBdr>
      <w:divsChild>
        <w:div w:id="75248126">
          <w:marLeft w:val="0"/>
          <w:marRight w:val="5173"/>
          <w:marTop w:val="0"/>
          <w:marBottom w:val="300"/>
          <w:divBdr>
            <w:top w:val="none" w:sz="0" w:space="0" w:color="auto"/>
            <w:left w:val="none" w:sz="0" w:space="0" w:color="auto"/>
            <w:bottom w:val="none" w:sz="0" w:space="0" w:color="auto"/>
            <w:right w:val="none" w:sz="0" w:space="0" w:color="auto"/>
          </w:divBdr>
          <w:divsChild>
            <w:div w:id="121465894">
              <w:marLeft w:val="0"/>
              <w:marRight w:val="0"/>
              <w:marTop w:val="0"/>
              <w:marBottom w:val="0"/>
              <w:divBdr>
                <w:top w:val="none" w:sz="0" w:space="0" w:color="auto"/>
                <w:left w:val="none" w:sz="0" w:space="0" w:color="auto"/>
                <w:bottom w:val="none" w:sz="0" w:space="0" w:color="auto"/>
                <w:right w:val="none" w:sz="0" w:space="0" w:color="auto"/>
              </w:divBdr>
              <w:divsChild>
                <w:div w:id="3032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9346">
          <w:marLeft w:val="0"/>
          <w:marRight w:val="0"/>
          <w:marTop w:val="0"/>
          <w:marBottom w:val="240"/>
          <w:divBdr>
            <w:top w:val="none" w:sz="0" w:space="0" w:color="auto"/>
            <w:left w:val="none" w:sz="0" w:space="0" w:color="auto"/>
            <w:bottom w:val="none" w:sz="0" w:space="0" w:color="auto"/>
            <w:right w:val="none" w:sz="0" w:space="0" w:color="auto"/>
          </w:divBdr>
          <w:divsChild>
            <w:div w:id="1212034659">
              <w:marLeft w:val="0"/>
              <w:marRight w:val="0"/>
              <w:marTop w:val="0"/>
              <w:marBottom w:val="0"/>
              <w:divBdr>
                <w:top w:val="none" w:sz="0" w:space="0" w:color="auto"/>
                <w:left w:val="none" w:sz="0" w:space="0" w:color="auto"/>
                <w:bottom w:val="none" w:sz="0" w:space="0" w:color="auto"/>
                <w:right w:val="none" w:sz="0" w:space="0" w:color="auto"/>
              </w:divBdr>
              <w:divsChild>
                <w:div w:id="20199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shereef-elnahal-18439027_va-is-leading-on-studies-investigating-psychedelic-assisted-activity-7255637506191192064-nMUV/?utm_source=share&amp;utm_medium=member_io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politico.com/staff/ruth-reader" TargetMode="External"/><Relationship Id="rId11" Type="http://schemas.openxmlformats.org/officeDocument/2006/relationships/hyperlink" Target="https://www.politico.com/newsletters/future-pulse/2024/05/10/supply-chain-debate-turns-brouhaha-00157243" TargetMode="External"/><Relationship Id="rId5" Type="http://schemas.openxmlformats.org/officeDocument/2006/relationships/hyperlink" Target="https://www.politico.com/staff/daniel-payne" TargetMode="External"/><Relationship Id="rId15" Type="http://schemas.openxmlformats.org/officeDocument/2006/relationships/customXml" Target="../customXml/item2.xml"/><Relationship Id="rId10" Type="http://schemas.openxmlformats.org/officeDocument/2006/relationships/hyperlink" Target="https://www.politico.com/news/2024/08/05/congress-psychedelics-ptsd-bergman-00172463" TargetMode="External"/><Relationship Id="rId4" Type="http://schemas.openxmlformats.org/officeDocument/2006/relationships/hyperlink" Target="https://www.politico.com/staff/erin-schumaker" TargetMode="External"/><Relationship Id="rId9" Type="http://schemas.openxmlformats.org/officeDocument/2006/relationships/hyperlink" Target="https://www.politico.com/newsletters/future-pulse/2024/10/21/theyre-in-health-care-and-theyre-for-harris-00184580"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70D2CFD6-9B01-4B64-8449-8AB043758307}"/>
</file>

<file path=customXml/itemProps2.xml><?xml version="1.0" encoding="utf-8"?>
<ds:datastoreItem xmlns:ds="http://schemas.openxmlformats.org/officeDocument/2006/customXml" ds:itemID="{0B132267-82E0-4996-BD45-C3ABC661E931}"/>
</file>

<file path=customXml/itemProps3.xml><?xml version="1.0" encoding="utf-8"?>
<ds:datastoreItem xmlns:ds="http://schemas.openxmlformats.org/officeDocument/2006/customXml" ds:itemID="{6EF45987-4F81-4A20-9183-23095F591B2B}"/>
</file>

<file path=docProps/app.xml><?xml version="1.0" encoding="utf-8"?>
<Properties xmlns="http://schemas.openxmlformats.org/officeDocument/2006/extended-properties" xmlns:vt="http://schemas.openxmlformats.org/officeDocument/2006/docPropsVTypes">
  <Template>Normal.dotm</Template>
  <TotalTime>1</TotalTime>
  <Pages>4</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10-30-24--The VA is undeterred on psychedelics</dc:title>
  <dc:subject/>
  <dc:creator>Richman, Michael (VACO)</dc:creator>
  <cp:keywords/>
  <dc:description/>
  <cp:lastModifiedBy>Richman, Michael (VACO)</cp:lastModifiedBy>
  <cp:revision>1</cp:revision>
  <dcterms:created xsi:type="dcterms:W3CDTF">2024-10-31T12:14:00Z</dcterms:created>
  <dcterms:modified xsi:type="dcterms:W3CDTF">2024-10-31T12:15:00Z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