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QRF for SVAC 12-11-23.docx</w:t>
      </w:r>
    </w:p>
    <w:p>
      <w:pPr>
        <w:jc w:val="left"/>
      </w:pPr>
      <w:r>
        <w:rPr>
          <w:color w:val="646464"/>
          <w:sz w:val="18"/>
        </w:rPr>
        <w:t>Title: 11-1-23 Sen. Boozman: Questions for the Record: Senate Veterans’ Affairs Committee Examining Research VA</w:t>
      </w:r>
    </w:p>
    <w:p>
      <w:pPr>
        <w:jc w:val="left"/>
      </w:pPr>
      <w:r>
        <w:rPr>
          <w:color w:val="646464"/>
          <w:sz w:val="18"/>
        </w:rPr>
        <w:t>Topic: Psychedelics | Type: Briefing Papers and Congressional Responses</w:t>
      </w:r>
    </w:p>
    <w:p>
      <w:pPr>
        <w:jc w:val="left"/>
      </w:pPr>
      <w:r>
        <w:rPr>
          <w:color w:val="646464"/>
          <w:sz w:val="18"/>
        </w:rPr>
        <w:t>Created: 2024-04-02 | By: Bartlinski, David</w:t>
      </w:r>
    </w:p>
    <w:p>
      <w:pPr>
        <w:jc w:val="left"/>
      </w:pPr>
      <w:r>
        <w:rPr>
          <w:color w:val="646464"/>
          <w:sz w:val="18"/>
        </w:rPr>
        <w:t>Modified: 2024-07-02 | By: Richman, Michael (VACO)</w:t>
      </w:r>
    </w:p>
    <w:p>
      <w:pPr>
        <w:jc w:val="left"/>
      </w:pPr>
      <w:r>
        <w:rPr>
          <w:color w:val="C8C8C8"/>
          <w:sz w:val="16"/>
        </w:rPr>
        <w:t>────────────────────────────────────────────────────────────────────────────────</w:t>
      </w:r>
    </w:p>
    <w:p>
      <w:pPr>
        <w:jc w:val="left"/>
      </w:pPr>
      <w:r/>
    </w:p>
    <w:p>
      <w:pPr>
        <w:jc w:val="left"/>
      </w:pPr>
      <w:r>
        <w:rPr>
          <w:color w:val="646464"/>
          <w:sz w:val="18"/>
        </w:rPr>
        <w:t>Topic: Psychedelics | Type: Briefing Papers and Congressional Responses</w:t>
      </w:r>
    </w:p>
    <w:p>
      <w:pPr>
        <w:jc w:val="left"/>
      </w:pPr>
      <w:r>
        <w:rPr>
          <w:color w:val="646464"/>
          <w:sz w:val="18"/>
        </w:rPr>
        <w:t>Created: 2024-04-02 | By: Bartlinski, David</w:t>
      </w:r>
    </w:p>
    <w:p>
      <w:pPr>
        <w:jc w:val="left"/>
      </w:pPr>
      <w:r>
        <w:rPr>
          <w:color w:val="646464"/>
          <w:sz w:val="18"/>
        </w:rPr>
        <w:t>Modified: 2024-07-02 | By: Richman, Michael (VACO)</w:t>
      </w:r>
    </w:p>
    <w:p w14:paraId="771DFDA7" w14:textId="77777777" w:rsidR="0035683B" w:rsidRPr="0032179C" w:rsidRDefault="0035683B" w:rsidP="0035683B">
      <w:pPr>
        <w:spacing w:after="0"/>
        <w:jc w:val="left"/>
        <w:rPr>
          <w:rFonts w:ascii="Times New Roman" w:eastAsia="Times New Roman" w:hAnsi="Times New Roman" w:cs="Times New Roman"/>
          <w:b/>
          <w:bCs/>
          <w:sz w:val="24"/>
          <w:szCs w:val="24"/>
        </w:rPr>
      </w:pPr>
      <w:r>
        <w:rPr>
          <w:color w:val="C8C8C8"/>
          <w:sz w:val="16"/>
        </w:rPr>
        <w:t>────────────────────────────────────────────────────────────────────────────────</w:t>
      </w:r>
    </w:p>
    <w:p w14:paraId="5498F244" w14:textId="77777777" w:rsidR="0035683B" w:rsidRPr="0032179C" w:rsidRDefault="0035683B" w:rsidP="0035683B">
      <w:pPr>
        <w:spacing w:after="0"/>
        <w:jc w:val="center"/>
        <w:rPr>
          <w:rFonts w:ascii="Times New Roman" w:hAnsi="Times New Roman" w:cs="Times New Roman"/>
          <w:b/>
          <w:sz w:val="24"/>
          <w:szCs w:val="24"/>
        </w:rPr>
      </w:pPr>
      <w:r/>
    </w:p>
    <w:p w14:paraId="0A930BA0" w14:textId="77777777" w:rsidR="0035683B" w:rsidRPr="0032179C" w:rsidRDefault="0035683B" w:rsidP="0035683B">
      <w:pPr>
        <w:spacing w:after="0"/>
        <w:jc w:val="center"/>
        <w:rPr>
          <w:rFonts w:ascii="Times New Roman" w:hAnsi="Times New Roman" w:cs="Times New Roman"/>
          <w:b/>
          <w:sz w:val="24"/>
          <w:szCs w:val="24"/>
        </w:rPr>
      </w:pPr>
      <w:r w:rsidRPr="0032179C">
        <w:rPr>
          <w:rFonts w:ascii="Times New Roman" w:hAnsi="Times New Roman" w:cs="Times New Roman"/>
          <w:b/>
          <w:sz w:val="24"/>
          <w:szCs w:val="24"/>
        </w:rPr>
        <w:t>Senate Veterans’ Affairs Committee</w:t>
      </w:r>
    </w:p>
    <w:p w14:paraId="4631A256" w14:textId="77777777" w:rsidR="0035683B" w:rsidRPr="0032179C" w:rsidRDefault="0035683B" w:rsidP="0035683B">
      <w:pPr>
        <w:spacing w:after="0"/>
        <w:jc w:val="center"/>
        <w:rPr>
          <w:rFonts w:ascii="Times New Roman" w:hAnsi="Times New Roman" w:cs="Times New Roman"/>
          <w:b/>
          <w:sz w:val="24"/>
          <w:szCs w:val="24"/>
        </w:rPr>
      </w:pPr>
      <w:r w:rsidRPr="0032179C">
        <w:rPr>
          <w:rFonts w:ascii="Times New Roman" w:hAnsi="Times New Roman" w:cs="Times New Roman"/>
          <w:b/>
          <w:sz w:val="24"/>
          <w:szCs w:val="24"/>
        </w:rPr>
        <w:t>Examining Research at the Department of Veterans Affairs</w:t>
      </w:r>
    </w:p>
    <w:p w14:paraId="792D9355" w14:textId="77777777" w:rsidR="0035683B" w:rsidRPr="0032179C" w:rsidRDefault="0035683B" w:rsidP="0035683B">
      <w:pPr>
        <w:spacing w:after="0"/>
        <w:jc w:val="center"/>
        <w:rPr>
          <w:rFonts w:ascii="Times New Roman" w:hAnsi="Times New Roman" w:cs="Times New Roman"/>
          <w:b/>
          <w:sz w:val="24"/>
          <w:szCs w:val="24"/>
        </w:rPr>
      </w:pPr>
      <w:r w:rsidRPr="0032179C">
        <w:rPr>
          <w:rFonts w:ascii="Times New Roman" w:hAnsi="Times New Roman" w:cs="Times New Roman"/>
          <w:b/>
          <w:sz w:val="24"/>
          <w:szCs w:val="24"/>
        </w:rPr>
        <w:t>November 1, 2023</w:t>
      </w:r>
    </w:p>
    <w:p w14:paraId="647A18C4" w14:textId="77777777" w:rsidR="0035683B" w:rsidRPr="0032179C" w:rsidRDefault="0035683B" w:rsidP="0035683B">
      <w:pPr>
        <w:spacing w:after="0"/>
        <w:jc w:val="center"/>
        <w:rPr>
          <w:rFonts w:ascii="Times New Roman" w:hAnsi="Times New Roman" w:cs="Times New Roman"/>
          <w:b/>
          <w:sz w:val="24"/>
          <w:szCs w:val="24"/>
        </w:rPr>
      </w:pPr>
    </w:p>
    <w:p w14:paraId="3B14FED4" w14:textId="77777777" w:rsidR="0035683B" w:rsidRPr="0032179C" w:rsidRDefault="0035683B" w:rsidP="0035683B">
      <w:pPr>
        <w:spacing w:after="0"/>
        <w:jc w:val="center"/>
        <w:rPr>
          <w:rFonts w:ascii="Times New Roman" w:hAnsi="Times New Roman" w:cs="Times New Roman"/>
          <w:b/>
          <w:sz w:val="24"/>
          <w:szCs w:val="24"/>
        </w:rPr>
      </w:pPr>
    </w:p>
    <w:p w14:paraId="2F80ECE0" w14:textId="77777777" w:rsidR="0035683B" w:rsidRPr="0032179C" w:rsidRDefault="0035683B" w:rsidP="0035683B">
      <w:pPr>
        <w:spacing w:after="0"/>
        <w:rPr>
          <w:rFonts w:ascii="Times New Roman" w:eastAsia="Times New Roman" w:hAnsi="Times New Roman" w:cs="Times New Roman"/>
          <w:b/>
          <w:sz w:val="24"/>
          <w:szCs w:val="24"/>
        </w:rPr>
      </w:pPr>
      <w:r w:rsidRPr="0032179C">
        <w:rPr>
          <w:rFonts w:ascii="Times New Roman" w:hAnsi="Times New Roman" w:cs="Times New Roman"/>
          <w:b/>
          <w:sz w:val="24"/>
          <w:szCs w:val="24"/>
        </w:rPr>
        <w:t xml:space="preserve">Questions for </w:t>
      </w:r>
      <w:r w:rsidRPr="0032179C">
        <w:rPr>
          <w:rFonts w:ascii="Times New Roman" w:eastAsia="Times New Roman" w:hAnsi="Times New Roman" w:cs="Times New Roman"/>
          <w:b/>
          <w:sz w:val="24"/>
          <w:szCs w:val="24"/>
        </w:rPr>
        <w:t>Rachel Ramoni, D.M.D., Sc.D., Chief Research and Development Officer (CRADO), Office of Research and Development, U.S. Department of Veterans Affairs</w:t>
      </w:r>
    </w:p>
    <w:p w14:paraId="000C0966" w14:textId="77777777" w:rsidR="0035683B" w:rsidRPr="0032179C" w:rsidRDefault="0035683B" w:rsidP="0035683B">
      <w:pPr>
        <w:spacing w:after="0"/>
        <w:rPr>
          <w:rFonts w:ascii="Times New Roman" w:hAnsi="Times New Roman" w:cs="Times New Roman"/>
          <w:b/>
          <w:sz w:val="24"/>
          <w:szCs w:val="24"/>
        </w:rPr>
      </w:pPr>
    </w:p>
    <w:p w14:paraId="68D12E1F" w14:textId="77777777" w:rsidR="0035683B" w:rsidRPr="0032179C" w:rsidRDefault="0035683B" w:rsidP="0035683B">
      <w:pPr>
        <w:pStyle w:val="ListParagraph"/>
        <w:numPr>
          <w:ilvl w:val="0"/>
          <w:numId w:val="1"/>
        </w:numPr>
        <w:spacing w:after="0" w:line="240" w:lineRule="auto"/>
        <w:ind w:left="720"/>
        <w:rPr>
          <w:rFonts w:ascii="Times New Roman" w:eastAsiaTheme="minorEastAsia" w:hAnsi="Times New Roman" w:cs="Times New Roman"/>
          <w:b/>
          <w:bCs/>
          <w:sz w:val="24"/>
          <w:szCs w:val="24"/>
          <w:shd w:val="clear" w:color="auto" w:fill="FFFFFF"/>
        </w:rPr>
      </w:pPr>
      <w:r w:rsidRPr="0032179C">
        <w:rPr>
          <w:rFonts w:ascii="Times New Roman" w:hAnsi="Times New Roman" w:cs="Times New Roman"/>
          <w:b/>
          <w:bCs/>
          <w:sz w:val="24"/>
          <w:szCs w:val="24"/>
          <w:shd w:val="clear" w:color="auto" w:fill="FFFFFF"/>
        </w:rPr>
        <w:t xml:space="preserve">Recently, the FDA has labeled multiple alternative therapies, like MDMA, as “breakthrough therapies,” and we anticipate approvals </w:t>
      </w:r>
      <w:proofErr w:type="gramStart"/>
      <w:r w:rsidRPr="0032179C">
        <w:rPr>
          <w:rFonts w:ascii="Times New Roman" w:hAnsi="Times New Roman" w:cs="Times New Roman"/>
          <w:b/>
          <w:bCs/>
          <w:sz w:val="24"/>
          <w:szCs w:val="24"/>
          <w:shd w:val="clear" w:color="auto" w:fill="FFFFFF"/>
        </w:rPr>
        <w:t>in the near future</w:t>
      </w:r>
      <w:proofErr w:type="gramEnd"/>
      <w:r w:rsidRPr="0032179C">
        <w:rPr>
          <w:rFonts w:ascii="Times New Roman" w:hAnsi="Times New Roman" w:cs="Times New Roman"/>
          <w:b/>
          <w:bCs/>
          <w:sz w:val="24"/>
          <w:szCs w:val="24"/>
          <w:shd w:val="clear" w:color="auto" w:fill="FFFFFF"/>
        </w:rPr>
        <w:t>. However, many Veterans are not waiting for that. This highlights the urgency to expand the research around these therapies meaningfully. We owe it to Veterans to determine whether these compounds are safe and effective, and I believe the VA should be a part of this. Dr. Ramoni, what steps are the VA taking to scale up clinical research in the VA system related to alternative therapies like MDMA?</w:t>
      </w:r>
      <w:r w:rsidRPr="0032179C">
        <w:rPr>
          <w:rFonts w:ascii="Times New Roman" w:hAnsi="Times New Roman" w:cs="Times New Roman"/>
          <w:b/>
          <w:bCs/>
          <w:sz w:val="24"/>
          <w:szCs w:val="24"/>
        </w:rPr>
        <w:t xml:space="preserve"> </w:t>
      </w:r>
    </w:p>
    <w:p w14:paraId="3BE35193" w14:textId="77777777" w:rsidR="0035683B" w:rsidRPr="0032179C" w:rsidRDefault="0035683B" w:rsidP="0035683B">
      <w:pPr>
        <w:spacing w:after="0" w:line="240" w:lineRule="auto"/>
        <w:ind w:left="720" w:hanging="360"/>
        <w:rPr>
          <w:rFonts w:ascii="Times New Roman" w:eastAsiaTheme="minorEastAsia" w:hAnsi="Times New Roman" w:cs="Times New Roman"/>
          <w:sz w:val="24"/>
          <w:szCs w:val="24"/>
          <w:shd w:val="clear" w:color="auto" w:fill="FFFFFF"/>
        </w:rPr>
      </w:pPr>
    </w:p>
    <w:p w14:paraId="1ABD549D" w14:textId="77777777" w:rsidR="0035683B" w:rsidRPr="0032179C" w:rsidRDefault="0035683B" w:rsidP="0035683B">
      <w:pPr>
        <w:pStyle w:val="ListParagraph"/>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VA Response: </w:t>
      </w:r>
      <w:r w:rsidRPr="0032179C">
        <w:rPr>
          <w:rFonts w:ascii="Times New Roman" w:eastAsiaTheme="minorEastAsia" w:hAnsi="Times New Roman" w:cs="Times New Roman"/>
          <w:sz w:val="24"/>
          <w:szCs w:val="24"/>
        </w:rPr>
        <w:t xml:space="preserve">Our department is not only focused on finding the most innovative treatments but in doing so safely. The Office of Research and Development (ORD) and the Office of Mental Health and Suicide Prevention (OMHSP) </w:t>
      </w:r>
      <w:r w:rsidRPr="007154D2">
        <w:rPr>
          <w:rFonts w:ascii="Times New Roman" w:eastAsiaTheme="minorEastAsia" w:hAnsi="Times New Roman" w:cs="Times New Roman"/>
          <w:color w:val="000000" w:themeColor="text1"/>
          <w:sz w:val="24"/>
          <w:szCs w:val="24"/>
        </w:rPr>
        <w:t xml:space="preserve">continually work together on proactive approaches to determine potential benefits of psychedelics for Veterans. In September 2023, ORD and OMHSP co-hosted a State-of-the-Art Conference to address two major objectives: (1) </w:t>
      </w:r>
      <w:r w:rsidRPr="007154D2">
        <w:rPr>
          <w:rFonts w:ascii="Times New Roman" w:hAnsi="Times New Roman" w:cs="Times New Roman"/>
          <w:color w:val="000000" w:themeColor="text1"/>
          <w:sz w:val="24"/>
          <w:szCs w:val="24"/>
        </w:rPr>
        <w:t xml:space="preserve">To better understand the current state of scientific evidence and to identify a strategic framework to conduct future psychedelic treatment research for select mental health conditions; and (2) For agents where FDA-approval may be anticipated, to determine the necessary steps for potential VA system-wide clinical implementation. Furthermore, there are currently several studies already underway </w:t>
      </w:r>
      <w:r w:rsidRPr="0032179C">
        <w:rPr>
          <w:rFonts w:ascii="Times New Roman" w:hAnsi="Times New Roman" w:cs="Times New Roman"/>
          <w:sz w:val="24"/>
          <w:szCs w:val="24"/>
        </w:rPr>
        <w:t xml:space="preserve">at VA facilities that are funded by external sources. </w:t>
      </w:r>
    </w:p>
    <w:p w14:paraId="6C63C733" w14:textId="77777777" w:rsidR="0035683B" w:rsidRPr="0032179C" w:rsidRDefault="0035683B" w:rsidP="0035683B">
      <w:pPr>
        <w:pStyle w:val="ListParagraph"/>
        <w:spacing w:after="0" w:line="240" w:lineRule="auto"/>
        <w:rPr>
          <w:rFonts w:ascii="Times New Roman" w:eastAsiaTheme="minorEastAsia" w:hAnsi="Times New Roman" w:cs="Times New Roman"/>
          <w:sz w:val="24"/>
          <w:szCs w:val="24"/>
        </w:rPr>
      </w:pPr>
    </w:p>
    <w:p w14:paraId="4ADDEA42" w14:textId="77777777" w:rsidR="0035683B" w:rsidRPr="0032179C" w:rsidRDefault="0035683B" w:rsidP="0035683B">
      <w:pPr>
        <w:pStyle w:val="ListParagraph"/>
        <w:spacing w:after="0" w:line="240" w:lineRule="auto"/>
        <w:rPr>
          <w:rFonts w:ascii="Times New Roman" w:hAnsi="Times New Roman" w:cs="Times New Roman"/>
          <w:sz w:val="24"/>
          <w:szCs w:val="24"/>
          <w:shd w:val="clear" w:color="auto" w:fill="FFFFFF"/>
        </w:rPr>
      </w:pPr>
      <w:r w:rsidRPr="0032179C">
        <w:rPr>
          <w:rFonts w:ascii="Times New Roman" w:eastAsiaTheme="minorEastAsia" w:hAnsi="Times New Roman" w:cs="Times New Roman"/>
          <w:sz w:val="24"/>
          <w:szCs w:val="24"/>
          <w:shd w:val="clear" w:color="auto" w:fill="FFFFFF"/>
        </w:rPr>
        <w:t xml:space="preserve">The </w:t>
      </w:r>
      <w:r w:rsidRPr="0032179C">
        <w:rPr>
          <w:rFonts w:ascii="Times New Roman" w:hAnsi="Times New Roman" w:cs="Times New Roman"/>
          <w:sz w:val="24"/>
          <w:szCs w:val="24"/>
          <w:shd w:val="clear" w:color="auto" w:fill="FFFFFF"/>
        </w:rPr>
        <w:t xml:space="preserve">FDA has approved </w:t>
      </w:r>
      <w:r>
        <w:rPr>
          <w:rFonts w:ascii="Times New Roman" w:hAnsi="Times New Roman" w:cs="Times New Roman"/>
          <w:sz w:val="24"/>
          <w:szCs w:val="24"/>
          <w:shd w:val="clear" w:color="auto" w:fill="FFFFFF"/>
        </w:rPr>
        <w:t>E</w:t>
      </w:r>
      <w:r w:rsidRPr="0032179C">
        <w:rPr>
          <w:rFonts w:ascii="Times New Roman" w:hAnsi="Times New Roman" w:cs="Times New Roman"/>
          <w:sz w:val="24"/>
          <w:szCs w:val="24"/>
          <w:shd w:val="clear" w:color="auto" w:fill="FFFFFF"/>
        </w:rPr>
        <w:t>sketamine as an alternative therapy treatment for major depressive disorder. Early research suggests it may also be effective for substance abuse disorder, PTSD, treatment-resistant depression, and other severe brain health conditions. This is encouraging, but each compound-indication approval requires rigorous research.</w:t>
      </w:r>
    </w:p>
    <w:p w14:paraId="3E70D432" w14:textId="77777777" w:rsidR="0035683B" w:rsidRPr="0032179C" w:rsidRDefault="0035683B" w:rsidP="0035683B">
      <w:pPr>
        <w:pStyle w:val="ListParagraph"/>
        <w:spacing w:after="0" w:line="240" w:lineRule="auto"/>
        <w:rPr>
          <w:rFonts w:ascii="Times New Roman" w:hAnsi="Times New Roman" w:cs="Times New Roman"/>
          <w:sz w:val="24"/>
          <w:szCs w:val="24"/>
          <w:shd w:val="clear" w:color="auto" w:fill="FFFFFF"/>
        </w:rPr>
      </w:pPr>
    </w:p>
    <w:p w14:paraId="0989636D" w14:textId="77777777" w:rsidR="0035683B" w:rsidRPr="0032179C" w:rsidRDefault="0035683B" w:rsidP="0035683B">
      <w:pPr>
        <w:pStyle w:val="ListParagraph"/>
        <w:numPr>
          <w:ilvl w:val="3"/>
          <w:numId w:val="2"/>
        </w:numPr>
        <w:spacing w:after="0" w:line="240" w:lineRule="auto"/>
        <w:ind w:left="720"/>
        <w:rPr>
          <w:rFonts w:ascii="Times New Roman" w:hAnsi="Times New Roman" w:cs="Times New Roman"/>
          <w:b/>
          <w:bCs/>
          <w:sz w:val="24"/>
          <w:szCs w:val="24"/>
          <w:shd w:val="clear" w:color="auto" w:fill="FFFFFF"/>
        </w:rPr>
      </w:pPr>
      <w:r w:rsidRPr="0032179C">
        <w:rPr>
          <w:rFonts w:ascii="Times New Roman" w:hAnsi="Times New Roman" w:cs="Times New Roman"/>
          <w:b/>
          <w:bCs/>
          <w:sz w:val="24"/>
          <w:szCs w:val="24"/>
          <w:shd w:val="clear" w:color="auto" w:fill="FFFFFF"/>
        </w:rPr>
        <w:t>Dr. Ramoni, can you talk to me about what we have learned from this treatment, and how the VA will apply those lessons learned to future research related to alternative therapies?</w:t>
      </w:r>
    </w:p>
    <w:p w14:paraId="76B7F73B" w14:textId="77777777" w:rsidR="0035683B" w:rsidRPr="0032179C" w:rsidRDefault="0035683B" w:rsidP="0035683B">
      <w:pPr>
        <w:pStyle w:val="ListParagraph"/>
        <w:ind w:left="990"/>
        <w:rPr>
          <w:rFonts w:ascii="Times New Roman" w:hAnsi="Times New Roman" w:cs="Times New Roman"/>
          <w:sz w:val="24"/>
          <w:szCs w:val="24"/>
          <w:shd w:val="clear" w:color="auto" w:fill="FFFFFF"/>
        </w:rPr>
      </w:pPr>
    </w:p>
    <w:p w14:paraId="0A9479D7" w14:textId="77777777" w:rsidR="0035683B" w:rsidRPr="007154D2" w:rsidRDefault="0035683B" w:rsidP="0035683B">
      <w:pPr>
        <w:pStyle w:val="ListParagraph"/>
        <w:spacing w:after="0"/>
        <w:rPr>
          <w:rFonts w:ascii="Times New Roman" w:hAnsi="Times New Roman" w:cs="Times New Roman"/>
          <w:color w:val="000000" w:themeColor="text1"/>
          <w:sz w:val="24"/>
          <w:szCs w:val="24"/>
        </w:rPr>
      </w:pPr>
      <w:r>
        <w:rPr>
          <w:rFonts w:ascii="Times New Roman" w:hAnsi="Times New Roman" w:cs="Times New Roman"/>
          <w:sz w:val="24"/>
          <w:szCs w:val="24"/>
        </w:rPr>
        <w:t xml:space="preserve">VA Response: </w:t>
      </w:r>
      <w:r w:rsidRPr="0032179C">
        <w:rPr>
          <w:rFonts w:ascii="Times New Roman" w:hAnsi="Times New Roman" w:cs="Times New Roman"/>
          <w:sz w:val="24"/>
          <w:szCs w:val="24"/>
        </w:rPr>
        <w:t xml:space="preserve">VA has </w:t>
      </w:r>
      <w:r>
        <w:rPr>
          <w:rFonts w:ascii="Times New Roman" w:hAnsi="Times New Roman" w:cs="Times New Roman"/>
          <w:sz w:val="24"/>
          <w:szCs w:val="24"/>
        </w:rPr>
        <w:t>and is funding</w:t>
      </w:r>
      <w:r w:rsidRPr="0032179C">
        <w:rPr>
          <w:rFonts w:ascii="Times New Roman" w:hAnsi="Times New Roman" w:cs="Times New Roman"/>
          <w:sz w:val="24"/>
          <w:szCs w:val="24"/>
        </w:rPr>
        <w:t xml:space="preserve"> several clinical trials using ketamine (IV) and </w:t>
      </w:r>
      <w:r>
        <w:rPr>
          <w:rFonts w:ascii="Times New Roman" w:hAnsi="Times New Roman" w:cs="Times New Roman"/>
          <w:sz w:val="24"/>
          <w:szCs w:val="24"/>
        </w:rPr>
        <w:t>E</w:t>
      </w:r>
      <w:r w:rsidRPr="0032179C">
        <w:rPr>
          <w:rFonts w:ascii="Times New Roman" w:hAnsi="Times New Roman" w:cs="Times New Roman"/>
          <w:sz w:val="24"/>
          <w:szCs w:val="24"/>
        </w:rPr>
        <w:t xml:space="preserve">sketamine (intranasal) to treat major depression and alcohol use disorder, and as an adjunctive therapy to prolonged exposure PTSD treatment, including treatment-resistant late-life depression, antidepressant-resistant PTSD, and treatment-resistant depression. </w:t>
      </w:r>
      <w:commentRangeStart w:id="0"/>
      <w:commentRangeStart w:id="1"/>
      <w:r w:rsidRPr="0032179C">
        <w:rPr>
          <w:rFonts w:ascii="Times New Roman" w:hAnsi="Times New Roman" w:cs="Times New Roman"/>
          <w:sz w:val="24"/>
          <w:szCs w:val="24"/>
        </w:rPr>
        <w:t xml:space="preserve">The results of these studies </w:t>
      </w:r>
      <w:r>
        <w:rPr>
          <w:rFonts w:ascii="Times New Roman" w:hAnsi="Times New Roman" w:cs="Times New Roman"/>
          <w:sz w:val="24"/>
          <w:szCs w:val="24"/>
        </w:rPr>
        <w:t>are</w:t>
      </w:r>
      <w:r w:rsidRPr="0032179C">
        <w:rPr>
          <w:rFonts w:ascii="Times New Roman" w:hAnsi="Times New Roman" w:cs="Times New Roman"/>
          <w:sz w:val="24"/>
          <w:szCs w:val="24"/>
        </w:rPr>
        <w:t xml:space="preserve"> mixed, </w:t>
      </w:r>
      <w:r>
        <w:rPr>
          <w:rFonts w:ascii="Times New Roman" w:hAnsi="Times New Roman" w:cs="Times New Roman"/>
          <w:sz w:val="24"/>
          <w:szCs w:val="24"/>
        </w:rPr>
        <w:t>and</w:t>
      </w:r>
      <w:r w:rsidRPr="0032179C">
        <w:rPr>
          <w:rFonts w:ascii="Times New Roman" w:hAnsi="Times New Roman" w:cs="Times New Roman"/>
          <w:sz w:val="24"/>
          <w:szCs w:val="24"/>
        </w:rPr>
        <w:t xml:space="preserve"> most </w:t>
      </w:r>
      <w:r>
        <w:rPr>
          <w:rFonts w:ascii="Times New Roman" w:hAnsi="Times New Roman" w:cs="Times New Roman"/>
          <w:sz w:val="24"/>
          <w:szCs w:val="24"/>
        </w:rPr>
        <w:t xml:space="preserve">are yet to be published but provide </w:t>
      </w:r>
      <w:r w:rsidRPr="0032179C">
        <w:rPr>
          <w:rFonts w:ascii="Times New Roman" w:hAnsi="Times New Roman" w:cs="Times New Roman"/>
          <w:sz w:val="24"/>
          <w:szCs w:val="24"/>
        </w:rPr>
        <w:t xml:space="preserve">robust evidence for the effect of ketamine on depression, specifically treatment-resistant </w:t>
      </w:r>
      <w:r w:rsidRPr="0032179C">
        <w:rPr>
          <w:rFonts w:ascii="Times New Roman" w:hAnsi="Times New Roman" w:cs="Times New Roman"/>
          <w:sz w:val="24"/>
          <w:szCs w:val="24"/>
        </w:rPr>
        <w:lastRenderedPageBreak/>
        <w:t>depression</w:t>
      </w:r>
      <w:commentRangeEnd w:id="0"/>
      <w:r>
        <w:rPr>
          <w:rStyle w:val="CommentReference"/>
        </w:rPr>
        <w:commentReference w:id="0"/>
      </w:r>
      <w:commentRangeEnd w:id="1"/>
      <w:r>
        <w:rPr>
          <w:rStyle w:val="CommentReference"/>
        </w:rPr>
        <w:commentReference w:id="1"/>
      </w:r>
      <w:r w:rsidRPr="0032179C">
        <w:rPr>
          <w:rFonts w:ascii="Times New Roman" w:hAnsi="Times New Roman" w:cs="Times New Roman"/>
          <w:sz w:val="24"/>
          <w:szCs w:val="24"/>
        </w:rPr>
        <w:t xml:space="preserve">. However, </w:t>
      </w:r>
      <w:r>
        <w:rPr>
          <w:rFonts w:ascii="Times New Roman" w:hAnsi="Times New Roman" w:cs="Times New Roman"/>
          <w:sz w:val="24"/>
          <w:szCs w:val="24"/>
        </w:rPr>
        <w:t xml:space="preserve">the results of </w:t>
      </w:r>
      <w:r w:rsidRPr="0032179C">
        <w:rPr>
          <w:rFonts w:ascii="Times New Roman" w:hAnsi="Times New Roman" w:cs="Times New Roman"/>
          <w:sz w:val="24"/>
          <w:szCs w:val="24"/>
        </w:rPr>
        <w:t xml:space="preserve">a large </w:t>
      </w:r>
      <w:commentRangeStart w:id="2"/>
      <w:commentRangeStart w:id="3"/>
      <w:r w:rsidRPr="0032179C">
        <w:rPr>
          <w:rFonts w:ascii="Times New Roman" w:hAnsi="Times New Roman" w:cs="Times New Roman"/>
          <w:sz w:val="24"/>
          <w:szCs w:val="24"/>
        </w:rPr>
        <w:t xml:space="preserve">multi-center clinical trial co-sponsored by </w:t>
      </w:r>
      <w:r w:rsidRPr="007154D2">
        <w:rPr>
          <w:rFonts w:ascii="Times New Roman" w:hAnsi="Times New Roman" w:cs="Times New Roman"/>
          <w:color w:val="000000" w:themeColor="text1"/>
          <w:sz w:val="24"/>
          <w:szCs w:val="24"/>
        </w:rPr>
        <w:t xml:space="preserve">VA and DOD </w:t>
      </w:r>
      <w:r>
        <w:rPr>
          <w:rFonts w:ascii="Times New Roman" w:hAnsi="Times New Roman" w:cs="Times New Roman"/>
          <w:color w:val="000000" w:themeColor="text1"/>
          <w:sz w:val="24"/>
          <w:szCs w:val="24"/>
        </w:rPr>
        <w:t xml:space="preserve">and published in 2002 </w:t>
      </w:r>
      <w:r w:rsidRPr="007154D2">
        <w:rPr>
          <w:rFonts w:ascii="Times New Roman" w:hAnsi="Times New Roman" w:cs="Times New Roman"/>
          <w:color w:val="000000" w:themeColor="text1"/>
          <w:sz w:val="24"/>
          <w:szCs w:val="24"/>
        </w:rPr>
        <w:t>found no significant effects of Ketamine in the treatment of PTSD in active-duty Service members and Veterans.</w:t>
      </w:r>
      <w:r>
        <w:rPr>
          <w:rStyle w:val="FootnoteReference"/>
          <w:rFonts w:ascii="Times New Roman" w:hAnsi="Times New Roman" w:cs="Times New Roman"/>
          <w:color w:val="000000" w:themeColor="text1"/>
          <w:sz w:val="24"/>
          <w:szCs w:val="24"/>
        </w:rPr>
        <w:footnoteReference w:id="1"/>
      </w:r>
      <w:r w:rsidRPr="007154D2">
        <w:rPr>
          <w:rFonts w:ascii="Times New Roman" w:hAnsi="Times New Roman" w:cs="Times New Roman"/>
          <w:color w:val="000000" w:themeColor="text1"/>
          <w:sz w:val="24"/>
          <w:szCs w:val="24"/>
        </w:rPr>
        <w:t xml:space="preserve"> </w:t>
      </w:r>
      <w:commentRangeEnd w:id="2"/>
      <w:r>
        <w:rPr>
          <w:rStyle w:val="CommentReference"/>
        </w:rPr>
        <w:commentReference w:id="2"/>
      </w:r>
      <w:commentRangeEnd w:id="3"/>
      <w:r>
        <w:rPr>
          <w:rStyle w:val="CommentReference"/>
        </w:rPr>
        <w:commentReference w:id="3"/>
      </w:r>
      <w:r w:rsidRPr="007154D2">
        <w:rPr>
          <w:rFonts w:ascii="Times New Roman" w:hAnsi="Times New Roman" w:cs="Times New Roman"/>
          <w:color w:val="000000" w:themeColor="text1"/>
          <w:sz w:val="24"/>
          <w:szCs w:val="24"/>
        </w:rPr>
        <w:t xml:space="preserve">The lessons learned from Ketamine will be carefully applied to the research on and clinical implementation of other novel alternative therapies for mental health conditions. </w:t>
      </w:r>
    </w:p>
    <w:p w14:paraId="644DCEE0" w14:textId="77777777" w:rsidR="00C0061F" w:rsidRDefault="00C0061F"/>
    <w:sectPr w:rsidR="00C0061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arney, Lisa K. (VACO) (she/her/hers)" w:date="2023-12-26T10:33:00Z" w:initials="KLK((">
    <w:p w14:paraId="7D12D3B1" w14:textId="77777777" w:rsidR="0035683B" w:rsidRDefault="0035683B" w:rsidP="0035683B">
      <w:pPr>
        <w:pStyle w:val="CommentText"/>
      </w:pPr>
      <w:r>
        <w:rPr>
          <w:rStyle w:val="CommentReference"/>
        </w:rPr>
        <w:annotationRef/>
      </w:r>
      <w:r>
        <w:t>Please add citation for this conclusion.</w:t>
      </w:r>
    </w:p>
  </w:comment>
  <w:comment w:id="1" w:author="Wynne, Marc A." w:date="2023-12-28T14:49:00Z" w:initials="WMA">
    <w:p w14:paraId="56501C0B" w14:textId="77777777" w:rsidR="0035683B" w:rsidRDefault="0035683B" w:rsidP="0035683B">
      <w:pPr>
        <w:pStyle w:val="CommentText"/>
      </w:pPr>
      <w:r>
        <w:rPr>
          <w:rStyle w:val="CommentReference"/>
        </w:rPr>
        <w:annotationRef/>
      </w:r>
      <w:r>
        <w:t>Most of the results are from yet to be published studies. We have changed the narrative to reflect this fact.</w:t>
      </w:r>
    </w:p>
  </w:comment>
  <w:comment w:id="2" w:author="Kearney, Lisa K. (VACO) (she/her/hers)" w:date="2023-12-26T10:32:00Z" w:initials="KLK((">
    <w:p w14:paraId="5A50BDD1" w14:textId="77777777" w:rsidR="0035683B" w:rsidRDefault="0035683B" w:rsidP="0035683B">
      <w:pPr>
        <w:pStyle w:val="CommentText"/>
      </w:pPr>
      <w:r>
        <w:rPr>
          <w:rStyle w:val="CommentReference"/>
        </w:rPr>
        <w:annotationRef/>
      </w:r>
      <w:r>
        <w:t>Please add a citation here so the reader can read the results as well.</w:t>
      </w:r>
    </w:p>
  </w:comment>
  <w:comment w:id="3" w:author="Wynne, Marc A." w:date="2023-12-27T16:44:00Z" w:initials="WMA">
    <w:p w14:paraId="668EE360" w14:textId="77777777" w:rsidR="0035683B" w:rsidRDefault="0035683B" w:rsidP="0035683B">
      <w:pPr>
        <w:pStyle w:val="CommentText"/>
      </w:pPr>
      <w:r>
        <w:rPr>
          <w:rStyle w:val="CommentReference"/>
        </w:rPr>
        <w:annotationRef/>
      </w:r>
      <w:r>
        <w:t>Reference added as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12D3B1" w15:done="0"/>
  <w15:commentEx w15:paraId="56501C0B" w15:paraIdParent="7D12D3B1" w15:done="0"/>
  <w15:commentEx w15:paraId="5A50BDD1" w15:done="0"/>
  <w15:commentEx w15:paraId="668EE360" w15:paraIdParent="5A50BD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352A65" w16cex:dateUtc="2023-12-26T16:33:00Z"/>
  <w16cex:commentExtensible w16cex:durableId="2938098C" w16cex:dateUtc="2023-12-28T19:49:00Z"/>
  <w16cex:commentExtensible w16cex:durableId="29352A4E" w16cex:dateUtc="2023-12-26T16:32:00Z"/>
  <w16cex:commentExtensible w16cex:durableId="2936D2D4" w16cex:dateUtc="2023-12-27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12D3B1" w16cid:durableId="29352A65"/>
  <w16cid:commentId w16cid:paraId="56501C0B" w16cid:durableId="2938098C"/>
  <w16cid:commentId w16cid:paraId="5A50BDD1" w16cid:durableId="29352A4E"/>
  <w16cid:commentId w16cid:paraId="668EE360" w16cid:durableId="2936D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E7248" w14:textId="77777777" w:rsidR="0035683B" w:rsidRDefault="0035683B" w:rsidP="0035683B">
      <w:pPr>
        <w:spacing w:after="0" w:line="240" w:lineRule="auto"/>
      </w:pPr>
      <w:r>
        <w:separator/>
      </w:r>
    </w:p>
  </w:endnote>
  <w:endnote w:type="continuationSeparator" w:id="0">
    <w:p w14:paraId="041D67A6" w14:textId="77777777" w:rsidR="0035683B" w:rsidRDefault="0035683B" w:rsidP="00356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0C89F" w14:textId="77777777" w:rsidR="0035683B" w:rsidRDefault="0035683B" w:rsidP="0035683B">
      <w:pPr>
        <w:spacing w:after="0" w:line="240" w:lineRule="auto"/>
      </w:pPr>
      <w:r>
        <w:separator/>
      </w:r>
    </w:p>
  </w:footnote>
  <w:footnote w:type="continuationSeparator" w:id="0">
    <w:p w14:paraId="468B0643" w14:textId="77777777" w:rsidR="0035683B" w:rsidRDefault="0035683B" w:rsidP="0035683B">
      <w:pPr>
        <w:spacing w:after="0" w:line="240" w:lineRule="auto"/>
      </w:pPr>
      <w:r>
        <w:continuationSeparator/>
      </w:r>
    </w:p>
  </w:footnote>
  <w:footnote w:id="1">
    <w:p w14:paraId="12B5BBA9" w14:textId="77777777" w:rsidR="0035683B" w:rsidRPr="00F808A3" w:rsidRDefault="0035683B" w:rsidP="0035683B">
      <w:pPr>
        <w:shd w:val="clear" w:color="auto" w:fill="FFFFFF"/>
        <w:spacing w:after="240"/>
        <w:rPr>
          <w:rFonts w:ascii="Times New Roman" w:hAnsi="Times New Roman" w:cs="Times New Roman"/>
          <w:color w:val="222222"/>
          <w:sz w:val="24"/>
          <w:szCs w:val="24"/>
          <w:shd w:val="clear" w:color="auto" w:fill="FFFFFF"/>
        </w:rPr>
      </w:pPr>
      <w:r w:rsidRPr="00F808A3">
        <w:rPr>
          <w:rStyle w:val="FootnoteReference"/>
          <w:rFonts w:ascii="Times New Roman" w:hAnsi="Times New Roman" w:cs="Times New Roman"/>
        </w:rPr>
        <w:footnoteRef/>
      </w:r>
      <w:r w:rsidRPr="00F808A3">
        <w:rPr>
          <w:rFonts w:ascii="Times New Roman" w:hAnsi="Times New Roman" w:cs="Times New Roman"/>
        </w:rPr>
        <w:t xml:space="preserve"> </w:t>
      </w:r>
      <w:r w:rsidRPr="00F808A3">
        <w:rPr>
          <w:rFonts w:ascii="Times New Roman" w:hAnsi="Times New Roman" w:cs="Times New Roman"/>
          <w:color w:val="222222"/>
          <w:sz w:val="20"/>
          <w:szCs w:val="20"/>
        </w:rPr>
        <w:t xml:space="preserve">Dose-related effects of ketamine for antidepressant-resistant symptoms of posttraumatic stress disorder in veterans and </w:t>
      </w:r>
      <w:r w:rsidRPr="00BF271C">
        <w:rPr>
          <w:rFonts w:ascii="Times New Roman" w:hAnsi="Times New Roman" w:cs="Times New Roman"/>
          <w:color w:val="222222"/>
          <w:sz w:val="20"/>
          <w:szCs w:val="20"/>
        </w:rPr>
        <w:t>active-duty</w:t>
      </w:r>
      <w:r w:rsidRPr="00F808A3">
        <w:rPr>
          <w:rFonts w:ascii="Times New Roman" w:hAnsi="Times New Roman" w:cs="Times New Roman"/>
          <w:color w:val="222222"/>
          <w:sz w:val="20"/>
          <w:szCs w:val="20"/>
        </w:rPr>
        <w:t xml:space="preserve"> military: a double-blind, randomized, placebo-controlled multi-center clinical trial. </w:t>
      </w:r>
      <w:r w:rsidRPr="00F808A3">
        <w:rPr>
          <w:rFonts w:ascii="Times New Roman" w:hAnsi="Times New Roman" w:cs="Times New Roman"/>
          <w:color w:val="000000"/>
          <w:sz w:val="20"/>
          <w:szCs w:val="20"/>
        </w:rPr>
        <w:t xml:space="preserve">Abdallah et al. </w:t>
      </w:r>
      <w:proofErr w:type="spellStart"/>
      <w:r w:rsidRPr="00F808A3">
        <w:rPr>
          <w:rFonts w:ascii="Times New Roman" w:hAnsi="Times New Roman" w:cs="Times New Roman"/>
          <w:i/>
          <w:iCs/>
          <w:color w:val="222222"/>
          <w:sz w:val="20"/>
          <w:szCs w:val="20"/>
          <w:shd w:val="clear" w:color="auto" w:fill="FFFFFF"/>
        </w:rPr>
        <w:t>Neuropsychopharmacol</w:t>
      </w:r>
      <w:proofErr w:type="spellEnd"/>
      <w:r w:rsidRPr="00F808A3">
        <w:rPr>
          <w:rFonts w:ascii="Times New Roman" w:hAnsi="Times New Roman" w:cs="Times New Roman"/>
          <w:i/>
          <w:iCs/>
          <w:color w:val="222222"/>
          <w:sz w:val="20"/>
          <w:szCs w:val="20"/>
          <w:shd w:val="clear" w:color="auto" w:fill="FFFFFF"/>
        </w:rPr>
        <w:t>.</w:t>
      </w:r>
      <w:r w:rsidRPr="00F808A3">
        <w:rPr>
          <w:rFonts w:ascii="Times New Roman" w:hAnsi="Times New Roman" w:cs="Times New Roman"/>
          <w:color w:val="222222"/>
          <w:sz w:val="20"/>
          <w:szCs w:val="20"/>
          <w:shd w:val="clear" w:color="auto" w:fill="FFFFFF"/>
        </w:rPr>
        <w:t> 47, 1574–1581 (2022).</w:t>
      </w:r>
    </w:p>
    <w:p w14:paraId="60ECF771" w14:textId="77777777" w:rsidR="0035683B" w:rsidRDefault="0035683B" w:rsidP="0035683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96079"/>
    <w:multiLevelType w:val="hybridMultilevel"/>
    <w:tmpl w:val="FFFFFFFF"/>
    <w:lvl w:ilvl="0" w:tplc="B9347944">
      <w:start w:val="1"/>
      <w:numFmt w:val="lowerLetter"/>
      <w:lvlText w:val="%1."/>
      <w:lvlJc w:val="left"/>
      <w:pPr>
        <w:ind w:left="720" w:hanging="360"/>
      </w:pPr>
    </w:lvl>
    <w:lvl w:ilvl="1" w:tplc="AB4044F4">
      <w:start w:val="1"/>
      <w:numFmt w:val="lowerLetter"/>
      <w:lvlText w:val="%2."/>
      <w:lvlJc w:val="left"/>
      <w:pPr>
        <w:ind w:left="1440" w:hanging="360"/>
      </w:pPr>
    </w:lvl>
    <w:lvl w:ilvl="2" w:tplc="C568AD12">
      <w:start w:val="1"/>
      <w:numFmt w:val="lowerRoman"/>
      <w:lvlText w:val="%3."/>
      <w:lvlJc w:val="right"/>
      <w:pPr>
        <w:ind w:left="2160" w:hanging="180"/>
      </w:pPr>
    </w:lvl>
    <w:lvl w:ilvl="3" w:tplc="1F5EA376">
      <w:start w:val="1"/>
      <w:numFmt w:val="decimal"/>
      <w:lvlText w:val="%4."/>
      <w:lvlJc w:val="left"/>
      <w:pPr>
        <w:ind w:left="2880" w:hanging="360"/>
      </w:pPr>
    </w:lvl>
    <w:lvl w:ilvl="4" w:tplc="606C95BC">
      <w:start w:val="1"/>
      <w:numFmt w:val="lowerLetter"/>
      <w:lvlText w:val="%5."/>
      <w:lvlJc w:val="left"/>
      <w:pPr>
        <w:ind w:left="3600" w:hanging="360"/>
      </w:pPr>
    </w:lvl>
    <w:lvl w:ilvl="5" w:tplc="C726B8D8">
      <w:start w:val="1"/>
      <w:numFmt w:val="lowerRoman"/>
      <w:lvlText w:val="%6."/>
      <w:lvlJc w:val="right"/>
      <w:pPr>
        <w:ind w:left="4320" w:hanging="180"/>
      </w:pPr>
    </w:lvl>
    <w:lvl w:ilvl="6" w:tplc="A7841826">
      <w:start w:val="1"/>
      <w:numFmt w:val="decimal"/>
      <w:lvlText w:val="%7."/>
      <w:lvlJc w:val="left"/>
      <w:pPr>
        <w:ind w:left="5040" w:hanging="360"/>
      </w:pPr>
    </w:lvl>
    <w:lvl w:ilvl="7" w:tplc="B17A1378">
      <w:start w:val="1"/>
      <w:numFmt w:val="lowerLetter"/>
      <w:lvlText w:val="%8."/>
      <w:lvlJc w:val="left"/>
      <w:pPr>
        <w:ind w:left="5760" w:hanging="360"/>
      </w:pPr>
    </w:lvl>
    <w:lvl w:ilvl="8" w:tplc="5098284A">
      <w:start w:val="1"/>
      <w:numFmt w:val="lowerRoman"/>
      <w:lvlText w:val="%9."/>
      <w:lvlJc w:val="right"/>
      <w:pPr>
        <w:ind w:left="6480" w:hanging="180"/>
      </w:pPr>
    </w:lvl>
  </w:abstractNum>
  <w:abstractNum w:abstractNumId="1" w15:restartNumberingAfterBreak="0">
    <w:nsid w:val="4EEF617C"/>
    <w:multiLevelType w:val="hybridMultilevel"/>
    <w:tmpl w:val="2FA88E0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2111584654">
    <w:abstractNumId w:val="1"/>
  </w:num>
  <w:num w:numId="2" w16cid:durableId="9890179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arney, Lisa K. (VACO) (she/her/hers)">
    <w15:presenceInfo w15:providerId="AD" w15:userId="S::Lisa.Kearney3@va.gov::f0f2ccb1-4307-4454-96c0-3b6771c05ec9"/>
  </w15:person>
  <w15:person w15:author="Wynne, Marc A.">
    <w15:presenceInfo w15:providerId="AD" w15:userId="S::Marc.Wynne@va.gov::ed1bfffd-801c-4476-b3b0-7a99ca0587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3B"/>
    <w:rsid w:val="0035683B"/>
    <w:rsid w:val="00C00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92CA"/>
  <w15:chartTrackingRefBased/>
  <w15:docId w15:val="{E06EAAEE-5F36-4063-8953-628436C8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8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3,POCG Table Text,Issue Action POC,List Paragraph1,Dot pt,F5 List Paragraph,List Paragraph Char Char Char,Indicator Text,Colorful List - Accent 11,Numbered Para 1,Bullet 1,Bullet Points,List Paragraph2,MAIN CONTENT,Normal numbered,Bullet"/>
    <w:basedOn w:val="Normal"/>
    <w:link w:val="ListParagraphChar"/>
    <w:uiPriority w:val="34"/>
    <w:qFormat/>
    <w:rsid w:val="0035683B"/>
    <w:pPr>
      <w:ind w:left="720"/>
      <w:contextualSpacing/>
    </w:pPr>
  </w:style>
  <w:style w:type="character" w:customStyle="1" w:styleId="ListParagraphChar">
    <w:name w:val="List Paragraph Char"/>
    <w:aliases w:val="3 Char,POCG Table Text Char,Issue Action POC Char,List Paragraph1 Char,Dot pt Char,F5 List Paragraph Char,List Paragraph Char Char Char Char,Indicator Text Char,Colorful List - Accent 11 Char,Numbered Para 1 Char,Bullet 1 Char"/>
    <w:basedOn w:val="DefaultParagraphFont"/>
    <w:link w:val="ListParagraph"/>
    <w:uiPriority w:val="34"/>
    <w:qFormat/>
    <w:locked/>
    <w:rsid w:val="0035683B"/>
  </w:style>
  <w:style w:type="character" w:styleId="CommentReference">
    <w:name w:val="annotation reference"/>
    <w:basedOn w:val="DefaultParagraphFont"/>
    <w:uiPriority w:val="99"/>
    <w:semiHidden/>
    <w:unhideWhenUsed/>
    <w:rsid w:val="0035683B"/>
    <w:rPr>
      <w:sz w:val="16"/>
      <w:szCs w:val="16"/>
    </w:rPr>
  </w:style>
  <w:style w:type="paragraph" w:styleId="CommentText">
    <w:name w:val="annotation text"/>
    <w:basedOn w:val="Normal"/>
    <w:link w:val="CommentTextChar"/>
    <w:uiPriority w:val="99"/>
    <w:unhideWhenUsed/>
    <w:rsid w:val="0035683B"/>
    <w:pPr>
      <w:spacing w:line="240" w:lineRule="auto"/>
    </w:pPr>
    <w:rPr>
      <w:sz w:val="20"/>
      <w:szCs w:val="20"/>
    </w:rPr>
  </w:style>
  <w:style w:type="character" w:customStyle="1" w:styleId="CommentTextChar">
    <w:name w:val="Comment Text Char"/>
    <w:basedOn w:val="DefaultParagraphFont"/>
    <w:link w:val="CommentText"/>
    <w:uiPriority w:val="99"/>
    <w:rsid w:val="0035683B"/>
    <w:rPr>
      <w:sz w:val="20"/>
      <w:szCs w:val="20"/>
    </w:rPr>
  </w:style>
  <w:style w:type="paragraph" w:styleId="FootnoteText">
    <w:name w:val="footnote text"/>
    <w:basedOn w:val="Normal"/>
    <w:link w:val="FootnoteTextChar"/>
    <w:uiPriority w:val="99"/>
    <w:semiHidden/>
    <w:unhideWhenUsed/>
    <w:rsid w:val="003568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683B"/>
    <w:rPr>
      <w:sz w:val="20"/>
      <w:szCs w:val="20"/>
    </w:rPr>
  </w:style>
  <w:style w:type="character" w:styleId="FootnoteReference">
    <w:name w:val="footnote reference"/>
    <w:basedOn w:val="DefaultParagraphFont"/>
    <w:uiPriority w:val="99"/>
    <w:semiHidden/>
    <w:unhideWhenUsed/>
    <w:rsid w:val="003568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A1BCC7D-4D5C-477C-8727-1AD36BC9C575}"/>
</file>

<file path=customXml/itemProps2.xml><?xml version="1.0" encoding="utf-8"?>
<ds:datastoreItem xmlns:ds="http://schemas.openxmlformats.org/officeDocument/2006/customXml" ds:itemID="{1D00D878-4D98-4E38-9D32-62B0EEB3E498}"/>
</file>

<file path=customXml/itemProps3.xml><?xml version="1.0" encoding="utf-8"?>
<ds:datastoreItem xmlns:ds="http://schemas.openxmlformats.org/officeDocument/2006/customXml" ds:itemID="{3625BFDB-30F9-457D-BA8F-3CA096E4E33C}"/>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11-1-23 Sen. Boozman: Questions for the Record: Senate Veterans’ Affairs Committee Examining Research VA</dc:title>
  <dc:subject/>
  <dc:creator>Wynne, Marc A.</dc:creator>
  <cp:keywords/>
  <dc:description/>
  <cp:lastModifiedBy>Wynne, Marc A.</cp:lastModifiedBy>
  <cp:revision>1</cp:revision>
  <dcterms:created xsi:type="dcterms:W3CDTF">2024-01-15T16:00:00Z</dcterms:created>
  <dcterms:modified xsi:type="dcterms:W3CDTF">2024-01-15T16:02:00Z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