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left"/>
      </w:pPr>
      <w:r>
        <w:rPr>
          <w:color w:val="646464"/>
          <w:sz w:val="18"/>
        </w:rPr>
        <w:t>Document: RFA Summary-30Oct2023-v2.docx</w:t>
      </w:r>
    </w:p>
    <w:p>
      <w:pPr>
        <w:jc w:val="left"/>
      </w:pPr>
      <w:r>
        <w:rPr>
          <w:color w:val="646464"/>
          <w:sz w:val="18"/>
        </w:rPr>
        <w:t>Title: October 2023: Request for Proposals – Psychedelics for Mental Health Conditions Summary</w:t>
      </w:r>
    </w:p>
    <w:p>
      <w:pPr>
        <w:jc w:val="left"/>
      </w:pPr>
      <w:r>
        <w:rPr>
          <w:color w:val="646464"/>
          <w:sz w:val="18"/>
        </w:rPr>
        <w:t>Topic: Psychedelics | Type: RFAs and Research</w:t>
      </w:r>
    </w:p>
    <w:p>
      <w:pPr>
        <w:jc w:val="left"/>
      </w:pPr>
      <w:r>
        <w:rPr>
          <w:color w:val="646464"/>
          <w:sz w:val="18"/>
        </w:rPr>
        <w:t>Created: 2024-04-02 | By: Bartlinski, David</w:t>
      </w:r>
    </w:p>
    <w:p>
      <w:pPr>
        <w:jc w:val="left"/>
      </w:pPr>
      <w:r>
        <w:rPr>
          <w:color w:val="646464"/>
          <w:sz w:val="18"/>
        </w:rPr>
        <w:t>Modified: 2024-07-19 | By: Richman, Michael (VACO)</w:t>
      </w:r>
    </w:p>
    <w:p>
      <w:pPr>
        <w:jc w:val="left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/>
    </w:p>
    <w:p>
      <w:pPr>
        <w:jc w:val="left"/>
      </w:pPr>
      <w:r>
        <w:rPr>
          <w:color w:val="646464"/>
          <w:sz w:val="18"/>
        </w:rPr>
        <w:t>Topic: Psychedelics | Type: RFAs and Research</w:t>
      </w:r>
    </w:p>
    <w:p>
      <w:pPr>
        <w:jc w:val="left"/>
      </w:pPr>
      <w:r>
        <w:rPr>
          <w:color w:val="646464"/>
          <w:sz w:val="18"/>
        </w:rPr>
        <w:t>Created: 2024-04-02 | By: Bartlinski, David</w:t>
      </w:r>
    </w:p>
    <w:p>
      <w:pPr>
        <w:jc w:val="left"/>
      </w:pPr>
      <w:r>
        <w:rPr>
          <w:color w:val="646464"/>
          <w:sz w:val="18"/>
        </w:rPr>
        <w:t>Modified: 2024-07-19 | By: Richman, Michael (VACO)</w:t>
      </w:r>
    </w:p>
    <w:p w14:paraId="19758499" w14:textId="0B1F4CF7" w:rsidR="00412EC8" w:rsidRDefault="00412EC8" w:rsidP="00412EC8">
      <w:pPr>
        <w:spacing w:line="300" w:lineRule="exact"/>
        <w:jc w:val="left"/>
        <w:rPr>
          <w:rStyle w:val="Emphasis"/>
        </w:rPr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11BD196" w14:textId="77777777" w:rsidR="00412EC8" w:rsidRDefault="00412EC8" w:rsidP="00412EC8">
      <w:pPr>
        <w:spacing w:line="300" w:lineRule="exact"/>
        <w:jc w:val="center"/>
        <w:rPr>
          <w:rStyle w:val="Emphasis"/>
        </w:rPr>
      </w:pPr>
      <w:r/>
    </w:p>
    <w:p w14:paraId="2F62B32F" w14:textId="69501AAA" w:rsidR="00412EC8" w:rsidRDefault="00412EC8" w:rsidP="00412EC8">
      <w:pPr>
        <w:spacing w:line="300" w:lineRule="exact"/>
        <w:jc w:val="center"/>
        <w:rPr>
          <w:rStyle w:val="Emphasis"/>
        </w:rPr>
      </w:pPr>
      <w:r>
        <w:rPr>
          <w:rStyle w:val="Emphasis"/>
        </w:rPr>
        <w:t>October 2023</w:t>
      </w:r>
    </w:p>
    <w:p w14:paraId="071134CD" w14:textId="77777777" w:rsidR="00412EC8" w:rsidRDefault="00412EC8" w:rsidP="00412EC8">
      <w:pPr>
        <w:spacing w:line="300" w:lineRule="exact"/>
        <w:rPr>
          <w:rStyle w:val="Emphasis"/>
        </w:rPr>
      </w:pPr>
    </w:p>
    <w:p w14:paraId="1ADC6845" w14:textId="35462279" w:rsidR="00412EC8" w:rsidRDefault="00412EC8" w:rsidP="00412EC8">
      <w:pPr>
        <w:spacing w:line="300" w:lineRule="exact"/>
        <w:rPr>
          <w:rFonts w:ascii="Arial" w:hAnsi="Arial" w:cs="Arial"/>
          <w:sz w:val="22"/>
          <w:szCs w:val="22"/>
        </w:rPr>
      </w:pPr>
      <w:r>
        <w:rPr>
          <w:rStyle w:val="Emphasis"/>
        </w:rPr>
        <w:t xml:space="preserve">Purpose: </w:t>
      </w:r>
      <w:bookmarkStart w:id="0" w:name="_Hlk78276494"/>
      <w:r w:rsidRPr="009271AB">
        <w:rPr>
          <w:rFonts w:ascii="Arial" w:hAnsi="Arial" w:cs="Arial"/>
          <w:sz w:val="22"/>
          <w:szCs w:val="22"/>
        </w:rPr>
        <w:t xml:space="preserve">VA is committed to safely exploring all avenues that promote the health of our Nation’s Veterans. This cross-service </w:t>
      </w:r>
      <w:r>
        <w:rPr>
          <w:rFonts w:ascii="Arial" w:hAnsi="Arial" w:cs="Arial"/>
          <w:sz w:val="22"/>
          <w:szCs w:val="22"/>
        </w:rPr>
        <w:t xml:space="preserve">Funding Opportunity Announcement / Request for Applications (FOA/RFA) </w:t>
      </w:r>
      <w:r w:rsidRPr="009271AB">
        <w:rPr>
          <w:rFonts w:ascii="Arial" w:hAnsi="Arial" w:cs="Arial"/>
          <w:sz w:val="22"/>
          <w:szCs w:val="22"/>
        </w:rPr>
        <w:t xml:space="preserve">is intended to outline the </w:t>
      </w:r>
      <w:r>
        <w:rPr>
          <w:rFonts w:ascii="Arial" w:hAnsi="Arial" w:cs="Arial"/>
          <w:sz w:val="22"/>
          <w:szCs w:val="22"/>
        </w:rPr>
        <w:t xml:space="preserve">requirements </w:t>
      </w:r>
      <w:r w:rsidRPr="009271AB">
        <w:rPr>
          <w:rFonts w:ascii="Arial" w:hAnsi="Arial" w:cs="Arial"/>
          <w:sz w:val="22"/>
          <w:szCs w:val="22"/>
        </w:rPr>
        <w:t xml:space="preserve">for applications studying Psychedelic </w:t>
      </w:r>
      <w:r>
        <w:rPr>
          <w:rFonts w:ascii="Arial" w:hAnsi="Arial" w:cs="Arial"/>
          <w:sz w:val="22"/>
          <w:szCs w:val="22"/>
        </w:rPr>
        <w:t>compound</w:t>
      </w:r>
      <w:r w:rsidRPr="009271AB">
        <w:rPr>
          <w:rFonts w:ascii="Arial" w:hAnsi="Arial" w:cs="Arial"/>
          <w:sz w:val="22"/>
          <w:szCs w:val="22"/>
        </w:rPr>
        <w:t>s for mental health conditions. In late September 2023, VHA held a state-of-the-art conference on psychedelic treatments focused on two major objectives</w:t>
      </w:r>
      <w:r>
        <w:rPr>
          <w:rFonts w:ascii="Arial" w:hAnsi="Arial" w:cs="Arial"/>
          <w:sz w:val="22"/>
          <w:szCs w:val="22"/>
        </w:rPr>
        <w:t xml:space="preserve"> to</w:t>
      </w:r>
      <w:r w:rsidRPr="009271AB">
        <w:rPr>
          <w:rFonts w:ascii="Arial" w:hAnsi="Arial" w:cs="Arial"/>
          <w:sz w:val="22"/>
          <w:szCs w:val="22"/>
        </w:rPr>
        <w:t xml:space="preserve">: </w:t>
      </w:r>
      <w:r>
        <w:rPr>
          <w:rFonts w:ascii="Arial" w:hAnsi="Arial" w:cs="Arial"/>
          <w:sz w:val="22"/>
          <w:szCs w:val="22"/>
        </w:rPr>
        <w:t xml:space="preserve">1) </w:t>
      </w:r>
      <w:r w:rsidRPr="009271AB">
        <w:rPr>
          <w:rFonts w:ascii="Arial" w:hAnsi="Arial" w:cs="Arial"/>
          <w:sz w:val="22"/>
          <w:szCs w:val="22"/>
        </w:rPr>
        <w:t xml:space="preserve">better understand the current state of scientific evidence and create a strategic framework for future psychedelic treatment research; and </w:t>
      </w:r>
      <w:r>
        <w:rPr>
          <w:rFonts w:ascii="Arial" w:hAnsi="Arial" w:cs="Arial"/>
          <w:sz w:val="22"/>
          <w:szCs w:val="22"/>
        </w:rPr>
        <w:t>2)</w:t>
      </w:r>
      <w:r w:rsidRPr="009271AB">
        <w:rPr>
          <w:rFonts w:ascii="Arial" w:hAnsi="Arial" w:cs="Arial"/>
          <w:sz w:val="22"/>
          <w:szCs w:val="22"/>
        </w:rPr>
        <w:t xml:space="preserve"> determine the necessary steps for potential, system-wide, clinical implementation of these treatments. One of the major outcomes of this process was a plan to develop </w:t>
      </w:r>
      <w:r>
        <w:rPr>
          <w:rFonts w:ascii="Arial" w:hAnsi="Arial" w:cs="Arial"/>
          <w:sz w:val="22"/>
          <w:szCs w:val="22"/>
        </w:rPr>
        <w:t>a</w:t>
      </w:r>
      <w:r w:rsidRPr="009271AB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FOA/RFA</w:t>
      </w:r>
      <w:r w:rsidRPr="009271AB">
        <w:rPr>
          <w:rFonts w:ascii="Arial" w:hAnsi="Arial" w:cs="Arial"/>
          <w:sz w:val="22"/>
          <w:szCs w:val="22"/>
        </w:rPr>
        <w:t xml:space="preserve"> for Psychedelic research projects, particularly testing MDMA (3,4-Methyl​</w:t>
      </w:r>
      <w:proofErr w:type="spellStart"/>
      <w:r w:rsidRPr="009271AB">
        <w:rPr>
          <w:rFonts w:ascii="Arial" w:hAnsi="Arial" w:cs="Arial"/>
          <w:sz w:val="22"/>
          <w:szCs w:val="22"/>
        </w:rPr>
        <w:t>enedioxy</w:t>
      </w:r>
      <w:proofErr w:type="spellEnd"/>
      <w:r w:rsidRPr="009271AB">
        <w:rPr>
          <w:rFonts w:ascii="Arial" w:hAnsi="Arial" w:cs="Arial"/>
          <w:sz w:val="22"/>
          <w:szCs w:val="22"/>
        </w:rPr>
        <w:t xml:space="preserve">​methamphetamine) and Psilocybin for the treatment of mental health conditions (including PTSD, Depression and/or Suicide Prevention). </w:t>
      </w:r>
    </w:p>
    <w:p w14:paraId="575A1BAB" w14:textId="77777777" w:rsidR="00412EC8" w:rsidRDefault="00412EC8" w:rsidP="00412EC8">
      <w:pPr>
        <w:spacing w:line="300" w:lineRule="exact"/>
        <w:rPr>
          <w:rFonts w:ascii="Arial" w:hAnsi="Arial" w:cs="Arial"/>
          <w:sz w:val="22"/>
          <w:szCs w:val="22"/>
        </w:rPr>
      </w:pPr>
    </w:p>
    <w:p w14:paraId="6F1D738B" w14:textId="45714DE1" w:rsidR="00412EC8" w:rsidRPr="00412EC8" w:rsidRDefault="00412EC8" w:rsidP="00412EC8">
      <w:pPr>
        <w:spacing w:line="300" w:lineRule="exact"/>
        <w:rPr>
          <w:rFonts w:ascii="Arial" w:hAnsi="Arial" w:cs="Arial"/>
          <w:sz w:val="22"/>
          <w:szCs w:val="22"/>
          <w:highlight w:val="yellow"/>
        </w:rPr>
      </w:pPr>
      <w:r w:rsidRPr="00C0632A">
        <w:rPr>
          <w:rFonts w:ascii="Arial" w:hAnsi="Arial" w:cs="Arial"/>
          <w:sz w:val="22"/>
          <w:szCs w:val="22"/>
        </w:rPr>
        <w:t xml:space="preserve">The focus of research to be supported by this FOA/RFA is preclinical, translational, clinical, </w:t>
      </w:r>
      <w:r>
        <w:rPr>
          <w:rFonts w:ascii="Arial" w:hAnsi="Arial" w:cs="Arial"/>
          <w:sz w:val="22"/>
          <w:szCs w:val="22"/>
        </w:rPr>
        <w:t xml:space="preserve">rehabilitation </w:t>
      </w:r>
      <w:r w:rsidRPr="00C0632A">
        <w:rPr>
          <w:rFonts w:ascii="Arial" w:hAnsi="Arial" w:cs="Arial"/>
          <w:sz w:val="22"/>
          <w:szCs w:val="22"/>
        </w:rPr>
        <w:t xml:space="preserve">or health services/implementation research in the Veteran population using either MDMA or Psilocybin </w:t>
      </w:r>
      <w:r>
        <w:rPr>
          <w:rFonts w:ascii="Arial" w:hAnsi="Arial" w:cs="Arial"/>
          <w:sz w:val="22"/>
          <w:szCs w:val="22"/>
        </w:rPr>
        <w:t>compound</w:t>
      </w:r>
      <w:r w:rsidRPr="00C0632A">
        <w:rPr>
          <w:rFonts w:ascii="Arial" w:hAnsi="Arial" w:cs="Arial"/>
          <w:sz w:val="22"/>
          <w:szCs w:val="22"/>
        </w:rPr>
        <w:t xml:space="preserve">s for the treatment of mental health conditions. </w:t>
      </w:r>
      <w:r w:rsidRPr="00C0632A">
        <w:rPr>
          <w:rFonts w:ascii="Arial" w:hAnsi="Arial" w:cs="Arial"/>
          <w:sz w:val="22"/>
          <w:szCs w:val="22"/>
          <w:highlight w:val="yellow"/>
        </w:rPr>
        <w:t xml:space="preserve"> </w:t>
      </w:r>
    </w:p>
    <w:p w14:paraId="1498DDC9" w14:textId="77777777" w:rsidR="00412EC8" w:rsidRPr="009271AB" w:rsidRDefault="00412EC8" w:rsidP="00412EC8">
      <w:pPr>
        <w:spacing w:line="300" w:lineRule="exact"/>
        <w:rPr>
          <w:rFonts w:ascii="Arial" w:hAnsi="Arial" w:cs="Arial"/>
          <w:sz w:val="22"/>
          <w:szCs w:val="22"/>
        </w:rPr>
      </w:pPr>
    </w:p>
    <w:p w14:paraId="47811CC5" w14:textId="61454A3D" w:rsidR="00412EC8" w:rsidRPr="009271AB" w:rsidRDefault="00412EC8" w:rsidP="00412EC8">
      <w:pPr>
        <w:spacing w:line="300" w:lineRule="exact"/>
        <w:rPr>
          <w:rFonts w:ascii="Arial" w:hAnsi="Arial" w:cs="Arial"/>
          <w:sz w:val="22"/>
          <w:szCs w:val="22"/>
        </w:rPr>
      </w:pPr>
      <w:r w:rsidRPr="009271AB">
        <w:rPr>
          <w:rFonts w:ascii="Arial" w:hAnsi="Arial" w:cs="Arial"/>
          <w:sz w:val="22"/>
          <w:szCs w:val="22"/>
        </w:rPr>
        <w:t xml:space="preserve">The Merit Review Award Program is an intramural funding mechanism to support investigator-initiated research conducted by eligible VA-ORD investigators at VA medical centers (VAMCs) or VA-approved sites. In response to this </w:t>
      </w:r>
      <w:r>
        <w:rPr>
          <w:rFonts w:ascii="Arial" w:hAnsi="Arial" w:cs="Arial"/>
          <w:sz w:val="22"/>
          <w:szCs w:val="22"/>
        </w:rPr>
        <w:t>FOA/</w:t>
      </w:r>
      <w:r w:rsidRPr="009271AB">
        <w:rPr>
          <w:rFonts w:ascii="Arial" w:hAnsi="Arial" w:cs="Arial"/>
          <w:sz w:val="22"/>
          <w:szCs w:val="22"/>
        </w:rPr>
        <w:t xml:space="preserve">RFA, investigators can submit a proposal to any of the </w:t>
      </w:r>
      <w:r>
        <w:rPr>
          <w:rFonts w:ascii="Arial" w:hAnsi="Arial" w:cs="Arial"/>
          <w:sz w:val="22"/>
          <w:szCs w:val="22"/>
        </w:rPr>
        <w:t>four (</w:t>
      </w:r>
      <w:r w:rsidRPr="009271AB">
        <w:rPr>
          <w:rFonts w:ascii="Arial" w:hAnsi="Arial" w:cs="Arial"/>
          <w:sz w:val="22"/>
          <w:szCs w:val="22"/>
        </w:rPr>
        <w:t>4</w:t>
      </w:r>
      <w:r>
        <w:rPr>
          <w:rFonts w:ascii="Arial" w:hAnsi="Arial" w:cs="Arial"/>
          <w:sz w:val="22"/>
          <w:szCs w:val="22"/>
        </w:rPr>
        <w:t>)</w:t>
      </w:r>
      <w:r w:rsidRPr="009271AB">
        <w:rPr>
          <w:rFonts w:ascii="Arial" w:hAnsi="Arial" w:cs="Arial"/>
          <w:sz w:val="22"/>
          <w:szCs w:val="22"/>
        </w:rPr>
        <w:t xml:space="preserve"> services (BLR</w:t>
      </w:r>
      <w:r>
        <w:rPr>
          <w:rFonts w:ascii="Arial" w:hAnsi="Arial" w:cs="Arial"/>
          <w:sz w:val="22"/>
          <w:szCs w:val="22"/>
        </w:rPr>
        <w:t>&amp;</w:t>
      </w:r>
      <w:r w:rsidRPr="009271AB">
        <w:rPr>
          <w:rFonts w:ascii="Arial" w:hAnsi="Arial" w:cs="Arial"/>
          <w:sz w:val="22"/>
          <w:szCs w:val="22"/>
        </w:rPr>
        <w:t>D, CSR</w:t>
      </w:r>
      <w:r>
        <w:rPr>
          <w:rFonts w:ascii="Arial" w:hAnsi="Arial" w:cs="Arial"/>
          <w:sz w:val="22"/>
          <w:szCs w:val="22"/>
        </w:rPr>
        <w:t>&amp;</w:t>
      </w:r>
      <w:r w:rsidRPr="009271AB">
        <w:rPr>
          <w:rFonts w:ascii="Arial" w:hAnsi="Arial" w:cs="Arial"/>
          <w:sz w:val="22"/>
          <w:szCs w:val="22"/>
        </w:rPr>
        <w:t xml:space="preserve">D, </w:t>
      </w:r>
      <w:r>
        <w:rPr>
          <w:rFonts w:ascii="Arial" w:hAnsi="Arial" w:cs="Arial"/>
          <w:sz w:val="22"/>
          <w:szCs w:val="22"/>
        </w:rPr>
        <w:t>HSR&amp;</w:t>
      </w:r>
      <w:r w:rsidRPr="009271AB">
        <w:rPr>
          <w:rFonts w:ascii="Arial" w:hAnsi="Arial" w:cs="Arial"/>
          <w:sz w:val="22"/>
          <w:szCs w:val="22"/>
        </w:rPr>
        <w:t>D, or RR</w:t>
      </w:r>
      <w:r>
        <w:rPr>
          <w:rFonts w:ascii="Arial" w:hAnsi="Arial" w:cs="Arial"/>
          <w:sz w:val="22"/>
          <w:szCs w:val="22"/>
        </w:rPr>
        <w:t>&amp;</w:t>
      </w:r>
      <w:r w:rsidRPr="009271AB">
        <w:rPr>
          <w:rFonts w:ascii="Arial" w:hAnsi="Arial" w:cs="Arial"/>
          <w:sz w:val="22"/>
          <w:szCs w:val="22"/>
        </w:rPr>
        <w:t>D).</w:t>
      </w:r>
    </w:p>
    <w:p w14:paraId="3F39869C" w14:textId="77777777" w:rsidR="00412EC8" w:rsidRPr="009271AB" w:rsidRDefault="00412EC8" w:rsidP="00412EC8">
      <w:pPr>
        <w:pStyle w:val="Body"/>
        <w:spacing w:before="0" w:after="0" w:line="300" w:lineRule="exact"/>
        <w:rPr>
          <w:spacing w:val="0"/>
        </w:rPr>
      </w:pPr>
    </w:p>
    <w:p w14:paraId="1CEDEEBB" w14:textId="77777777" w:rsidR="00412EC8" w:rsidRDefault="00412EC8" w:rsidP="00412EC8">
      <w:pPr>
        <w:pStyle w:val="Body"/>
        <w:spacing w:before="0" w:after="0" w:line="300" w:lineRule="exact"/>
        <w:rPr>
          <w:color w:val="auto"/>
        </w:rPr>
      </w:pPr>
      <w:r w:rsidRPr="00BF4773">
        <w:rPr>
          <w:b/>
          <w:bCs/>
          <w:color w:val="auto"/>
        </w:rPr>
        <w:t xml:space="preserve">This </w:t>
      </w:r>
      <w:r>
        <w:rPr>
          <w:b/>
          <w:bCs/>
          <w:color w:val="auto"/>
        </w:rPr>
        <w:t>FOA/</w:t>
      </w:r>
      <w:r w:rsidRPr="00BF4773">
        <w:rPr>
          <w:b/>
          <w:bCs/>
          <w:color w:val="auto"/>
        </w:rPr>
        <w:t>RFA accepts applications that involve:</w:t>
      </w:r>
      <w:r w:rsidRPr="00BF4773">
        <w:rPr>
          <w:color w:val="auto"/>
        </w:rPr>
        <w:t xml:space="preserve"> </w:t>
      </w:r>
    </w:p>
    <w:p w14:paraId="6EEC5086" w14:textId="77777777" w:rsidR="00412EC8" w:rsidRDefault="00412EC8" w:rsidP="00412EC8">
      <w:pPr>
        <w:pStyle w:val="ListParagraph"/>
        <w:numPr>
          <w:ilvl w:val="1"/>
          <w:numId w:val="32"/>
        </w:numPr>
        <w:contextualSpacing/>
      </w:pPr>
      <w:r>
        <w:t>Human subjects clinical and rehabilitation research</w:t>
      </w:r>
    </w:p>
    <w:p w14:paraId="7ADA27A7" w14:textId="77777777" w:rsidR="00412EC8" w:rsidRDefault="00412EC8" w:rsidP="00412EC8">
      <w:pPr>
        <w:pStyle w:val="ListParagraph"/>
        <w:numPr>
          <w:ilvl w:val="1"/>
          <w:numId w:val="32"/>
        </w:numPr>
        <w:contextualSpacing/>
      </w:pPr>
      <w:r>
        <w:t>Animal/pre-clinical research</w:t>
      </w:r>
    </w:p>
    <w:p w14:paraId="1E301EFE" w14:textId="77777777" w:rsidR="00412EC8" w:rsidRDefault="00412EC8" w:rsidP="00412EC8">
      <w:pPr>
        <w:pStyle w:val="ListParagraph"/>
        <w:numPr>
          <w:ilvl w:val="1"/>
          <w:numId w:val="32"/>
        </w:numPr>
        <w:contextualSpacing/>
      </w:pPr>
      <w:r>
        <w:t>Investigations of novel service delivery methods (e.g., group-based, post-PAT integration optimization, simultaneous administration, new psychotherapy protocols, telemedicine, Smartphone Apps, EMA monitoring devices, involvement of caregivers, families, and peers)</w:t>
      </w:r>
    </w:p>
    <w:p w14:paraId="3721AA59" w14:textId="77777777" w:rsidR="00412EC8" w:rsidRDefault="00412EC8" w:rsidP="00412EC8">
      <w:pPr>
        <w:pStyle w:val="ListParagraph"/>
        <w:numPr>
          <w:ilvl w:val="1"/>
          <w:numId w:val="32"/>
        </w:numPr>
        <w:contextualSpacing/>
      </w:pPr>
      <w:r>
        <w:t>Investigations of i</w:t>
      </w:r>
      <w:r w:rsidRPr="007C1E3B">
        <w:t>mpact of concomitant medications (e.g., SSRIs)</w:t>
      </w:r>
    </w:p>
    <w:p w14:paraId="2190FB64" w14:textId="77777777" w:rsidR="00412EC8" w:rsidRDefault="00412EC8" w:rsidP="00412EC8">
      <w:pPr>
        <w:pStyle w:val="ListParagraph"/>
        <w:numPr>
          <w:ilvl w:val="1"/>
          <w:numId w:val="32"/>
        </w:numPr>
        <w:contextualSpacing/>
      </w:pPr>
      <w:r>
        <w:t xml:space="preserve">Dose-finding studies (dose optimization, </w:t>
      </w:r>
      <w:proofErr w:type="gramStart"/>
      <w:r>
        <w:t>timing</w:t>
      </w:r>
      <w:proofErr w:type="gramEnd"/>
      <w:r>
        <w:t xml:space="preserve"> and number of </w:t>
      </w:r>
      <w:proofErr w:type="spellStart"/>
      <w:r>
        <w:t>dosings</w:t>
      </w:r>
      <w:proofErr w:type="spellEnd"/>
      <w:r>
        <w:t>)</w:t>
      </w:r>
    </w:p>
    <w:p w14:paraId="5208E3C0" w14:textId="77777777" w:rsidR="00412EC8" w:rsidRDefault="00412EC8" w:rsidP="00412EC8">
      <w:pPr>
        <w:pStyle w:val="ListParagraph"/>
        <w:numPr>
          <w:ilvl w:val="1"/>
          <w:numId w:val="32"/>
        </w:numPr>
        <w:contextualSpacing/>
      </w:pPr>
      <w:r>
        <w:t xml:space="preserve">Studies of potential predictive </w:t>
      </w:r>
      <w:r w:rsidRPr="007C1E3B">
        <w:t>biomarkers for response/nonresponse</w:t>
      </w:r>
    </w:p>
    <w:p w14:paraId="3A160DF9" w14:textId="77777777" w:rsidR="00412EC8" w:rsidRDefault="00412EC8" w:rsidP="00412EC8">
      <w:pPr>
        <w:pStyle w:val="ListParagraph"/>
        <w:numPr>
          <w:ilvl w:val="1"/>
          <w:numId w:val="32"/>
        </w:numPr>
        <w:contextualSpacing/>
      </w:pPr>
      <w:r>
        <w:t xml:space="preserve">Clinical </w:t>
      </w:r>
      <w:r w:rsidRPr="00D12652">
        <w:t xml:space="preserve">and </w:t>
      </w:r>
      <w:r>
        <w:t>rehabilitation outcomes studies using Psychedelic compounds in conjunction with an Evidence Based Therapy</w:t>
      </w:r>
    </w:p>
    <w:p w14:paraId="7B22DF66" w14:textId="06947366" w:rsidR="00412EC8" w:rsidRDefault="00412EC8" w:rsidP="00412EC8">
      <w:pPr>
        <w:pStyle w:val="ListParagraph"/>
        <w:numPr>
          <w:ilvl w:val="1"/>
          <w:numId w:val="32"/>
        </w:numPr>
        <w:contextualSpacing/>
      </w:pPr>
      <w:r w:rsidRPr="009C2F42">
        <w:t>Re</w:t>
      </w:r>
      <w:r>
        <w:t>ha</w:t>
      </w:r>
      <w:r w:rsidRPr="009C2F42">
        <w:t xml:space="preserve">bilitation studies on the impact of using </w:t>
      </w:r>
      <w:r>
        <w:t>P</w:t>
      </w:r>
      <w:r w:rsidRPr="009C2F42">
        <w:t xml:space="preserve">sychedelic </w:t>
      </w:r>
      <w:r>
        <w:t>compounds</w:t>
      </w:r>
      <w:r w:rsidRPr="009C2F42">
        <w:t xml:space="preserve"> to improve physical and psychological functional outcomes as well as quality of life</w:t>
      </w:r>
    </w:p>
    <w:p w14:paraId="03E13303" w14:textId="77777777" w:rsidR="00412EC8" w:rsidRDefault="00412EC8" w:rsidP="00412EC8">
      <w:pPr>
        <w:pStyle w:val="ListParagraph"/>
        <w:numPr>
          <w:ilvl w:val="1"/>
          <w:numId w:val="32"/>
        </w:numPr>
        <w:contextualSpacing/>
      </w:pPr>
      <w:r>
        <w:t xml:space="preserve">Health Services focused effectiveness studies and hybrid (effectiveness and implementation) studies that </w:t>
      </w:r>
      <w:r w:rsidRPr="00022CF0">
        <w:t xml:space="preserve">optimize strategies to get effective treatments to Veterans </w:t>
      </w:r>
      <w:proofErr w:type="gramStart"/>
      <w:r w:rsidRPr="00022CF0">
        <w:t>faster</w:t>
      </w:r>
      <w:proofErr w:type="gramEnd"/>
    </w:p>
    <w:p w14:paraId="716E9D61" w14:textId="77777777" w:rsidR="00412EC8" w:rsidRDefault="00412EC8" w:rsidP="00412EC8">
      <w:pPr>
        <w:numPr>
          <w:ilvl w:val="1"/>
          <w:numId w:val="32"/>
        </w:numPr>
        <w:rPr>
          <w:rFonts w:ascii="Arial" w:hAnsi="Arial" w:cs="Arial"/>
          <w:sz w:val="22"/>
          <w:szCs w:val="22"/>
        </w:rPr>
      </w:pPr>
      <w:r w:rsidRPr="009A49F1">
        <w:rPr>
          <w:rFonts w:ascii="Arial" w:hAnsi="Arial" w:cs="Arial"/>
          <w:sz w:val="22"/>
          <w:szCs w:val="22"/>
        </w:rPr>
        <w:lastRenderedPageBreak/>
        <w:t xml:space="preserve">Develop, </w:t>
      </w:r>
      <w:proofErr w:type="gramStart"/>
      <w:r w:rsidRPr="009A49F1">
        <w:rPr>
          <w:rFonts w:ascii="Arial" w:hAnsi="Arial" w:cs="Arial"/>
          <w:sz w:val="22"/>
          <w:szCs w:val="22"/>
        </w:rPr>
        <w:t>validate</w:t>
      </w:r>
      <w:proofErr w:type="gramEnd"/>
      <w:r w:rsidRPr="009A49F1">
        <w:rPr>
          <w:rFonts w:ascii="Arial" w:hAnsi="Arial" w:cs="Arial"/>
          <w:sz w:val="22"/>
          <w:szCs w:val="22"/>
        </w:rPr>
        <w:t xml:space="preserve"> and apply systems science or engineering models for enhancing the effectiveness, quality, safety and efficiency of </w:t>
      </w:r>
      <w:r>
        <w:rPr>
          <w:rFonts w:ascii="Arial" w:hAnsi="Arial" w:cs="Arial"/>
          <w:sz w:val="22"/>
          <w:szCs w:val="22"/>
        </w:rPr>
        <w:t>Psychedelics use by</w:t>
      </w:r>
      <w:r w:rsidRPr="009A49F1">
        <w:rPr>
          <w:rFonts w:ascii="Arial" w:hAnsi="Arial" w:cs="Arial"/>
          <w:sz w:val="22"/>
          <w:szCs w:val="22"/>
        </w:rPr>
        <w:t xml:space="preserve"> Veterans especially across different settings (e.g., primary, mental health specialty, inpatient/E</w:t>
      </w:r>
      <w:r>
        <w:rPr>
          <w:rFonts w:ascii="Arial" w:hAnsi="Arial" w:cs="Arial"/>
          <w:sz w:val="22"/>
          <w:szCs w:val="22"/>
        </w:rPr>
        <w:t xml:space="preserve">D </w:t>
      </w:r>
      <w:r w:rsidRPr="009A49F1">
        <w:rPr>
          <w:rFonts w:ascii="Arial" w:hAnsi="Arial" w:cs="Arial"/>
          <w:sz w:val="22"/>
          <w:szCs w:val="22"/>
        </w:rPr>
        <w:t>settings)</w:t>
      </w:r>
    </w:p>
    <w:p w14:paraId="3B988148" w14:textId="77777777" w:rsidR="00412EC8" w:rsidRPr="009A49F1" w:rsidRDefault="00412EC8" w:rsidP="00412EC8">
      <w:pPr>
        <w:ind w:left="360"/>
        <w:rPr>
          <w:rFonts w:ascii="Arial" w:hAnsi="Arial" w:cs="Arial"/>
          <w:sz w:val="22"/>
          <w:szCs w:val="22"/>
        </w:rPr>
      </w:pPr>
    </w:p>
    <w:p w14:paraId="64A4887C" w14:textId="77777777" w:rsidR="00412EC8" w:rsidRDefault="00412EC8" w:rsidP="00412EC8">
      <w:pPr>
        <w:pStyle w:val="paragraph"/>
        <w:spacing w:before="0" w:beforeAutospacing="0" w:after="0" w:afterAutospacing="0" w:line="300" w:lineRule="exact"/>
        <w:textAlignment w:val="baseline"/>
        <w:rPr>
          <w:rStyle w:val="normaltextrun"/>
          <w:rFonts w:ascii="Arial" w:hAnsi="Arial" w:cs="Arial"/>
          <w:b/>
          <w:bCs/>
          <w:sz w:val="22"/>
          <w:szCs w:val="22"/>
        </w:rPr>
      </w:pPr>
      <w:r w:rsidRPr="00066678">
        <w:rPr>
          <w:rStyle w:val="normaltextrun"/>
          <w:rFonts w:ascii="Arial" w:hAnsi="Arial" w:cs="Arial"/>
          <w:b/>
          <w:bCs/>
          <w:sz w:val="22"/>
          <w:szCs w:val="22"/>
        </w:rPr>
        <w:t>Areas of Special Emphasis</w:t>
      </w:r>
      <w:r>
        <w:rPr>
          <w:rStyle w:val="normaltextrun"/>
          <w:rFonts w:ascii="Arial" w:hAnsi="Arial" w:cs="Arial"/>
          <w:b/>
          <w:bCs/>
          <w:sz w:val="22"/>
          <w:szCs w:val="22"/>
        </w:rPr>
        <w:t>/Consideration</w:t>
      </w:r>
      <w:r w:rsidRPr="00066678">
        <w:rPr>
          <w:rStyle w:val="normaltextrun"/>
          <w:rFonts w:ascii="Arial" w:hAnsi="Arial" w:cs="Arial"/>
          <w:b/>
          <w:bCs/>
          <w:sz w:val="22"/>
          <w:szCs w:val="22"/>
        </w:rPr>
        <w:t>:</w:t>
      </w:r>
    </w:p>
    <w:p w14:paraId="1714FB61" w14:textId="77777777" w:rsidR="00412EC8" w:rsidRDefault="00412EC8" w:rsidP="00412EC8">
      <w:pPr>
        <w:pStyle w:val="ListParagraph"/>
        <w:numPr>
          <w:ilvl w:val="1"/>
          <w:numId w:val="32"/>
        </w:numPr>
        <w:contextualSpacing/>
      </w:pPr>
      <w:r>
        <w:t>Inclusion of diverse and underserved patient populations</w:t>
      </w:r>
    </w:p>
    <w:p w14:paraId="1AFC7528" w14:textId="77777777" w:rsidR="00412EC8" w:rsidRDefault="00412EC8" w:rsidP="00412EC8">
      <w:pPr>
        <w:pStyle w:val="ListParagraph"/>
        <w:numPr>
          <w:ilvl w:val="1"/>
          <w:numId w:val="32"/>
        </w:numPr>
        <w:contextualSpacing/>
      </w:pPr>
      <w:r>
        <w:t xml:space="preserve">Attention to sex/gender </w:t>
      </w:r>
      <w:proofErr w:type="gramStart"/>
      <w:r>
        <w:t>differences</w:t>
      </w:r>
      <w:proofErr w:type="gramEnd"/>
    </w:p>
    <w:p w14:paraId="62274CDB" w14:textId="77777777" w:rsidR="00412EC8" w:rsidRDefault="00412EC8" w:rsidP="00412EC8">
      <w:pPr>
        <w:pStyle w:val="ListParagraph"/>
        <w:numPr>
          <w:ilvl w:val="1"/>
          <w:numId w:val="32"/>
        </w:numPr>
        <w:contextualSpacing/>
      </w:pPr>
      <w:r>
        <w:t xml:space="preserve">Biospecimen collection (storage at </w:t>
      </w:r>
      <w:r w:rsidRPr="0087229F">
        <w:t xml:space="preserve">VA Science and Health Initiative to Combat Infectious and Life-Threatening Diseases </w:t>
      </w:r>
      <w:r>
        <w:t>[</w:t>
      </w:r>
      <w:r w:rsidRPr="0087229F">
        <w:t>VA SHIEL</w:t>
      </w:r>
      <w:r>
        <w:t>D]</w:t>
      </w:r>
      <w:r w:rsidRPr="0087229F">
        <w:t>)</w:t>
      </w:r>
    </w:p>
    <w:p w14:paraId="18BC58C9" w14:textId="77777777" w:rsidR="00412EC8" w:rsidRDefault="00412EC8" w:rsidP="00412EC8">
      <w:pPr>
        <w:pStyle w:val="ListParagraph"/>
        <w:numPr>
          <w:ilvl w:val="1"/>
          <w:numId w:val="32"/>
        </w:numPr>
        <w:contextualSpacing/>
      </w:pPr>
      <w:r>
        <w:t>Common data elements (see information below)</w:t>
      </w:r>
    </w:p>
    <w:p w14:paraId="0CA6C7BA" w14:textId="77777777" w:rsidR="00412EC8" w:rsidRDefault="00412EC8" w:rsidP="00412EC8">
      <w:pPr>
        <w:pStyle w:val="ListParagraph"/>
        <w:numPr>
          <w:ilvl w:val="1"/>
          <w:numId w:val="32"/>
        </w:numPr>
        <w:contextualSpacing/>
      </w:pPr>
      <w:r>
        <w:t>Measures of/controlling for expectancy bias</w:t>
      </w:r>
    </w:p>
    <w:p w14:paraId="7548E097" w14:textId="77777777" w:rsidR="00412EC8" w:rsidRDefault="00412EC8" w:rsidP="00412EC8">
      <w:pPr>
        <w:pStyle w:val="ListParagraph"/>
        <w:numPr>
          <w:ilvl w:val="1"/>
          <w:numId w:val="32"/>
        </w:numPr>
        <w:contextualSpacing/>
      </w:pPr>
      <w:r>
        <w:t>Veteran input on study design and procedures</w:t>
      </w:r>
    </w:p>
    <w:p w14:paraId="07DCFFA3" w14:textId="77777777" w:rsidR="00412EC8" w:rsidRDefault="00412EC8" w:rsidP="00412EC8">
      <w:pPr>
        <w:pStyle w:val="ListParagraph"/>
        <w:numPr>
          <w:ilvl w:val="1"/>
          <w:numId w:val="32"/>
        </w:numPr>
        <w:contextualSpacing/>
      </w:pPr>
      <w:r>
        <w:t>Assessments of the adequacy blinding for patients and providers</w:t>
      </w:r>
    </w:p>
    <w:p w14:paraId="4447D094" w14:textId="77777777" w:rsidR="00412EC8" w:rsidRDefault="00412EC8" w:rsidP="00412EC8">
      <w:pPr>
        <w:pStyle w:val="ListParagraph"/>
        <w:numPr>
          <w:ilvl w:val="1"/>
          <w:numId w:val="32"/>
        </w:numPr>
        <w:contextualSpacing/>
      </w:pPr>
      <w:r w:rsidRPr="000C386C">
        <w:t xml:space="preserve">Transdiagnostic approaches </w:t>
      </w:r>
      <w:r>
        <w:t>and</w:t>
      </w:r>
      <w:r w:rsidRPr="000C386C">
        <w:t xml:space="preserve"> </w:t>
      </w:r>
      <w:proofErr w:type="gramStart"/>
      <w:r w:rsidRPr="000C386C">
        <w:t>outcome</w:t>
      </w:r>
      <w:r>
        <w:t>s</w:t>
      </w:r>
      <w:proofErr w:type="gramEnd"/>
    </w:p>
    <w:p w14:paraId="121998BB" w14:textId="77777777" w:rsidR="00412EC8" w:rsidRPr="009C2F42" w:rsidRDefault="00412EC8" w:rsidP="00412EC8">
      <w:pPr>
        <w:pStyle w:val="ListParagraph"/>
        <w:numPr>
          <w:ilvl w:val="1"/>
          <w:numId w:val="32"/>
        </w:numPr>
        <w:contextualSpacing/>
      </w:pPr>
      <w:r>
        <w:t xml:space="preserve">Legal, financial, social stigma, personal, </w:t>
      </w:r>
      <w:proofErr w:type="gramStart"/>
      <w:r>
        <w:t>religious</w:t>
      </w:r>
      <w:proofErr w:type="gramEnd"/>
      <w:r>
        <w:t xml:space="preserve"> and other barriers in access and use of Psychedelic compounds</w:t>
      </w:r>
    </w:p>
    <w:p w14:paraId="0A9F38F0" w14:textId="77777777" w:rsidR="00412EC8" w:rsidRPr="000F47F9" w:rsidRDefault="00412EC8" w:rsidP="00412EC8">
      <w:pPr>
        <w:pStyle w:val="paragraph"/>
        <w:spacing w:before="0" w:beforeAutospacing="0" w:after="0" w:afterAutospacing="0" w:line="300" w:lineRule="exact"/>
        <w:textAlignment w:val="baseline"/>
        <w:rPr>
          <w:rStyle w:val="normaltextrun"/>
          <w:rFonts w:ascii="Arial" w:hAnsi="Arial" w:cs="Arial"/>
          <w:sz w:val="22"/>
          <w:szCs w:val="22"/>
          <w:highlight w:val="yellow"/>
        </w:rPr>
      </w:pPr>
    </w:p>
    <w:p w14:paraId="1957FCAC" w14:textId="77777777" w:rsidR="00412EC8" w:rsidRPr="00C0632A" w:rsidRDefault="00412EC8" w:rsidP="00412EC8">
      <w:pPr>
        <w:spacing w:line="300" w:lineRule="exact"/>
        <w:rPr>
          <w:rFonts w:ascii="Arial" w:hAnsi="Arial" w:cs="Arial"/>
          <w:b/>
          <w:bCs/>
          <w:sz w:val="22"/>
          <w:szCs w:val="22"/>
        </w:rPr>
      </w:pPr>
      <w:r w:rsidRPr="00C0632A">
        <w:rPr>
          <w:rFonts w:ascii="Arial" w:hAnsi="Arial" w:cs="Arial"/>
          <w:b/>
          <w:bCs/>
          <w:sz w:val="22"/>
          <w:szCs w:val="22"/>
        </w:rPr>
        <w:t xml:space="preserve">Common Data Elements: </w:t>
      </w:r>
    </w:p>
    <w:p w14:paraId="5F850FC6" w14:textId="77777777" w:rsidR="00412EC8" w:rsidRPr="00C0632A" w:rsidRDefault="00412EC8" w:rsidP="00412EC8">
      <w:pPr>
        <w:spacing w:line="300" w:lineRule="exact"/>
        <w:rPr>
          <w:rFonts w:ascii="Arial" w:hAnsi="Arial" w:cs="Arial"/>
          <w:sz w:val="22"/>
          <w:szCs w:val="22"/>
        </w:rPr>
      </w:pPr>
      <w:r w:rsidRPr="00C0632A">
        <w:rPr>
          <w:rFonts w:ascii="Arial" w:hAnsi="Arial" w:cs="Arial"/>
          <w:sz w:val="22"/>
          <w:szCs w:val="22"/>
        </w:rPr>
        <w:t xml:space="preserve">To assist in building the evidence-base to support wide-spread application of these </w:t>
      </w:r>
      <w:r>
        <w:rPr>
          <w:rFonts w:ascii="Arial" w:hAnsi="Arial" w:cs="Arial"/>
          <w:sz w:val="22"/>
          <w:szCs w:val="22"/>
        </w:rPr>
        <w:t>compounds</w:t>
      </w:r>
      <w:r w:rsidRPr="00C0632A">
        <w:rPr>
          <w:rFonts w:ascii="Arial" w:hAnsi="Arial" w:cs="Arial"/>
          <w:sz w:val="22"/>
          <w:szCs w:val="22"/>
        </w:rPr>
        <w:t>, VHA is requesting (where possible) that human-subjects research projects funded by this mechanism collect, report and store the following common data in a VA central repository (</w:t>
      </w:r>
      <w:proofErr w:type="gramStart"/>
      <w:r w:rsidRPr="00C0632A">
        <w:rPr>
          <w:rFonts w:ascii="Arial" w:hAnsi="Arial" w:cs="Arial"/>
          <w:sz w:val="22"/>
          <w:szCs w:val="22"/>
        </w:rPr>
        <w:t>e.g.</w:t>
      </w:r>
      <w:proofErr w:type="gramEnd"/>
      <w:r w:rsidRPr="00C0632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0632A">
        <w:rPr>
          <w:rFonts w:ascii="Arial" w:hAnsi="Arial" w:cs="Arial"/>
          <w:sz w:val="22"/>
          <w:szCs w:val="22"/>
        </w:rPr>
        <w:t>REDCap</w:t>
      </w:r>
      <w:proofErr w:type="spellEnd"/>
      <w:r w:rsidRPr="00C0632A">
        <w:rPr>
          <w:rFonts w:ascii="Arial" w:hAnsi="Arial" w:cs="Arial"/>
          <w:sz w:val="22"/>
          <w:szCs w:val="22"/>
        </w:rPr>
        <w:t xml:space="preserve"> and VA SHIELD). </w:t>
      </w:r>
    </w:p>
    <w:p w14:paraId="0EBB0F1A" w14:textId="77777777" w:rsidR="00412EC8" w:rsidRDefault="00412EC8" w:rsidP="00412EC8">
      <w:pPr>
        <w:pStyle w:val="ListParagraph"/>
        <w:numPr>
          <w:ilvl w:val="0"/>
          <w:numId w:val="33"/>
        </w:numPr>
        <w:contextualSpacing/>
      </w:pPr>
      <w:r w:rsidRPr="002A5312">
        <w:t>Hamilton Depression Rating Scale</w:t>
      </w:r>
    </w:p>
    <w:p w14:paraId="393F08B3" w14:textId="77777777" w:rsidR="00412EC8" w:rsidRDefault="00412EC8" w:rsidP="00412EC8">
      <w:pPr>
        <w:pStyle w:val="ListParagraph"/>
        <w:numPr>
          <w:ilvl w:val="0"/>
          <w:numId w:val="33"/>
        </w:numPr>
        <w:contextualSpacing/>
      </w:pPr>
      <w:r w:rsidRPr="00C0632A">
        <w:t>CAPS-5</w:t>
      </w:r>
    </w:p>
    <w:p w14:paraId="423D93F8" w14:textId="77777777" w:rsidR="00412EC8" w:rsidRPr="009C2F42" w:rsidRDefault="00412EC8" w:rsidP="00412EC8">
      <w:pPr>
        <w:pStyle w:val="ListParagraph"/>
        <w:numPr>
          <w:ilvl w:val="0"/>
          <w:numId w:val="33"/>
        </w:numPr>
        <w:contextualSpacing/>
      </w:pPr>
      <w:r>
        <w:t>WHODAS 2.0</w:t>
      </w:r>
    </w:p>
    <w:p w14:paraId="4F625BDF" w14:textId="77777777" w:rsidR="00412EC8" w:rsidRPr="00C0632A" w:rsidRDefault="00412EC8" w:rsidP="00412EC8">
      <w:pPr>
        <w:pStyle w:val="ListParagraph"/>
        <w:numPr>
          <w:ilvl w:val="0"/>
          <w:numId w:val="33"/>
        </w:numPr>
        <w:contextualSpacing/>
      </w:pPr>
      <w:r w:rsidRPr="00C0632A">
        <w:t>Biospecimens (</w:t>
      </w:r>
      <w:r w:rsidRPr="006A0C31">
        <w:t>whole blood and EDTA plasma</w:t>
      </w:r>
      <w:r w:rsidRPr="00C0632A">
        <w:t>) pre-post</w:t>
      </w:r>
    </w:p>
    <w:p w14:paraId="0B6B5E7E" w14:textId="77777777" w:rsidR="00412EC8" w:rsidRPr="000F47F9" w:rsidRDefault="00412EC8" w:rsidP="00412EC8">
      <w:pPr>
        <w:pStyle w:val="Body"/>
        <w:spacing w:before="0" w:after="0" w:line="300" w:lineRule="exact"/>
        <w:rPr>
          <w:color w:val="auto"/>
          <w:spacing w:val="0"/>
          <w:highlight w:val="yellow"/>
        </w:rPr>
      </w:pPr>
    </w:p>
    <w:bookmarkEnd w:id="0"/>
    <w:p w14:paraId="2727F013" w14:textId="77777777" w:rsidR="00412EC8" w:rsidRPr="00C0632A" w:rsidRDefault="00412EC8" w:rsidP="00412EC8">
      <w:pPr>
        <w:spacing w:line="300" w:lineRule="exact"/>
        <w:rPr>
          <w:rFonts w:ascii="Arial" w:hAnsi="Arial" w:cs="Arial"/>
          <w:sz w:val="22"/>
          <w:szCs w:val="22"/>
          <w:highlight w:val="yellow"/>
        </w:rPr>
      </w:pPr>
    </w:p>
    <w:p w14:paraId="4231CA8A" w14:textId="4A7E73C0" w:rsidR="00412EC8" w:rsidRPr="00C0632A" w:rsidRDefault="00412EC8" w:rsidP="00412EC8">
      <w:pPr>
        <w:spacing w:line="300" w:lineRule="exact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This</w:t>
      </w:r>
      <w:r w:rsidRPr="00C0632A">
        <w:rPr>
          <w:rFonts w:ascii="Arial" w:hAnsi="Arial" w:cs="Arial"/>
          <w:b/>
          <w:bCs/>
          <w:sz w:val="22"/>
          <w:szCs w:val="22"/>
        </w:rPr>
        <w:t xml:space="preserve"> FOA/RFA does </w:t>
      </w:r>
      <w:r w:rsidRPr="00682DDD">
        <w:rPr>
          <w:rFonts w:ascii="Arial" w:hAnsi="Arial" w:cs="Arial"/>
          <w:b/>
          <w:bCs/>
          <w:sz w:val="22"/>
          <w:szCs w:val="22"/>
          <w:u w:val="single"/>
        </w:rPr>
        <w:t>not</w:t>
      </w:r>
      <w:r w:rsidRPr="00C0632A">
        <w:rPr>
          <w:rFonts w:ascii="Arial" w:hAnsi="Arial" w:cs="Arial"/>
          <w:b/>
          <w:bCs/>
          <w:sz w:val="22"/>
          <w:szCs w:val="22"/>
        </w:rPr>
        <w:t xml:space="preserve"> consider the following to be priority programmatic areas – applications that: </w:t>
      </w:r>
    </w:p>
    <w:p w14:paraId="0B33EE79" w14:textId="77777777" w:rsidR="00412EC8" w:rsidRPr="00C0632A" w:rsidRDefault="00412EC8" w:rsidP="00412EC8">
      <w:pPr>
        <w:pStyle w:val="ListParagraph"/>
        <w:numPr>
          <w:ilvl w:val="0"/>
          <w:numId w:val="34"/>
        </w:numPr>
        <w:contextualSpacing/>
      </w:pPr>
      <w:r w:rsidRPr="00C0632A">
        <w:t xml:space="preserve">Focus primarily on other </w:t>
      </w:r>
      <w:r>
        <w:t>P</w:t>
      </w:r>
      <w:r w:rsidRPr="00C0632A">
        <w:t xml:space="preserve">sychedelic </w:t>
      </w:r>
      <w:r>
        <w:t>compound</w:t>
      </w:r>
      <w:r w:rsidRPr="00C0632A">
        <w:t xml:space="preserve">s outside of MDMA and Psilocybin. </w:t>
      </w:r>
    </w:p>
    <w:p w14:paraId="62503F5E" w14:textId="77777777" w:rsidR="00412EC8" w:rsidRPr="00C0632A" w:rsidRDefault="00412EC8" w:rsidP="00412EC8">
      <w:pPr>
        <w:pStyle w:val="ListParagraph"/>
        <w:numPr>
          <w:ilvl w:val="0"/>
          <w:numId w:val="34"/>
        </w:numPr>
        <w:contextualSpacing/>
      </w:pPr>
      <w:r w:rsidRPr="00C0632A">
        <w:t xml:space="preserve">Focus on pain or headache. </w:t>
      </w:r>
    </w:p>
    <w:p w14:paraId="3B9BE7D1" w14:textId="77777777" w:rsidR="00412EC8" w:rsidRPr="00C0632A" w:rsidRDefault="00412EC8" w:rsidP="00412EC8">
      <w:pPr>
        <w:pStyle w:val="ListParagraph"/>
        <w:numPr>
          <w:ilvl w:val="0"/>
          <w:numId w:val="34"/>
        </w:numPr>
        <w:contextualSpacing/>
      </w:pPr>
      <w:r w:rsidRPr="00C0632A">
        <w:t xml:space="preserve">Focus on substance use disorder. </w:t>
      </w:r>
    </w:p>
    <w:p w14:paraId="671921A1" w14:textId="77777777" w:rsidR="00412EC8" w:rsidRPr="00C0632A" w:rsidRDefault="00412EC8" w:rsidP="00412EC8">
      <w:pPr>
        <w:pStyle w:val="ListParagraph"/>
        <w:numPr>
          <w:ilvl w:val="0"/>
          <w:numId w:val="34"/>
        </w:numPr>
        <w:contextualSpacing/>
      </w:pPr>
      <w:r w:rsidRPr="00C0632A">
        <w:t xml:space="preserve">Focus on cancer anxiety/distress. </w:t>
      </w:r>
    </w:p>
    <w:p w14:paraId="4A2BFC1F" w14:textId="77777777" w:rsidR="00412EC8" w:rsidRPr="00C0632A" w:rsidRDefault="00412EC8" w:rsidP="00412EC8">
      <w:pPr>
        <w:pStyle w:val="ListParagraph"/>
        <w:numPr>
          <w:ilvl w:val="0"/>
          <w:numId w:val="34"/>
        </w:numPr>
        <w:contextualSpacing/>
      </w:pPr>
      <w:r w:rsidRPr="00C0632A">
        <w:t xml:space="preserve">Focus on </w:t>
      </w:r>
      <w:proofErr w:type="spellStart"/>
      <w:r w:rsidRPr="00C0632A">
        <w:t>Parkinsons</w:t>
      </w:r>
      <w:proofErr w:type="spellEnd"/>
      <w:r w:rsidRPr="00C0632A">
        <w:t xml:space="preserve"> or other neurodegenerative diseases.</w:t>
      </w:r>
    </w:p>
    <w:p w14:paraId="14741AEA" w14:textId="77777777" w:rsidR="00412EC8" w:rsidRDefault="00412EC8" w:rsidP="00412EC8">
      <w:pPr>
        <w:pStyle w:val="ListParagraph"/>
        <w:numPr>
          <w:ilvl w:val="0"/>
          <w:numId w:val="34"/>
        </w:numPr>
        <w:contextualSpacing/>
      </w:pPr>
      <w:r w:rsidRPr="00C0632A">
        <w:t>Recruit</w:t>
      </w:r>
      <w:r>
        <w:t xml:space="preserve"> or use data/samples</w:t>
      </w:r>
      <w:r w:rsidRPr="00C0632A">
        <w:t xml:space="preserve"> from non-Veteran populations or non-VA providers.</w:t>
      </w:r>
    </w:p>
    <w:p w14:paraId="290AE4C0" w14:textId="77777777" w:rsidR="00412EC8" w:rsidRDefault="00412EC8" w:rsidP="00412EC8">
      <w:pPr>
        <w:ind w:left="360"/>
        <w:contextualSpacing/>
      </w:pPr>
    </w:p>
    <w:p w14:paraId="62CF5E1D" w14:textId="77777777" w:rsidR="00412EC8" w:rsidRPr="00CB37D0" w:rsidRDefault="00412EC8" w:rsidP="00412EC8">
      <w:pPr>
        <w:pStyle w:val="Body"/>
        <w:spacing w:before="0" w:after="0" w:line="300" w:lineRule="exact"/>
        <w:rPr>
          <w:b/>
          <w:spacing w:val="0"/>
          <w:sz w:val="24"/>
          <w:szCs w:val="24"/>
        </w:rPr>
      </w:pPr>
    </w:p>
    <w:p w14:paraId="2E348050" w14:textId="13455534" w:rsidR="00412EC8" w:rsidRDefault="00412EC8" w:rsidP="00412EC8">
      <w:pPr>
        <w:pStyle w:val="Body"/>
        <w:spacing w:before="0" w:after="0" w:line="300" w:lineRule="exact"/>
        <w:rPr>
          <w:spacing w:val="0"/>
        </w:rPr>
      </w:pPr>
      <w:bookmarkStart w:id="1" w:name="_Hlk4483964"/>
      <w:r w:rsidRPr="003E6FCF">
        <w:rPr>
          <w:b/>
          <w:bCs/>
          <w:spacing w:val="0"/>
          <w:sz w:val="24"/>
          <w:szCs w:val="24"/>
        </w:rPr>
        <w:t>Duration and Budget:</w:t>
      </w:r>
      <w:r w:rsidRPr="003E6FCF">
        <w:rPr>
          <w:spacing w:val="0"/>
        </w:rPr>
        <w:t xml:space="preserve"> PD/PIs may request funding for a maximum of four (4) years for non-clinical trial</w:t>
      </w:r>
      <w:r>
        <w:rPr>
          <w:spacing w:val="0"/>
        </w:rPr>
        <w:t xml:space="preserve">s and single site clinical trial </w:t>
      </w:r>
      <w:r w:rsidRPr="003E6FCF">
        <w:rPr>
          <w:spacing w:val="0"/>
        </w:rPr>
        <w:t xml:space="preserve">applications and five (5) years for </w:t>
      </w:r>
      <w:proofErr w:type="spellStart"/>
      <w:r>
        <w:rPr>
          <w:spacing w:val="0"/>
        </w:rPr>
        <w:t>mult</w:t>
      </w:r>
      <w:proofErr w:type="spellEnd"/>
      <w:r>
        <w:rPr>
          <w:spacing w:val="0"/>
        </w:rPr>
        <w:t xml:space="preserve">-site </w:t>
      </w:r>
      <w:r w:rsidRPr="003E6FCF">
        <w:rPr>
          <w:spacing w:val="0"/>
        </w:rPr>
        <w:t xml:space="preserve">clinical trials, based on the total project maximum amount outlined below. There is no annual budget cap; thus, variable funding may be utilized </w:t>
      </w:r>
      <w:proofErr w:type="gramStart"/>
      <w:r w:rsidRPr="003E6FCF">
        <w:rPr>
          <w:spacing w:val="0"/>
        </w:rPr>
        <w:t>as long as</w:t>
      </w:r>
      <w:proofErr w:type="gramEnd"/>
      <w:r w:rsidRPr="003E6FCF">
        <w:rPr>
          <w:spacing w:val="0"/>
        </w:rPr>
        <w:t xml:space="preserve"> the overall budget cap (based on years requested) is maintained. </w:t>
      </w:r>
      <w:bookmarkEnd w:id="1"/>
    </w:p>
    <w:p w14:paraId="2F2B4944" w14:textId="77777777" w:rsidR="00412EC8" w:rsidRPr="00CB37D0" w:rsidRDefault="00412EC8" w:rsidP="00412EC8">
      <w:pPr>
        <w:pStyle w:val="Body"/>
        <w:spacing w:before="0" w:after="0" w:line="300" w:lineRule="exact"/>
        <w:rPr>
          <w:spacing w:val="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78"/>
        <w:gridCol w:w="3510"/>
        <w:gridCol w:w="3662"/>
      </w:tblGrid>
      <w:tr w:rsidR="00412EC8" w:rsidRPr="00F518F1" w14:paraId="54B41521" w14:textId="77777777" w:rsidTr="00EA2546">
        <w:tc>
          <w:tcPr>
            <w:tcW w:w="2178" w:type="dxa"/>
            <w:shd w:val="clear" w:color="auto" w:fill="auto"/>
          </w:tcPr>
          <w:p w14:paraId="2AA68521" w14:textId="77777777" w:rsidR="00412EC8" w:rsidRPr="003E6FCF" w:rsidRDefault="00412EC8" w:rsidP="00EA2546">
            <w:pPr>
              <w:pStyle w:val="Secondheading"/>
              <w:tabs>
                <w:tab w:val="left" w:pos="270"/>
              </w:tabs>
              <w:spacing w:after="0"/>
              <w:ind w:firstLine="0"/>
              <w:rPr>
                <w:rFonts w:ascii="Arial" w:hAnsi="Arial" w:cs="Arial"/>
                <w:b/>
                <w:sz w:val="22"/>
                <w:szCs w:val="22"/>
              </w:rPr>
            </w:pPr>
            <w:r w:rsidRPr="003E6FCF">
              <w:rPr>
                <w:rFonts w:ascii="Arial" w:hAnsi="Arial" w:cs="Arial"/>
                <w:b/>
                <w:sz w:val="22"/>
                <w:szCs w:val="22"/>
              </w:rPr>
              <w:t>Budget Item</w:t>
            </w:r>
          </w:p>
        </w:tc>
        <w:tc>
          <w:tcPr>
            <w:tcW w:w="3510" w:type="dxa"/>
            <w:shd w:val="clear" w:color="auto" w:fill="auto"/>
          </w:tcPr>
          <w:p w14:paraId="514E0B25" w14:textId="77777777" w:rsidR="00412EC8" w:rsidRPr="003E6FCF" w:rsidRDefault="00412EC8" w:rsidP="00EA2546">
            <w:pPr>
              <w:pStyle w:val="Secondheading"/>
              <w:tabs>
                <w:tab w:val="left" w:pos="270"/>
              </w:tabs>
              <w:spacing w:after="0"/>
              <w:ind w:firstLine="0"/>
              <w:rPr>
                <w:rFonts w:ascii="Arial" w:hAnsi="Arial" w:cs="Arial"/>
                <w:b/>
                <w:sz w:val="22"/>
                <w:szCs w:val="22"/>
              </w:rPr>
            </w:pPr>
            <w:r w:rsidRPr="003E6FCF">
              <w:rPr>
                <w:rFonts w:ascii="Arial" w:hAnsi="Arial" w:cs="Arial"/>
                <w:b/>
                <w:sz w:val="22"/>
                <w:szCs w:val="22"/>
              </w:rPr>
              <w:t>Limit for Single Site Studies/Clinical Trials</w:t>
            </w:r>
          </w:p>
        </w:tc>
        <w:tc>
          <w:tcPr>
            <w:tcW w:w="3662" w:type="dxa"/>
            <w:shd w:val="clear" w:color="auto" w:fill="auto"/>
          </w:tcPr>
          <w:p w14:paraId="3A0E6136" w14:textId="77777777" w:rsidR="00412EC8" w:rsidRPr="003E6FCF" w:rsidRDefault="00412EC8" w:rsidP="00EA2546">
            <w:pPr>
              <w:pStyle w:val="Secondheading"/>
              <w:tabs>
                <w:tab w:val="left" w:pos="270"/>
              </w:tabs>
              <w:spacing w:after="0"/>
              <w:ind w:firstLine="0"/>
              <w:rPr>
                <w:rFonts w:ascii="Arial" w:hAnsi="Arial" w:cs="Arial"/>
                <w:b/>
                <w:sz w:val="22"/>
                <w:szCs w:val="22"/>
              </w:rPr>
            </w:pPr>
            <w:r w:rsidRPr="003E6FCF">
              <w:rPr>
                <w:rFonts w:ascii="Arial" w:hAnsi="Arial" w:cs="Arial"/>
                <w:b/>
                <w:sz w:val="22"/>
                <w:szCs w:val="22"/>
              </w:rPr>
              <w:t>Limit for Multi-VAMC Site Clinical Trials</w:t>
            </w:r>
          </w:p>
        </w:tc>
      </w:tr>
      <w:tr w:rsidR="00412EC8" w:rsidRPr="00F518F1" w14:paraId="194FE3C0" w14:textId="77777777" w:rsidTr="00EA2546">
        <w:trPr>
          <w:trHeight w:val="1475"/>
        </w:trPr>
        <w:tc>
          <w:tcPr>
            <w:tcW w:w="2178" w:type="dxa"/>
            <w:shd w:val="clear" w:color="auto" w:fill="auto"/>
            <w:vAlign w:val="center"/>
          </w:tcPr>
          <w:p w14:paraId="1B9B7BE4" w14:textId="77777777" w:rsidR="00412EC8" w:rsidRPr="003E6FCF" w:rsidRDefault="00412EC8" w:rsidP="00EA2546">
            <w:pPr>
              <w:pStyle w:val="Secondheading"/>
              <w:tabs>
                <w:tab w:val="left" w:pos="270"/>
              </w:tabs>
              <w:spacing w:after="0"/>
              <w:ind w:firstLine="0"/>
              <w:rPr>
                <w:rFonts w:ascii="Arial" w:hAnsi="Arial" w:cs="Arial"/>
                <w:sz w:val="22"/>
                <w:szCs w:val="22"/>
              </w:rPr>
            </w:pPr>
            <w:r w:rsidRPr="003E6FCF">
              <w:rPr>
                <w:rFonts w:ascii="Arial" w:hAnsi="Arial" w:cs="Arial"/>
                <w:sz w:val="22"/>
                <w:szCs w:val="22"/>
              </w:rPr>
              <w:t>Budget Cap</w:t>
            </w:r>
          </w:p>
        </w:tc>
        <w:tc>
          <w:tcPr>
            <w:tcW w:w="3510" w:type="dxa"/>
            <w:shd w:val="clear" w:color="auto" w:fill="auto"/>
            <w:vAlign w:val="center"/>
          </w:tcPr>
          <w:p w14:paraId="36EC98B2" w14:textId="77777777" w:rsidR="00412EC8" w:rsidRPr="003E6FCF" w:rsidRDefault="00412EC8" w:rsidP="00EA2546">
            <w:pPr>
              <w:pStyle w:val="Secondheading"/>
              <w:numPr>
                <w:ilvl w:val="0"/>
                <w:numId w:val="36"/>
              </w:numPr>
              <w:tabs>
                <w:tab w:val="left" w:pos="270"/>
              </w:tabs>
              <w:spacing w:after="0"/>
              <w:ind w:hanging="864"/>
              <w:rPr>
                <w:rFonts w:ascii="Arial" w:hAnsi="Arial" w:cs="Arial"/>
                <w:sz w:val="22"/>
                <w:szCs w:val="22"/>
              </w:rPr>
            </w:pPr>
            <w:r w:rsidRPr="003E6FCF">
              <w:rPr>
                <w:rFonts w:ascii="Arial" w:hAnsi="Arial" w:cs="Arial"/>
                <w:sz w:val="22"/>
                <w:szCs w:val="22"/>
              </w:rPr>
              <w:t>For two (2) years, $600,000</w:t>
            </w:r>
          </w:p>
          <w:p w14:paraId="2DAAA75A" w14:textId="77777777" w:rsidR="00412EC8" w:rsidRPr="003E6FCF" w:rsidRDefault="00412EC8" w:rsidP="00EA2546">
            <w:pPr>
              <w:pStyle w:val="Secondheading"/>
              <w:numPr>
                <w:ilvl w:val="0"/>
                <w:numId w:val="36"/>
              </w:numPr>
              <w:tabs>
                <w:tab w:val="left" w:pos="270"/>
              </w:tabs>
              <w:spacing w:after="0"/>
              <w:ind w:hanging="864"/>
              <w:rPr>
                <w:rFonts w:ascii="Arial" w:hAnsi="Arial" w:cs="Arial"/>
                <w:sz w:val="22"/>
                <w:szCs w:val="22"/>
              </w:rPr>
            </w:pPr>
            <w:r w:rsidRPr="003E6FCF">
              <w:rPr>
                <w:rFonts w:ascii="Arial" w:hAnsi="Arial" w:cs="Arial"/>
                <w:sz w:val="22"/>
                <w:szCs w:val="22"/>
              </w:rPr>
              <w:t>For three (3) years, $900,000</w:t>
            </w:r>
          </w:p>
          <w:p w14:paraId="06E2F480" w14:textId="77777777" w:rsidR="00412EC8" w:rsidRPr="003E6FCF" w:rsidRDefault="00412EC8" w:rsidP="00EA2546">
            <w:pPr>
              <w:pStyle w:val="Secondheading"/>
              <w:numPr>
                <w:ilvl w:val="0"/>
                <w:numId w:val="36"/>
              </w:numPr>
              <w:tabs>
                <w:tab w:val="left" w:pos="270"/>
              </w:tabs>
              <w:spacing w:after="0"/>
              <w:ind w:hanging="864"/>
              <w:rPr>
                <w:rFonts w:ascii="Arial" w:hAnsi="Arial" w:cs="Arial"/>
                <w:sz w:val="22"/>
                <w:szCs w:val="22"/>
              </w:rPr>
            </w:pPr>
            <w:r w:rsidRPr="003E6FCF">
              <w:rPr>
                <w:rFonts w:ascii="Arial" w:hAnsi="Arial" w:cs="Arial"/>
                <w:sz w:val="22"/>
                <w:szCs w:val="22"/>
              </w:rPr>
              <w:t>For four (4) years, $1,200,000</w:t>
            </w:r>
          </w:p>
        </w:tc>
        <w:tc>
          <w:tcPr>
            <w:tcW w:w="3662" w:type="dxa"/>
            <w:shd w:val="clear" w:color="auto" w:fill="auto"/>
            <w:vAlign w:val="center"/>
          </w:tcPr>
          <w:p w14:paraId="4BCA8CF2" w14:textId="77777777" w:rsidR="00412EC8" w:rsidRPr="003E6FCF" w:rsidRDefault="00412EC8" w:rsidP="00EA2546">
            <w:pPr>
              <w:pStyle w:val="Secondheading"/>
              <w:tabs>
                <w:tab w:val="left" w:pos="270"/>
              </w:tabs>
              <w:spacing w:after="0"/>
              <w:ind w:firstLine="0"/>
              <w:rPr>
                <w:rFonts w:ascii="Arial" w:hAnsi="Arial" w:cs="Arial"/>
                <w:sz w:val="22"/>
                <w:szCs w:val="22"/>
              </w:rPr>
            </w:pPr>
            <w:r w:rsidRPr="003E6FCF">
              <w:rPr>
                <w:rFonts w:ascii="Arial" w:hAnsi="Arial" w:cs="Arial"/>
                <w:sz w:val="22"/>
                <w:szCs w:val="22"/>
              </w:rPr>
              <w:t xml:space="preserve">For a </w:t>
            </w:r>
            <w:r w:rsidRPr="003E6FCF">
              <w:rPr>
                <w:rFonts w:ascii="Arial" w:hAnsi="Arial" w:cs="Arial"/>
                <w:b/>
                <w:bCs/>
                <w:sz w:val="22"/>
                <w:szCs w:val="22"/>
              </w:rPr>
              <w:t>2-site trial,</w:t>
            </w:r>
            <w:r w:rsidRPr="003E6FCF">
              <w:rPr>
                <w:rFonts w:ascii="Arial" w:hAnsi="Arial" w:cs="Arial"/>
                <w:sz w:val="22"/>
                <w:szCs w:val="22"/>
              </w:rPr>
              <w:t xml:space="preserve"> a total:</w:t>
            </w:r>
          </w:p>
          <w:p w14:paraId="348DED77" w14:textId="77777777" w:rsidR="00412EC8" w:rsidRPr="003E6FCF" w:rsidRDefault="00412EC8" w:rsidP="00EA2546">
            <w:pPr>
              <w:pStyle w:val="Secondheading"/>
              <w:numPr>
                <w:ilvl w:val="0"/>
                <w:numId w:val="35"/>
              </w:numPr>
              <w:tabs>
                <w:tab w:val="left" w:pos="270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3E6FCF">
              <w:rPr>
                <w:rFonts w:ascii="Arial" w:hAnsi="Arial" w:cs="Arial"/>
                <w:sz w:val="22"/>
                <w:szCs w:val="22"/>
              </w:rPr>
              <w:t>For two (2) years, $600,000</w:t>
            </w:r>
          </w:p>
          <w:p w14:paraId="43DBC7FF" w14:textId="77777777" w:rsidR="00412EC8" w:rsidRPr="003E6FCF" w:rsidRDefault="00412EC8" w:rsidP="00EA2546">
            <w:pPr>
              <w:pStyle w:val="Secondheading"/>
              <w:numPr>
                <w:ilvl w:val="0"/>
                <w:numId w:val="35"/>
              </w:numPr>
              <w:tabs>
                <w:tab w:val="left" w:pos="270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3E6FCF">
              <w:rPr>
                <w:rFonts w:ascii="Arial" w:hAnsi="Arial" w:cs="Arial"/>
                <w:sz w:val="22"/>
                <w:szCs w:val="22"/>
              </w:rPr>
              <w:t>For three (3) years, $1,125,000</w:t>
            </w:r>
          </w:p>
          <w:p w14:paraId="61944C57" w14:textId="77777777" w:rsidR="00412EC8" w:rsidRPr="003E6FCF" w:rsidRDefault="00412EC8" w:rsidP="00EA2546">
            <w:pPr>
              <w:pStyle w:val="Secondheading"/>
              <w:numPr>
                <w:ilvl w:val="0"/>
                <w:numId w:val="35"/>
              </w:numPr>
              <w:tabs>
                <w:tab w:val="left" w:pos="270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3E6FCF">
              <w:rPr>
                <w:rFonts w:ascii="Arial" w:hAnsi="Arial" w:cs="Arial"/>
                <w:sz w:val="22"/>
                <w:szCs w:val="22"/>
              </w:rPr>
              <w:t>For four (4) or five (5) years, $1,500,000</w:t>
            </w:r>
          </w:p>
          <w:p w14:paraId="1141831F" w14:textId="77777777" w:rsidR="00412EC8" w:rsidRPr="003E6FCF" w:rsidRDefault="00412EC8" w:rsidP="00EA2546">
            <w:pPr>
              <w:pStyle w:val="Secondheading"/>
              <w:numPr>
                <w:ilvl w:val="0"/>
                <w:numId w:val="35"/>
              </w:numPr>
              <w:tabs>
                <w:tab w:val="left" w:pos="270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3E6FCF">
              <w:rPr>
                <w:rFonts w:ascii="Arial" w:hAnsi="Arial" w:cs="Arial"/>
                <w:sz w:val="22"/>
                <w:szCs w:val="22"/>
              </w:rPr>
              <w:t>Additional $100,000 per site per year for each additional site above 2 sites</w:t>
            </w:r>
            <w:r>
              <w:rPr>
                <w:rFonts w:ascii="Arial" w:hAnsi="Arial" w:cs="Arial"/>
                <w:sz w:val="22"/>
                <w:szCs w:val="22"/>
              </w:rPr>
              <w:t xml:space="preserve"> (up to 10 sites)</w:t>
            </w:r>
            <w:r w:rsidRPr="003E6FCF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412EC8" w:rsidRPr="00727C47" w14:paraId="5DA577F5" w14:textId="77777777" w:rsidTr="00EA2546">
        <w:trPr>
          <w:trHeight w:val="620"/>
        </w:trPr>
        <w:tc>
          <w:tcPr>
            <w:tcW w:w="2178" w:type="dxa"/>
            <w:shd w:val="clear" w:color="auto" w:fill="auto"/>
            <w:vAlign w:val="center"/>
          </w:tcPr>
          <w:p w14:paraId="28E10C07" w14:textId="77777777" w:rsidR="00412EC8" w:rsidRPr="003E6FCF" w:rsidRDefault="00412EC8" w:rsidP="00EA2546">
            <w:pPr>
              <w:pStyle w:val="Secondheading"/>
              <w:tabs>
                <w:tab w:val="left" w:pos="270"/>
              </w:tabs>
              <w:spacing w:after="0"/>
              <w:ind w:firstLine="0"/>
              <w:rPr>
                <w:rFonts w:ascii="Arial" w:hAnsi="Arial" w:cs="Arial"/>
                <w:sz w:val="22"/>
                <w:szCs w:val="22"/>
              </w:rPr>
            </w:pPr>
            <w:r w:rsidRPr="003E6FCF">
              <w:rPr>
                <w:rFonts w:ascii="Arial" w:hAnsi="Arial" w:cs="Arial"/>
                <w:sz w:val="22"/>
                <w:szCs w:val="22"/>
              </w:rPr>
              <w:t>Duration</w:t>
            </w:r>
          </w:p>
        </w:tc>
        <w:tc>
          <w:tcPr>
            <w:tcW w:w="3510" w:type="dxa"/>
            <w:shd w:val="clear" w:color="auto" w:fill="auto"/>
            <w:vAlign w:val="center"/>
          </w:tcPr>
          <w:p w14:paraId="5C9722C3" w14:textId="77777777" w:rsidR="00412EC8" w:rsidRPr="003E6FCF" w:rsidRDefault="00412EC8" w:rsidP="00EA2546">
            <w:pPr>
              <w:pStyle w:val="Secondheading"/>
              <w:tabs>
                <w:tab w:val="left" w:pos="270"/>
              </w:tabs>
              <w:spacing w:after="0"/>
              <w:ind w:firstLine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E6FCF">
              <w:rPr>
                <w:rFonts w:ascii="Arial" w:hAnsi="Arial" w:cs="Arial"/>
                <w:sz w:val="22"/>
                <w:szCs w:val="22"/>
              </w:rPr>
              <w:t>Up to four (4) years</w:t>
            </w:r>
          </w:p>
        </w:tc>
        <w:tc>
          <w:tcPr>
            <w:tcW w:w="3662" w:type="dxa"/>
            <w:shd w:val="clear" w:color="auto" w:fill="auto"/>
            <w:vAlign w:val="center"/>
          </w:tcPr>
          <w:p w14:paraId="2D1D71DA" w14:textId="77777777" w:rsidR="00412EC8" w:rsidRPr="003E6FCF" w:rsidRDefault="00412EC8" w:rsidP="00EA2546">
            <w:pPr>
              <w:pStyle w:val="Secondheading"/>
              <w:tabs>
                <w:tab w:val="left" w:pos="270"/>
              </w:tabs>
              <w:spacing w:after="0"/>
              <w:ind w:firstLine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E6FCF">
              <w:rPr>
                <w:rFonts w:ascii="Arial" w:hAnsi="Arial" w:cs="Arial"/>
                <w:sz w:val="22"/>
                <w:szCs w:val="22"/>
              </w:rPr>
              <w:t>Up to five (5) years</w:t>
            </w:r>
          </w:p>
        </w:tc>
      </w:tr>
    </w:tbl>
    <w:p w14:paraId="2FF7E1F3" w14:textId="77777777" w:rsidR="00412EC8" w:rsidRPr="00CB37D0" w:rsidRDefault="00412EC8" w:rsidP="00412EC8">
      <w:pPr>
        <w:pStyle w:val="Body"/>
        <w:spacing w:before="0" w:after="0" w:line="300" w:lineRule="exact"/>
        <w:rPr>
          <w:b/>
          <w:spacing w:val="0"/>
        </w:rPr>
      </w:pPr>
    </w:p>
    <w:p w14:paraId="53A3E8FD" w14:textId="3E4FFF08" w:rsidR="00412EC8" w:rsidRPr="00CB37D0" w:rsidRDefault="00412EC8" w:rsidP="00412EC8">
      <w:pPr>
        <w:tabs>
          <w:tab w:val="left" w:pos="270"/>
        </w:tabs>
        <w:spacing w:line="300" w:lineRule="exact"/>
        <w:rPr>
          <w:rFonts w:ascii="Arial" w:hAnsi="Arial" w:cs="Arial"/>
          <w:sz w:val="22"/>
          <w:szCs w:val="22"/>
        </w:rPr>
      </w:pPr>
      <w:bookmarkStart w:id="2" w:name="_Hlk74038234"/>
      <w:r w:rsidRPr="003E6FCF">
        <w:rPr>
          <w:rFonts w:ascii="Arial" w:hAnsi="Arial" w:cs="Arial"/>
          <w:b/>
          <w:sz w:val="24"/>
          <w:szCs w:val="24"/>
        </w:rPr>
        <w:t>Exceptions to the Duration and/or Budget Caps:</w:t>
      </w:r>
      <w:r w:rsidRPr="003E6FCF">
        <w:rPr>
          <w:rFonts w:ascii="Arial" w:hAnsi="Arial" w:cs="Arial"/>
          <w:sz w:val="22"/>
          <w:szCs w:val="22"/>
        </w:rPr>
        <w:t xml:space="preserve"> Rare exceptions to the award duration and/or budget caps may be granted prior to full research application submission for compelling circumstances. </w:t>
      </w:r>
      <w:bookmarkStart w:id="3" w:name="_Hlk100149649"/>
      <w:r w:rsidRPr="003E6FCF">
        <w:rPr>
          <w:rFonts w:ascii="Arial" w:hAnsi="Arial" w:cs="Arial"/>
          <w:sz w:val="22"/>
          <w:szCs w:val="22"/>
        </w:rPr>
        <w:t>A duration and/or budget exception waiver request must be submitted as a part of the Pre-application (I02) submission to Grants.gov/</w:t>
      </w:r>
      <w:proofErr w:type="spellStart"/>
      <w:r w:rsidRPr="003E6FCF">
        <w:rPr>
          <w:rFonts w:ascii="Arial" w:hAnsi="Arial" w:cs="Arial"/>
          <w:sz w:val="22"/>
          <w:szCs w:val="22"/>
        </w:rPr>
        <w:t>eRA</w:t>
      </w:r>
      <w:proofErr w:type="spellEnd"/>
      <w:r w:rsidRPr="003E6FCF">
        <w:rPr>
          <w:rFonts w:ascii="Arial" w:hAnsi="Arial" w:cs="Arial"/>
          <w:sz w:val="22"/>
          <w:szCs w:val="22"/>
        </w:rPr>
        <w:t>.</w:t>
      </w:r>
    </w:p>
    <w:bookmarkEnd w:id="2"/>
    <w:bookmarkEnd w:id="3"/>
    <w:p w14:paraId="08C64540" w14:textId="77777777" w:rsidR="003F2111" w:rsidRDefault="003F2111"/>
    <w:sectPr w:rsidR="003F21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A5BA2"/>
    <w:multiLevelType w:val="hybridMultilevel"/>
    <w:tmpl w:val="639E13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0F3003"/>
    <w:multiLevelType w:val="multilevel"/>
    <w:tmpl w:val="6582C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57352"/>
    <w:multiLevelType w:val="hybridMultilevel"/>
    <w:tmpl w:val="DC58DB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BC06D15"/>
    <w:multiLevelType w:val="hybridMultilevel"/>
    <w:tmpl w:val="2FB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CE74A8"/>
    <w:multiLevelType w:val="hybridMultilevel"/>
    <w:tmpl w:val="584496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E969DE"/>
    <w:multiLevelType w:val="hybridMultilevel"/>
    <w:tmpl w:val="4FDAC3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F72D4A"/>
    <w:multiLevelType w:val="hybridMultilevel"/>
    <w:tmpl w:val="A4DAE586"/>
    <w:lvl w:ilvl="0" w:tplc="FCA29ACA">
      <w:numFmt w:val="bullet"/>
      <w:lvlText w:val="•"/>
      <w:lvlJc w:val="left"/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6D20AD"/>
    <w:multiLevelType w:val="hybridMultilevel"/>
    <w:tmpl w:val="8916BC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BC7E4B"/>
    <w:multiLevelType w:val="hybridMultilevel"/>
    <w:tmpl w:val="AA7E44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0F71A7"/>
    <w:multiLevelType w:val="hybridMultilevel"/>
    <w:tmpl w:val="A6BC14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4256B2"/>
    <w:multiLevelType w:val="hybridMultilevel"/>
    <w:tmpl w:val="703E86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A43756A"/>
    <w:multiLevelType w:val="hybridMultilevel"/>
    <w:tmpl w:val="757202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AA7400"/>
    <w:multiLevelType w:val="hybridMultilevel"/>
    <w:tmpl w:val="DEB461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BCF5833"/>
    <w:multiLevelType w:val="hybridMultilevel"/>
    <w:tmpl w:val="C3308E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E9612B"/>
    <w:multiLevelType w:val="hybridMultilevel"/>
    <w:tmpl w:val="2BEC62E2"/>
    <w:lvl w:ilvl="0" w:tplc="04090001">
      <w:start w:val="1"/>
      <w:numFmt w:val="bullet"/>
      <w:lvlText w:val=""/>
      <w:lvlJc w:val="left"/>
      <w:pPr>
        <w:ind w:left="4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7" w:hanging="360"/>
      </w:pPr>
      <w:rPr>
        <w:rFonts w:ascii="Wingdings" w:hAnsi="Wingdings" w:hint="default"/>
      </w:rPr>
    </w:lvl>
  </w:abstractNum>
  <w:abstractNum w:abstractNumId="15" w15:restartNumberingAfterBreak="0">
    <w:nsid w:val="395C456C"/>
    <w:multiLevelType w:val="hybridMultilevel"/>
    <w:tmpl w:val="282210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031F2E"/>
    <w:multiLevelType w:val="hybridMultilevel"/>
    <w:tmpl w:val="ACF847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B40869"/>
    <w:multiLevelType w:val="hybridMultilevel"/>
    <w:tmpl w:val="B4966176"/>
    <w:lvl w:ilvl="0" w:tplc="04090001">
      <w:start w:val="1"/>
      <w:numFmt w:val="bullet"/>
      <w:lvlText w:val=""/>
      <w:lvlJc w:val="left"/>
      <w:pPr>
        <w:ind w:left="4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7" w:hanging="360"/>
      </w:pPr>
      <w:rPr>
        <w:rFonts w:ascii="Wingdings" w:hAnsi="Wingdings" w:hint="default"/>
      </w:rPr>
    </w:lvl>
  </w:abstractNum>
  <w:abstractNum w:abstractNumId="18" w15:restartNumberingAfterBreak="0">
    <w:nsid w:val="447F0690"/>
    <w:multiLevelType w:val="hybridMultilevel"/>
    <w:tmpl w:val="D3D08C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EE0E9D"/>
    <w:multiLevelType w:val="hybridMultilevel"/>
    <w:tmpl w:val="220EEA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C28724D"/>
    <w:multiLevelType w:val="hybridMultilevel"/>
    <w:tmpl w:val="DDCEC998"/>
    <w:lvl w:ilvl="0" w:tplc="7DC8CE36">
      <w:start w:val="1"/>
      <w:numFmt w:val="decimal"/>
      <w:pStyle w:val="ListParagraph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5115E5"/>
    <w:multiLevelType w:val="hybridMultilevel"/>
    <w:tmpl w:val="587AB7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62932CB"/>
    <w:multiLevelType w:val="hybridMultilevel"/>
    <w:tmpl w:val="EDB006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F1053D"/>
    <w:multiLevelType w:val="hybridMultilevel"/>
    <w:tmpl w:val="9BDE2C56"/>
    <w:lvl w:ilvl="0" w:tplc="4CFE42B4">
      <w:start w:val="1"/>
      <w:numFmt w:val="decimal"/>
      <w:pStyle w:val="List2ndleve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BE6BF1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597F30B8"/>
    <w:multiLevelType w:val="hybridMultilevel"/>
    <w:tmpl w:val="DB46C6E0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25" w15:restartNumberingAfterBreak="0">
    <w:nsid w:val="5DA72338"/>
    <w:multiLevelType w:val="hybridMultilevel"/>
    <w:tmpl w:val="CCACA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1A67B1"/>
    <w:multiLevelType w:val="hybridMultilevel"/>
    <w:tmpl w:val="952C38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5192B74"/>
    <w:multiLevelType w:val="hybridMultilevel"/>
    <w:tmpl w:val="79BC9B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6E81618"/>
    <w:multiLevelType w:val="multilevel"/>
    <w:tmpl w:val="5E42A7E4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4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6FA4148"/>
    <w:multiLevelType w:val="hybridMultilevel"/>
    <w:tmpl w:val="3B78E8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A3B1CEC"/>
    <w:multiLevelType w:val="hybridMultilevel"/>
    <w:tmpl w:val="6E6A40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B85F80"/>
    <w:multiLevelType w:val="hybridMultilevel"/>
    <w:tmpl w:val="084CC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4A76ABC"/>
    <w:multiLevelType w:val="hybridMultilevel"/>
    <w:tmpl w:val="F4C0FF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7414362"/>
    <w:multiLevelType w:val="hybridMultilevel"/>
    <w:tmpl w:val="8EC6A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093DCA"/>
    <w:multiLevelType w:val="hybridMultilevel"/>
    <w:tmpl w:val="6974EF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6B2BE0"/>
    <w:multiLevelType w:val="hybridMultilevel"/>
    <w:tmpl w:val="CA5831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50887166">
    <w:abstractNumId w:val="23"/>
  </w:num>
  <w:num w:numId="2" w16cid:durableId="1703241382">
    <w:abstractNumId w:val="20"/>
  </w:num>
  <w:num w:numId="3" w16cid:durableId="930624606">
    <w:abstractNumId w:val="15"/>
  </w:num>
  <w:num w:numId="4" w16cid:durableId="710157578">
    <w:abstractNumId w:val="28"/>
  </w:num>
  <w:num w:numId="5" w16cid:durableId="906066775">
    <w:abstractNumId w:val="16"/>
  </w:num>
  <w:num w:numId="6" w16cid:durableId="91440104">
    <w:abstractNumId w:val="9"/>
  </w:num>
  <w:num w:numId="7" w16cid:durableId="1692025629">
    <w:abstractNumId w:val="33"/>
  </w:num>
  <w:num w:numId="8" w16cid:durableId="82649481">
    <w:abstractNumId w:val="29"/>
  </w:num>
  <w:num w:numId="9" w16cid:durableId="920261542">
    <w:abstractNumId w:val="4"/>
  </w:num>
  <w:num w:numId="10" w16cid:durableId="234172266">
    <w:abstractNumId w:val="22"/>
  </w:num>
  <w:num w:numId="11" w16cid:durableId="1109393425">
    <w:abstractNumId w:val="32"/>
  </w:num>
  <w:num w:numId="12" w16cid:durableId="1089888989">
    <w:abstractNumId w:val="27"/>
  </w:num>
  <w:num w:numId="13" w16cid:durableId="36469795">
    <w:abstractNumId w:val="30"/>
  </w:num>
  <w:num w:numId="14" w16cid:durableId="605308357">
    <w:abstractNumId w:val="25"/>
  </w:num>
  <w:num w:numId="15" w16cid:durableId="1279993255">
    <w:abstractNumId w:val="0"/>
  </w:num>
  <w:num w:numId="16" w16cid:durableId="922371130">
    <w:abstractNumId w:val="7"/>
  </w:num>
  <w:num w:numId="17" w16cid:durableId="731464759">
    <w:abstractNumId w:val="34"/>
  </w:num>
  <w:num w:numId="18" w16cid:durableId="781074143">
    <w:abstractNumId w:val="5"/>
  </w:num>
  <w:num w:numId="19" w16cid:durableId="862548814">
    <w:abstractNumId w:val="18"/>
  </w:num>
  <w:num w:numId="20" w16cid:durableId="1008172581">
    <w:abstractNumId w:val="11"/>
  </w:num>
  <w:num w:numId="21" w16cid:durableId="547641701">
    <w:abstractNumId w:val="35"/>
  </w:num>
  <w:num w:numId="22" w16cid:durableId="775563712">
    <w:abstractNumId w:val="1"/>
  </w:num>
  <w:num w:numId="23" w16cid:durableId="1719236582">
    <w:abstractNumId w:val="31"/>
  </w:num>
  <w:num w:numId="24" w16cid:durableId="2102096967">
    <w:abstractNumId w:val="8"/>
  </w:num>
  <w:num w:numId="25" w16cid:durableId="150486464">
    <w:abstractNumId w:val="10"/>
  </w:num>
  <w:num w:numId="26" w16cid:durableId="905606688">
    <w:abstractNumId w:val="13"/>
  </w:num>
  <w:num w:numId="27" w16cid:durableId="208537400">
    <w:abstractNumId w:val="12"/>
  </w:num>
  <w:num w:numId="28" w16cid:durableId="670373952">
    <w:abstractNumId w:val="19"/>
  </w:num>
  <w:num w:numId="29" w16cid:durableId="74672583">
    <w:abstractNumId w:val="14"/>
  </w:num>
  <w:num w:numId="30" w16cid:durableId="1454978989">
    <w:abstractNumId w:val="17"/>
  </w:num>
  <w:num w:numId="31" w16cid:durableId="374504682">
    <w:abstractNumId w:val="2"/>
  </w:num>
  <w:num w:numId="32" w16cid:durableId="2012565247">
    <w:abstractNumId w:val="3"/>
  </w:num>
  <w:num w:numId="33" w16cid:durableId="1592661436">
    <w:abstractNumId w:val="26"/>
  </w:num>
  <w:num w:numId="34" w16cid:durableId="45571838">
    <w:abstractNumId w:val="6"/>
  </w:num>
  <w:num w:numId="35" w16cid:durableId="226576513">
    <w:abstractNumId w:val="21"/>
  </w:num>
  <w:num w:numId="36" w16cid:durableId="110750815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EC8"/>
    <w:rsid w:val="0004009B"/>
    <w:rsid w:val="003F2111"/>
    <w:rsid w:val="00412EC8"/>
    <w:rsid w:val="004E3336"/>
    <w:rsid w:val="006B480F"/>
    <w:rsid w:val="00DA7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F7862"/>
  <w15:chartTrackingRefBased/>
  <w15:docId w15:val="{E6834F78-5768-0B4A-B382-D796D2259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0" w:qFormat="1"/>
    <w:lsdException w:name="Emphasis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iPriority="0" w:unhideWhenUsed="1"/>
    <w:lsdException w:name="HTML Bottom of Form" w:semiHidden="1" w:uiPriority="0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2EC8"/>
    <w:rPr>
      <w:rFonts w:ascii="Calibri" w:eastAsia="Calibri" w:hAnsi="Calibri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2EC8"/>
    <w:pPr>
      <w:outlineLvl w:val="0"/>
    </w:pPr>
    <w:rPr>
      <w:rFonts w:ascii="Arial" w:hAnsi="Arial" w:cs="Arial"/>
      <w:b/>
      <w:bCs/>
      <w:sz w:val="32"/>
      <w:szCs w:val="32"/>
    </w:rPr>
  </w:style>
  <w:style w:type="paragraph" w:styleId="Heading2">
    <w:name w:val="heading 2"/>
    <w:basedOn w:val="Normal"/>
    <w:next w:val="BodyText"/>
    <w:link w:val="Heading2Char"/>
    <w:qFormat/>
    <w:rsid w:val="00412EC8"/>
    <w:pPr>
      <w:spacing w:before="80" w:after="80"/>
      <w:outlineLvl w:val="1"/>
    </w:pPr>
    <w:rPr>
      <w:rFonts w:ascii="Arial" w:hAnsi="Arial" w:cs="Arial"/>
      <w:b/>
      <w:bCs/>
      <w:color w:val="993366"/>
      <w:spacing w:val="3"/>
      <w:sz w:val="28"/>
      <w:szCs w:val="28"/>
    </w:rPr>
  </w:style>
  <w:style w:type="paragraph" w:styleId="Heading3">
    <w:name w:val="heading 3"/>
    <w:basedOn w:val="Normal"/>
    <w:link w:val="Heading3Char"/>
    <w:qFormat/>
    <w:rsid w:val="00412EC8"/>
    <w:pPr>
      <w:spacing w:line="300" w:lineRule="exact"/>
      <w:outlineLvl w:val="2"/>
    </w:pPr>
    <w:rPr>
      <w:rFonts w:ascii="Arial" w:hAnsi="Arial" w:cs="Arial"/>
      <w:b/>
      <w:bCs/>
      <w:color w:val="000000"/>
      <w:spacing w:val="3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EC8"/>
    <w:pPr>
      <w:spacing w:before="240" w:after="60"/>
      <w:outlineLvl w:val="6"/>
    </w:pPr>
    <w:rPr>
      <w:rFonts w:eastAsia="Times New Roman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EC8"/>
    <w:pPr>
      <w:keepNext/>
      <w:keepLines/>
      <w:spacing w:before="4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EC8"/>
    <w:rPr>
      <w:rFonts w:ascii="Arial" w:eastAsia="Calibri" w:hAnsi="Arial" w:cs="Arial"/>
      <w:b/>
      <w:bCs/>
      <w:kern w:val="0"/>
      <w:sz w:val="32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rsid w:val="00412EC8"/>
    <w:rPr>
      <w:rFonts w:ascii="Arial" w:eastAsia="Calibri" w:hAnsi="Arial" w:cs="Arial"/>
      <w:b/>
      <w:bCs/>
      <w:color w:val="993366"/>
      <w:spacing w:val="3"/>
      <w:kern w:val="0"/>
      <w:sz w:val="28"/>
      <w:szCs w:val="28"/>
      <w14:ligatures w14:val="none"/>
    </w:rPr>
  </w:style>
  <w:style w:type="character" w:customStyle="1" w:styleId="Heading3Char">
    <w:name w:val="Heading 3 Char"/>
    <w:basedOn w:val="DefaultParagraphFont"/>
    <w:link w:val="Heading3"/>
    <w:rsid w:val="00412EC8"/>
    <w:rPr>
      <w:rFonts w:ascii="Arial" w:eastAsia="Calibri" w:hAnsi="Arial" w:cs="Arial"/>
      <w:b/>
      <w:bCs/>
      <w:color w:val="000000"/>
      <w:spacing w:val="3"/>
      <w:kern w:val="0"/>
      <w:sz w:val="22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EC8"/>
    <w:rPr>
      <w:rFonts w:ascii="Calibri" w:eastAsia="Times New Roman" w:hAnsi="Calibri" w:cs="Times New Roman"/>
      <w:kern w:val="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EC8"/>
    <w:rPr>
      <w:rFonts w:ascii="Calibri Light" w:eastAsia="Times New Roman" w:hAnsi="Calibri Light" w:cs="Times New Roman"/>
      <w:i/>
      <w:iCs/>
      <w:color w:val="272727"/>
      <w:kern w:val="0"/>
      <w:sz w:val="21"/>
      <w:szCs w:val="21"/>
      <w14:ligatures w14:val="none"/>
    </w:rPr>
  </w:style>
  <w:style w:type="paragraph" w:styleId="Header">
    <w:name w:val="header"/>
    <w:basedOn w:val="Normal"/>
    <w:link w:val="HeaderChar"/>
    <w:uiPriority w:val="99"/>
    <w:rsid w:val="00412EC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12EC8"/>
    <w:rPr>
      <w:rFonts w:ascii="Calibri" w:eastAsia="Calibri" w:hAnsi="Calibri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412EC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12EC8"/>
    <w:rPr>
      <w:rFonts w:ascii="Calibri" w:eastAsia="Calibri" w:hAnsi="Calibri" w:cs="Times New Roman"/>
      <w:kern w:val="0"/>
      <w:sz w:val="20"/>
      <w:szCs w:val="20"/>
      <w14:ligatures w14:val="none"/>
    </w:rPr>
  </w:style>
  <w:style w:type="paragraph" w:customStyle="1" w:styleId="Title1">
    <w:name w:val="Title1"/>
    <w:basedOn w:val="Normal"/>
    <w:rsid w:val="00412EC8"/>
    <w:pPr>
      <w:spacing w:before="100" w:beforeAutospacing="1" w:after="100" w:afterAutospacing="1"/>
    </w:pPr>
    <w:rPr>
      <w:rFonts w:ascii="Verdana" w:hAnsi="Verdana" w:cs="Arial"/>
      <w:color w:val="000000"/>
      <w:sz w:val="38"/>
      <w:szCs w:val="38"/>
    </w:rPr>
  </w:style>
  <w:style w:type="paragraph" w:customStyle="1" w:styleId="addtitle">
    <w:name w:val="addtitle"/>
    <w:basedOn w:val="Normal"/>
    <w:rsid w:val="00412EC8"/>
    <w:pPr>
      <w:spacing w:before="100" w:beforeAutospacing="1" w:after="100" w:afterAutospacing="1"/>
    </w:pPr>
    <w:rPr>
      <w:rFonts w:ascii="Verdana" w:hAnsi="Verdana" w:cs="Arial"/>
      <w:color w:val="000000"/>
      <w:sz w:val="38"/>
      <w:szCs w:val="38"/>
    </w:rPr>
  </w:style>
  <w:style w:type="paragraph" w:customStyle="1" w:styleId="addtitle1">
    <w:name w:val="addtitle1"/>
    <w:basedOn w:val="Normal"/>
    <w:rsid w:val="00412EC8"/>
    <w:pPr>
      <w:spacing w:before="100" w:beforeAutospacing="1" w:after="100" w:afterAutospacing="1"/>
    </w:pPr>
    <w:rPr>
      <w:rFonts w:ascii="Verdana" w:hAnsi="Verdana" w:cs="Arial"/>
      <w:color w:val="000000"/>
      <w:sz w:val="38"/>
      <w:szCs w:val="38"/>
    </w:rPr>
  </w:style>
  <w:style w:type="paragraph" w:customStyle="1" w:styleId="heading10">
    <w:name w:val="heading1"/>
    <w:basedOn w:val="Normal"/>
    <w:rsid w:val="00412EC8"/>
    <w:pPr>
      <w:spacing w:before="100" w:beforeAutospacing="1" w:after="100" w:afterAutospacing="1"/>
    </w:pPr>
    <w:rPr>
      <w:rFonts w:ascii="Verdana" w:hAnsi="Verdana" w:cs="Arial"/>
      <w:b/>
      <w:bCs/>
      <w:color w:val="000000"/>
      <w:sz w:val="36"/>
      <w:szCs w:val="36"/>
    </w:rPr>
  </w:style>
  <w:style w:type="paragraph" w:customStyle="1" w:styleId="heading20">
    <w:name w:val="heading2"/>
    <w:basedOn w:val="Normal"/>
    <w:rsid w:val="00412EC8"/>
    <w:pPr>
      <w:spacing w:before="100" w:beforeAutospacing="1" w:after="100" w:afterAutospacing="1"/>
    </w:pPr>
    <w:rPr>
      <w:rFonts w:ascii="Verdana" w:hAnsi="Verdana" w:cs="Arial"/>
      <w:b/>
      <w:bCs/>
      <w:color w:val="000000"/>
      <w:sz w:val="32"/>
      <w:szCs w:val="32"/>
    </w:rPr>
  </w:style>
  <w:style w:type="paragraph" w:customStyle="1" w:styleId="heading30">
    <w:name w:val="heading3"/>
    <w:basedOn w:val="Normal"/>
    <w:rsid w:val="00412EC8"/>
    <w:pPr>
      <w:spacing w:before="100" w:beforeAutospacing="1" w:after="100" w:afterAutospacing="1"/>
    </w:pPr>
    <w:rPr>
      <w:rFonts w:ascii="Verdana" w:hAnsi="Verdana" w:cs="Arial"/>
      <w:b/>
      <w:bCs/>
      <w:color w:val="993366"/>
      <w:sz w:val="31"/>
      <w:szCs w:val="31"/>
    </w:rPr>
  </w:style>
  <w:style w:type="paragraph" w:customStyle="1" w:styleId="heading4">
    <w:name w:val="heading4"/>
    <w:basedOn w:val="Normal"/>
    <w:rsid w:val="00412EC8"/>
    <w:pPr>
      <w:spacing w:before="100" w:beforeAutospacing="1" w:after="100" w:afterAutospacing="1"/>
    </w:pPr>
    <w:rPr>
      <w:rFonts w:ascii="Verdana" w:hAnsi="Verdana" w:cs="Arial"/>
      <w:b/>
      <w:bCs/>
      <w:color w:val="993366"/>
      <w:sz w:val="30"/>
      <w:szCs w:val="30"/>
    </w:rPr>
  </w:style>
  <w:style w:type="paragraph" w:styleId="NormalWeb">
    <w:name w:val="Normal (Web)"/>
    <w:basedOn w:val="Normal"/>
    <w:uiPriority w:val="99"/>
    <w:rsid w:val="00412EC8"/>
    <w:pPr>
      <w:spacing w:before="100" w:beforeAutospacing="1" w:after="100" w:afterAutospacing="1"/>
    </w:pPr>
    <w:rPr>
      <w:rFonts w:ascii="Arial" w:hAnsi="Arial" w:cs="Arial"/>
      <w:color w:val="000000"/>
    </w:rPr>
  </w:style>
  <w:style w:type="paragraph" w:customStyle="1" w:styleId="regulartext">
    <w:name w:val="regulartext"/>
    <w:basedOn w:val="Normal"/>
    <w:rsid w:val="00412EC8"/>
    <w:pPr>
      <w:spacing w:before="100" w:beforeAutospacing="1" w:after="100" w:afterAutospacing="1"/>
    </w:pPr>
    <w:rPr>
      <w:rFonts w:ascii="Arial" w:hAnsi="Arial" w:cs="Arial"/>
      <w:color w:val="000000"/>
    </w:rPr>
  </w:style>
  <w:style w:type="paragraph" w:customStyle="1" w:styleId="regulartextbold">
    <w:name w:val="regulartextbold"/>
    <w:basedOn w:val="Normal"/>
    <w:rsid w:val="00412EC8"/>
    <w:pPr>
      <w:spacing w:before="100" w:beforeAutospacing="1" w:after="100" w:afterAutospacing="1"/>
    </w:pPr>
    <w:rPr>
      <w:rFonts w:ascii="Arial" w:hAnsi="Arial" w:cs="Arial"/>
      <w:b/>
      <w:bCs/>
      <w:color w:val="000000"/>
    </w:rPr>
  </w:style>
  <w:style w:type="paragraph" w:customStyle="1" w:styleId="regulartextchar">
    <w:name w:val="regulartextchar"/>
    <w:basedOn w:val="Normal"/>
    <w:rsid w:val="00412EC8"/>
    <w:pPr>
      <w:spacing w:before="100" w:beforeAutospacing="1" w:after="100" w:afterAutospacing="1"/>
    </w:pPr>
    <w:rPr>
      <w:rFonts w:ascii="Arial" w:hAnsi="Arial" w:cs="Arial"/>
      <w:color w:val="000000"/>
    </w:rPr>
  </w:style>
  <w:style w:type="character" w:customStyle="1" w:styleId="heading11">
    <w:name w:val="heading11"/>
    <w:rsid w:val="00412EC8"/>
    <w:rPr>
      <w:rFonts w:ascii="Verdana" w:hAnsi="Verdana" w:hint="default"/>
      <w:b/>
      <w:bCs/>
      <w:sz w:val="36"/>
      <w:szCs w:val="36"/>
    </w:rPr>
  </w:style>
  <w:style w:type="character" w:customStyle="1" w:styleId="heading31">
    <w:name w:val="heading31"/>
    <w:rsid w:val="00412EC8"/>
    <w:rPr>
      <w:rFonts w:ascii="Verdana" w:hAnsi="Verdana" w:hint="default"/>
      <w:b/>
      <w:bCs/>
      <w:color w:val="993366"/>
      <w:sz w:val="31"/>
      <w:szCs w:val="31"/>
    </w:rPr>
  </w:style>
  <w:style w:type="character" w:customStyle="1" w:styleId="regulartext1">
    <w:name w:val="regulartext1"/>
    <w:rsid w:val="00412EC8"/>
    <w:rPr>
      <w:rFonts w:ascii="Arial" w:hAnsi="Arial" w:cs="Arial" w:hint="default"/>
      <w:b w:val="0"/>
      <w:bCs w:val="0"/>
      <w:color w:val="000000"/>
      <w:sz w:val="24"/>
      <w:szCs w:val="24"/>
    </w:rPr>
  </w:style>
  <w:style w:type="character" w:styleId="Hyperlink">
    <w:name w:val="Hyperlink"/>
    <w:rsid w:val="00412EC8"/>
    <w:rPr>
      <w:rFonts w:ascii="Georgia" w:hAnsi="Georgia"/>
      <w:color w:val="0000FF"/>
      <w:sz w:val="22"/>
      <w:u w:val="single"/>
    </w:rPr>
  </w:style>
  <w:style w:type="character" w:styleId="FollowedHyperlink">
    <w:name w:val="FollowedHyperlink"/>
    <w:rsid w:val="00412EC8"/>
    <w:rPr>
      <w:rFonts w:ascii="Georgia" w:hAnsi="Georgia"/>
      <w:color w:val="0000FF"/>
      <w:sz w:val="22"/>
      <w:u w:val="single"/>
    </w:rPr>
  </w:style>
  <w:style w:type="character" w:customStyle="1" w:styleId="addtitle11">
    <w:name w:val="addtitle11"/>
    <w:rsid w:val="00412EC8"/>
    <w:rPr>
      <w:rFonts w:ascii="Verdana" w:hAnsi="Verdana" w:hint="default"/>
      <w:b w:val="0"/>
      <w:bCs w:val="0"/>
      <w:sz w:val="38"/>
      <w:szCs w:val="38"/>
    </w:rPr>
  </w:style>
  <w:style w:type="character" w:styleId="Strong">
    <w:name w:val="Strong"/>
    <w:qFormat/>
    <w:rsid w:val="00412EC8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rsid w:val="00412EC8"/>
    <w:pPr>
      <w:pBdr>
        <w:bottom w:val="single" w:sz="6" w:space="1" w:color="auto"/>
      </w:pBdr>
      <w:jc w:val="center"/>
    </w:pPr>
    <w:rPr>
      <w:rFonts w:ascii="Arial" w:hAnsi="Arial" w:cs="Arial"/>
      <w:vanish/>
      <w:color w:val="000000"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rsid w:val="00412EC8"/>
    <w:rPr>
      <w:rFonts w:ascii="Arial" w:eastAsia="Calibri" w:hAnsi="Arial" w:cs="Arial"/>
      <w:vanish/>
      <w:color w:val="000000"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rsid w:val="00412EC8"/>
    <w:pPr>
      <w:pBdr>
        <w:top w:val="single" w:sz="6" w:space="1" w:color="auto"/>
      </w:pBdr>
      <w:jc w:val="center"/>
    </w:pPr>
    <w:rPr>
      <w:rFonts w:ascii="Arial" w:hAnsi="Arial" w:cs="Arial"/>
      <w:vanish/>
      <w:color w:val="000000"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rsid w:val="00412EC8"/>
    <w:rPr>
      <w:rFonts w:ascii="Arial" w:eastAsia="Calibri" w:hAnsi="Arial" w:cs="Arial"/>
      <w:vanish/>
      <w:color w:val="000000"/>
      <w:kern w:val="0"/>
      <w:sz w:val="16"/>
      <w:szCs w:val="16"/>
      <w14:ligatures w14:val="none"/>
    </w:rPr>
  </w:style>
  <w:style w:type="paragraph" w:styleId="CommentText">
    <w:name w:val="annotation text"/>
    <w:basedOn w:val="Normal"/>
    <w:link w:val="CommentTextChar"/>
    <w:uiPriority w:val="99"/>
    <w:rsid w:val="00412EC8"/>
    <w:pPr>
      <w:spacing w:before="100" w:beforeAutospacing="1" w:after="100" w:afterAutospacing="1"/>
    </w:pPr>
    <w:rPr>
      <w:rFonts w:ascii="Arial" w:hAnsi="Arial" w:cs="Arial"/>
      <w:color w:val="00000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12EC8"/>
    <w:rPr>
      <w:rFonts w:ascii="Arial" w:eastAsia="Calibri" w:hAnsi="Arial" w:cs="Arial"/>
      <w:color w:val="000000"/>
      <w:kern w:val="0"/>
      <w:sz w:val="20"/>
      <w:szCs w:val="20"/>
      <w14:ligatures w14:val="none"/>
    </w:rPr>
  </w:style>
  <w:style w:type="character" w:customStyle="1" w:styleId="heading21">
    <w:name w:val="heading21"/>
    <w:rsid w:val="00412EC8"/>
    <w:rPr>
      <w:rFonts w:ascii="Verdana" w:hAnsi="Verdana" w:hint="default"/>
      <w:b/>
      <w:bCs/>
      <w:sz w:val="32"/>
      <w:szCs w:val="32"/>
    </w:rPr>
  </w:style>
  <w:style w:type="character" w:customStyle="1" w:styleId="styleregulartextarialitalicblack">
    <w:name w:val="styleregulartextarialitalicblack"/>
    <w:basedOn w:val="DefaultParagraphFont"/>
    <w:rsid w:val="00412EC8"/>
  </w:style>
  <w:style w:type="character" w:customStyle="1" w:styleId="heading41">
    <w:name w:val="heading41"/>
    <w:rsid w:val="00412EC8"/>
    <w:rPr>
      <w:rFonts w:ascii="Verdana" w:hAnsi="Verdana" w:hint="default"/>
      <w:b/>
      <w:bCs/>
      <w:color w:val="993366"/>
      <w:sz w:val="30"/>
      <w:szCs w:val="30"/>
    </w:rPr>
  </w:style>
  <w:style w:type="character" w:customStyle="1" w:styleId="regulartextbold1">
    <w:name w:val="regulartextbold1"/>
    <w:basedOn w:val="DefaultParagraphFont"/>
    <w:rsid w:val="00412EC8"/>
  </w:style>
  <w:style w:type="character" w:styleId="Emphasis">
    <w:name w:val="Emphasis"/>
    <w:qFormat/>
    <w:rsid w:val="00412EC8"/>
    <w:rPr>
      <w:rFonts w:ascii="Arial" w:hAnsi="Arial"/>
      <w:b/>
      <w:bCs/>
      <w:sz w:val="24"/>
      <w:szCs w:val="24"/>
    </w:rPr>
  </w:style>
  <w:style w:type="paragraph" w:customStyle="1" w:styleId="regulartextbold11">
    <w:name w:val="regulartextbold11"/>
    <w:basedOn w:val="Normal"/>
    <w:rsid w:val="00412EC8"/>
    <w:pPr>
      <w:spacing w:before="100" w:beforeAutospacing="1" w:after="100" w:afterAutospacing="1"/>
    </w:pPr>
    <w:rPr>
      <w:rFonts w:ascii="Arial" w:hAnsi="Arial" w:cs="Arial"/>
      <w:color w:val="000000"/>
    </w:rPr>
  </w:style>
  <w:style w:type="character" w:customStyle="1" w:styleId="regulartextchar1">
    <w:name w:val="regulartextchar1"/>
    <w:basedOn w:val="DefaultParagraphFont"/>
    <w:rsid w:val="00412EC8"/>
  </w:style>
  <w:style w:type="character" w:styleId="PageNumber">
    <w:name w:val="page number"/>
    <w:basedOn w:val="DefaultParagraphFont"/>
    <w:rsid w:val="00412EC8"/>
  </w:style>
  <w:style w:type="paragraph" w:customStyle="1" w:styleId="TableHeading">
    <w:name w:val="TableHeading"/>
    <w:basedOn w:val="Normal"/>
    <w:rsid w:val="00412EC8"/>
    <w:pPr>
      <w:spacing w:before="60" w:after="60"/>
      <w:ind w:right="72"/>
    </w:pPr>
    <w:rPr>
      <w:rFonts w:ascii="Arial" w:hAnsi="Arial"/>
      <w:b/>
    </w:rPr>
  </w:style>
  <w:style w:type="paragraph" w:customStyle="1" w:styleId="Tabletext">
    <w:name w:val="Tabletext"/>
    <w:basedOn w:val="Normal"/>
    <w:rsid w:val="00412EC8"/>
    <w:pPr>
      <w:keepLines/>
      <w:widowControl w:val="0"/>
      <w:spacing w:before="60" w:after="60" w:line="240" w:lineRule="atLeast"/>
    </w:pPr>
    <w:rPr>
      <w:rFonts w:ascii="Arial" w:hAnsi="Arial"/>
      <w:sz w:val="18"/>
    </w:rPr>
  </w:style>
  <w:style w:type="paragraph" w:styleId="Caption">
    <w:name w:val="caption"/>
    <w:basedOn w:val="BodyText"/>
    <w:next w:val="Normal"/>
    <w:uiPriority w:val="35"/>
    <w:semiHidden/>
    <w:unhideWhenUsed/>
    <w:qFormat/>
    <w:rsid w:val="00412EC8"/>
    <w:pPr>
      <w:spacing w:after="200"/>
      <w:outlineLvl w:val="9"/>
    </w:pPr>
    <w:rPr>
      <w:rFonts w:ascii="Calibri" w:hAnsi="Calibri"/>
      <w:b/>
      <w:bCs/>
      <w:i/>
      <w:iCs/>
      <w:color w:val="44546A"/>
      <w:spacing w:val="0"/>
      <w:sz w:val="18"/>
      <w:szCs w:val="18"/>
    </w:rPr>
  </w:style>
  <w:style w:type="paragraph" w:styleId="BodyText">
    <w:name w:val="Body Text"/>
    <w:basedOn w:val="Heading2"/>
    <w:link w:val="BodyTextChar"/>
    <w:rsid w:val="00412EC8"/>
    <w:rPr>
      <w:b w:val="0"/>
      <w:bCs w:val="0"/>
      <w:color w:val="auto"/>
    </w:rPr>
  </w:style>
  <w:style w:type="character" w:customStyle="1" w:styleId="BodyTextChar">
    <w:name w:val="Body Text Char"/>
    <w:basedOn w:val="DefaultParagraphFont"/>
    <w:link w:val="BodyText"/>
    <w:rsid w:val="00412EC8"/>
    <w:rPr>
      <w:rFonts w:ascii="Arial" w:eastAsia="Calibri" w:hAnsi="Arial" w:cs="Arial"/>
      <w:spacing w:val="3"/>
      <w:kern w:val="0"/>
      <w:sz w:val="28"/>
      <w:szCs w:val="28"/>
      <w14:ligatures w14:val="none"/>
    </w:rPr>
  </w:style>
  <w:style w:type="paragraph" w:customStyle="1" w:styleId="TableNote">
    <w:name w:val="Table Note"/>
    <w:basedOn w:val="Tabletext"/>
    <w:rsid w:val="00412EC8"/>
    <w:pPr>
      <w:spacing w:before="120" w:line="240" w:lineRule="auto"/>
      <w:ind w:left="187" w:hanging="187"/>
    </w:pPr>
  </w:style>
  <w:style w:type="paragraph" w:customStyle="1" w:styleId="instruction">
    <w:name w:val="instruction"/>
    <w:basedOn w:val="Normal"/>
    <w:rsid w:val="00412EC8"/>
    <w:pPr>
      <w:tabs>
        <w:tab w:val="left" w:pos="360"/>
      </w:tabs>
      <w:spacing w:after="120"/>
    </w:pPr>
    <w:rPr>
      <w:sz w:val="22"/>
    </w:rPr>
  </w:style>
  <w:style w:type="paragraph" w:customStyle="1" w:styleId="ListTable">
    <w:name w:val="List Table"/>
    <w:basedOn w:val="Normal"/>
    <w:rsid w:val="00412EC8"/>
    <w:pPr>
      <w:tabs>
        <w:tab w:val="left" w:pos="1080"/>
      </w:tabs>
      <w:spacing w:before="120" w:after="120"/>
    </w:pPr>
    <w:rPr>
      <w:sz w:val="22"/>
    </w:rPr>
  </w:style>
  <w:style w:type="character" w:customStyle="1" w:styleId="Revision2">
    <w:name w:val="Revision2"/>
    <w:rsid w:val="00412EC8"/>
    <w:rPr>
      <w:color w:val="800080"/>
    </w:rPr>
  </w:style>
  <w:style w:type="paragraph" w:styleId="MessageHeader">
    <w:name w:val="Message Header"/>
    <w:basedOn w:val="Normal"/>
    <w:link w:val="MessageHeaderChar"/>
    <w:rsid w:val="00412EC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/>
    </w:rPr>
  </w:style>
  <w:style w:type="character" w:customStyle="1" w:styleId="MessageHeaderChar">
    <w:name w:val="Message Header Char"/>
    <w:basedOn w:val="DefaultParagraphFont"/>
    <w:link w:val="MessageHeader"/>
    <w:rsid w:val="00412EC8"/>
    <w:rPr>
      <w:rFonts w:ascii="Arial" w:eastAsia="Calibri" w:hAnsi="Arial" w:cs="Times New Roman"/>
      <w:kern w:val="0"/>
      <w:sz w:val="20"/>
      <w:szCs w:val="20"/>
      <w:shd w:val="pct20" w:color="auto" w:fill="auto"/>
      <w14:ligatures w14:val="none"/>
    </w:rPr>
  </w:style>
  <w:style w:type="character" w:customStyle="1" w:styleId="Revision1">
    <w:name w:val="Revision1"/>
    <w:rsid w:val="00412EC8"/>
    <w:rPr>
      <w:color w:val="800080"/>
    </w:rPr>
  </w:style>
  <w:style w:type="paragraph" w:customStyle="1" w:styleId="FirstHeading">
    <w:name w:val="First Heading"/>
    <w:basedOn w:val="Normal"/>
    <w:next w:val="Normal"/>
    <w:rsid w:val="00412EC8"/>
    <w:pPr>
      <w:spacing w:after="240"/>
    </w:pPr>
  </w:style>
  <w:style w:type="paragraph" w:customStyle="1" w:styleId="Secondheading">
    <w:name w:val="Second heading"/>
    <w:basedOn w:val="FirstHeading"/>
    <w:rsid w:val="00412EC8"/>
    <w:pPr>
      <w:ind w:firstLine="144"/>
    </w:pPr>
  </w:style>
  <w:style w:type="paragraph" w:styleId="BodyText2">
    <w:name w:val="Body Text 2"/>
    <w:basedOn w:val="Normal"/>
    <w:link w:val="BodyText2Char"/>
    <w:rsid w:val="00412EC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rsid w:val="00412EC8"/>
    <w:rPr>
      <w:rFonts w:ascii="Calibri" w:eastAsia="Calibri" w:hAnsi="Calibri" w:cs="Times New Roman"/>
      <w:kern w:val="0"/>
      <w:sz w:val="20"/>
      <w:szCs w:val="20"/>
      <w14:ligatures w14:val="none"/>
    </w:rPr>
  </w:style>
  <w:style w:type="paragraph" w:customStyle="1" w:styleId="Title2-Small">
    <w:name w:val="Title 2 - Small"/>
    <w:basedOn w:val="Normal"/>
    <w:next w:val="Normal"/>
    <w:rsid w:val="00412EC8"/>
    <w:pPr>
      <w:autoSpaceDE w:val="0"/>
      <w:autoSpaceDN w:val="0"/>
      <w:adjustRightInd w:val="0"/>
    </w:pPr>
    <w:rPr>
      <w:rFonts w:ascii="Arial" w:hAnsi="Arial"/>
    </w:rPr>
  </w:style>
  <w:style w:type="paragraph" w:styleId="BodyText3">
    <w:name w:val="Body Text 3"/>
    <w:basedOn w:val="Normal"/>
    <w:link w:val="BodyText3Char"/>
    <w:rsid w:val="00412EC8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412EC8"/>
    <w:rPr>
      <w:rFonts w:ascii="Calibri" w:eastAsia="Calibri" w:hAnsi="Calibri" w:cs="Times New Roman"/>
      <w:kern w:val="0"/>
      <w:sz w:val="16"/>
      <w:szCs w:val="16"/>
      <w14:ligatures w14:val="none"/>
    </w:rPr>
  </w:style>
  <w:style w:type="table" w:styleId="TableGrid">
    <w:name w:val="Table Grid"/>
    <w:basedOn w:val="TableNormal"/>
    <w:uiPriority w:val="59"/>
    <w:rsid w:val="00412EC8"/>
    <w:rPr>
      <w:rFonts w:ascii="Calibri" w:eastAsia="Calibri" w:hAnsi="Calibri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ubhead-NoTOC">
    <w:name w:val="Subhead - No TOC"/>
    <w:basedOn w:val="Normal"/>
    <w:rsid w:val="00412EC8"/>
    <w:pPr>
      <w:keepNext/>
      <w:keepLines/>
      <w:tabs>
        <w:tab w:val="center" w:pos="4680"/>
      </w:tabs>
      <w:spacing w:before="240" w:after="120"/>
      <w:ind w:left="907" w:hanging="907"/>
      <w:outlineLvl w:val="3"/>
    </w:pPr>
    <w:rPr>
      <w:rFonts w:ascii="Arial" w:hAnsi="Arial"/>
      <w:b/>
      <w:snapToGrid w:val="0"/>
      <w:sz w:val="22"/>
      <w:szCs w:val="22"/>
    </w:rPr>
  </w:style>
  <w:style w:type="paragraph" w:styleId="BalloonText">
    <w:name w:val="Balloon Text"/>
    <w:basedOn w:val="Normal"/>
    <w:link w:val="BalloonTextChar"/>
    <w:semiHidden/>
    <w:rsid w:val="00412EC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412EC8"/>
    <w:rPr>
      <w:rFonts w:ascii="Tahoma" w:eastAsia="Calibri" w:hAnsi="Tahoma" w:cs="Tahoma"/>
      <w:kern w:val="0"/>
      <w:sz w:val="16"/>
      <w:szCs w:val="16"/>
      <w14:ligatures w14:val="none"/>
    </w:rPr>
  </w:style>
  <w:style w:type="paragraph" w:styleId="DocumentMap">
    <w:name w:val="Document Map"/>
    <w:basedOn w:val="Normal"/>
    <w:link w:val="DocumentMapChar"/>
    <w:semiHidden/>
    <w:rsid w:val="00412EC8"/>
    <w:pPr>
      <w:shd w:val="clear" w:color="auto" w:fill="000080"/>
    </w:pPr>
    <w:rPr>
      <w:rFonts w:ascii="Tahoma" w:hAnsi="Tahoma" w:cs="Tahoma"/>
    </w:rPr>
  </w:style>
  <w:style w:type="character" w:customStyle="1" w:styleId="DocumentMapChar">
    <w:name w:val="Document Map Char"/>
    <w:basedOn w:val="DefaultParagraphFont"/>
    <w:link w:val="DocumentMap"/>
    <w:semiHidden/>
    <w:rsid w:val="00412EC8"/>
    <w:rPr>
      <w:rFonts w:ascii="Tahoma" w:eastAsia="Calibri" w:hAnsi="Tahoma" w:cs="Tahoma"/>
      <w:kern w:val="0"/>
      <w:sz w:val="20"/>
      <w:szCs w:val="20"/>
      <w:shd w:val="clear" w:color="auto" w:fill="000080"/>
      <w14:ligatures w14:val="none"/>
    </w:rPr>
  </w:style>
  <w:style w:type="character" w:styleId="CommentReference">
    <w:name w:val="annotation reference"/>
    <w:uiPriority w:val="99"/>
    <w:semiHidden/>
    <w:rsid w:val="00412EC8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412EC8"/>
    <w:pPr>
      <w:spacing w:before="0" w:beforeAutospacing="0" w:after="0" w:afterAutospacing="0"/>
    </w:pPr>
    <w:rPr>
      <w:rFonts w:ascii="Times New Roman" w:hAnsi="Times New Roman" w:cs="Times New Roman"/>
      <w:b/>
      <w:bCs/>
      <w:color w:val="auto"/>
    </w:rPr>
  </w:style>
  <w:style w:type="character" w:customStyle="1" w:styleId="CommentSubjectChar">
    <w:name w:val="Comment Subject Char"/>
    <w:basedOn w:val="CommentTextChar"/>
    <w:link w:val="CommentSubject"/>
    <w:semiHidden/>
    <w:rsid w:val="00412EC8"/>
    <w:rPr>
      <w:rFonts w:ascii="Times New Roman" w:eastAsia="Calibri" w:hAnsi="Times New Roman" w:cs="Times New Roman"/>
      <w:b/>
      <w:bCs/>
      <w:color w:val="000000"/>
      <w:kern w:val="0"/>
      <w:sz w:val="20"/>
      <w:szCs w:val="20"/>
      <w14:ligatures w14:val="none"/>
    </w:rPr>
  </w:style>
  <w:style w:type="paragraph" w:customStyle="1" w:styleId="regulartextChar0">
    <w:name w:val="regulartext Char"/>
    <w:basedOn w:val="Normal"/>
    <w:link w:val="regulartextCharChar"/>
    <w:rsid w:val="00412EC8"/>
    <w:pPr>
      <w:spacing w:before="100" w:beforeAutospacing="1" w:after="100" w:afterAutospacing="1"/>
    </w:pPr>
    <w:rPr>
      <w:rFonts w:ascii="Arial" w:hAnsi="Arial" w:cs="Arial"/>
      <w:color w:val="000000"/>
    </w:rPr>
  </w:style>
  <w:style w:type="character" w:customStyle="1" w:styleId="regulartextCharChar">
    <w:name w:val="regulartext Char Char"/>
    <w:link w:val="regulartextChar0"/>
    <w:rsid w:val="00412EC8"/>
    <w:rPr>
      <w:rFonts w:ascii="Arial" w:eastAsia="Calibri" w:hAnsi="Arial" w:cs="Arial"/>
      <w:color w:val="000000"/>
      <w:kern w:val="0"/>
      <w:sz w:val="20"/>
      <w:szCs w:val="20"/>
      <w14:ligatures w14:val="none"/>
    </w:rPr>
  </w:style>
  <w:style w:type="paragraph" w:customStyle="1" w:styleId="Note">
    <w:name w:val="Note"/>
    <w:basedOn w:val="BodyText"/>
    <w:rsid w:val="00412EC8"/>
    <w:pPr>
      <w:pBdr>
        <w:top w:val="single" w:sz="6" w:space="1" w:color="auto"/>
        <w:bottom w:val="single" w:sz="6" w:space="1" w:color="auto"/>
      </w:pBdr>
      <w:spacing w:line="260" w:lineRule="exact"/>
    </w:pPr>
    <w:rPr>
      <w:rFonts w:ascii="Georgia" w:hAnsi="Georgia"/>
      <w:sz w:val="22"/>
      <w:szCs w:val="20"/>
    </w:rPr>
  </w:style>
  <w:style w:type="character" w:customStyle="1" w:styleId="FollowedHyperlink0">
    <w:name w:val="Followed Hyperlink"/>
    <w:rsid w:val="00412EC8"/>
    <w:rPr>
      <w:rFonts w:ascii="Georgia" w:hAnsi="Georgia"/>
      <w:color w:val="0000FF"/>
      <w:u w:val="single"/>
    </w:rPr>
  </w:style>
  <w:style w:type="paragraph" w:styleId="BodyTextIndent">
    <w:name w:val="Body Text Indent"/>
    <w:basedOn w:val="Normal"/>
    <w:link w:val="BodyTextIndentChar"/>
    <w:rsid w:val="00412EC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412EC8"/>
    <w:rPr>
      <w:rFonts w:ascii="Calibri" w:eastAsia="Calibri" w:hAnsi="Calibri" w:cs="Times New Roman"/>
      <w:kern w:val="0"/>
      <w:sz w:val="20"/>
      <w:szCs w:val="20"/>
      <w14:ligatures w14:val="none"/>
    </w:rPr>
  </w:style>
  <w:style w:type="paragraph" w:customStyle="1" w:styleId="TableHeader">
    <w:name w:val="Table Header"/>
    <w:basedOn w:val="Normal"/>
    <w:next w:val="Normal"/>
    <w:rsid w:val="00412EC8"/>
    <w:pPr>
      <w:spacing w:before="40" w:after="40"/>
      <w:jc w:val="center"/>
    </w:pPr>
    <w:rPr>
      <w:rFonts w:ascii="Arial" w:hAnsi="Arial"/>
      <w:b/>
      <w:smallCaps/>
      <w:snapToGrid w:val="0"/>
      <w:sz w:val="22"/>
    </w:rPr>
  </w:style>
  <w:style w:type="paragraph" w:customStyle="1" w:styleId="firstheading0">
    <w:name w:val="firstheading"/>
    <w:basedOn w:val="Normal"/>
    <w:rsid w:val="00412EC8"/>
    <w:pPr>
      <w:spacing w:after="240"/>
    </w:pPr>
  </w:style>
  <w:style w:type="paragraph" w:customStyle="1" w:styleId="List2ndlevel">
    <w:name w:val="List 2nd level"/>
    <w:rsid w:val="00412EC8"/>
    <w:pPr>
      <w:numPr>
        <w:numId w:val="1"/>
      </w:numPr>
      <w:tabs>
        <w:tab w:val="left" w:pos="810"/>
      </w:tabs>
      <w:spacing w:after="120" w:line="240" w:lineRule="atLeast"/>
    </w:pPr>
    <w:rPr>
      <w:rFonts w:ascii="Georgia" w:eastAsia="Calibri" w:hAnsi="Georgia" w:cs="Times New Roman"/>
      <w:kern w:val="0"/>
      <w:sz w:val="20"/>
      <w:szCs w:val="20"/>
      <w14:ligatures w14:val="none"/>
    </w:rPr>
  </w:style>
  <w:style w:type="paragraph" w:styleId="NoSpacing">
    <w:name w:val="No Spacing"/>
    <w:link w:val="NoSpacingChar"/>
    <w:uiPriority w:val="1"/>
    <w:qFormat/>
    <w:rsid w:val="00412EC8"/>
    <w:rPr>
      <w:rFonts w:ascii="Calibri" w:eastAsia="Calibri" w:hAnsi="Calibri" w:cs="Times New Roman"/>
      <w:kern w:val="0"/>
      <w:sz w:val="20"/>
      <w:szCs w:val="20"/>
      <w14:ligatures w14:val="none"/>
    </w:rPr>
  </w:style>
  <w:style w:type="paragraph" w:customStyle="1" w:styleId="Default">
    <w:name w:val="Default"/>
    <w:rsid w:val="00412EC8"/>
    <w:pPr>
      <w:autoSpaceDE w:val="0"/>
      <w:autoSpaceDN w:val="0"/>
      <w:adjustRightInd w:val="0"/>
    </w:pPr>
    <w:rPr>
      <w:rFonts w:ascii="Calibri" w:eastAsia="Calibri" w:hAnsi="Calibri" w:cs="Calibri"/>
      <w:color w:val="000000"/>
      <w:kern w:val="0"/>
      <w14:ligatures w14:val="none"/>
    </w:rPr>
  </w:style>
  <w:style w:type="paragraph" w:styleId="ListParagraph">
    <w:name w:val="List Paragraph"/>
    <w:basedOn w:val="BodyTextIndent"/>
    <w:uiPriority w:val="34"/>
    <w:qFormat/>
    <w:rsid w:val="00412EC8"/>
    <w:pPr>
      <w:numPr>
        <w:numId w:val="2"/>
      </w:numPr>
      <w:spacing w:after="0" w:line="300" w:lineRule="exact"/>
    </w:pPr>
    <w:rPr>
      <w:rFonts w:ascii="Arial" w:hAnsi="Arial" w:cs="Arial"/>
      <w:sz w:val="22"/>
      <w:szCs w:val="22"/>
    </w:rPr>
  </w:style>
  <w:style w:type="paragraph" w:styleId="Revision">
    <w:name w:val="Revision"/>
    <w:hidden/>
    <w:uiPriority w:val="99"/>
    <w:semiHidden/>
    <w:rsid w:val="00412EC8"/>
    <w:rPr>
      <w:rFonts w:ascii="Calibri" w:eastAsia="Calibri" w:hAnsi="Calibri" w:cs="Times New Roman"/>
      <w:kern w:val="0"/>
      <w14:ligatures w14:val="none"/>
    </w:rPr>
  </w:style>
  <w:style w:type="character" w:styleId="UnresolvedMention">
    <w:name w:val="Unresolved Mention"/>
    <w:uiPriority w:val="99"/>
    <w:semiHidden/>
    <w:unhideWhenUsed/>
    <w:rsid w:val="00412EC8"/>
    <w:rPr>
      <w:color w:val="808080"/>
      <w:shd w:val="clear" w:color="auto" w:fill="E6E6E6"/>
    </w:rPr>
  </w:style>
  <w:style w:type="paragraph" w:styleId="Title">
    <w:name w:val="Title"/>
    <w:basedOn w:val="Normal"/>
    <w:next w:val="Normal"/>
    <w:link w:val="TitleChar"/>
    <w:uiPriority w:val="10"/>
    <w:qFormat/>
    <w:rsid w:val="00412EC8"/>
    <w:pPr>
      <w:contextualSpacing/>
    </w:pPr>
    <w:rPr>
      <w:rFonts w:ascii="Calibri Light" w:eastAsia="Times New Roman" w:hAnsi="Calibri Light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EC8"/>
    <w:rPr>
      <w:rFonts w:ascii="Calibri Light" w:eastAsia="Times New Roman" w:hAnsi="Calibri Light" w:cs="Times New Roman"/>
      <w:spacing w:val="-10"/>
      <w:kern w:val="28"/>
      <w:sz w:val="56"/>
      <w:szCs w:val="56"/>
      <w14:ligatures w14:val="none"/>
    </w:rPr>
  </w:style>
  <w:style w:type="paragraph" w:customStyle="1" w:styleId="Style1">
    <w:name w:val="Style1"/>
    <w:basedOn w:val="Normal"/>
    <w:qFormat/>
    <w:rsid w:val="00412EC8"/>
    <w:rPr>
      <w:b/>
      <w:color w:val="2F5496"/>
    </w:rPr>
  </w:style>
  <w:style w:type="paragraph" w:customStyle="1" w:styleId="Definition">
    <w:name w:val="Definition"/>
    <w:basedOn w:val="Normal"/>
    <w:qFormat/>
    <w:rsid w:val="00412EC8"/>
    <w:rPr>
      <w:b/>
      <w:bCs/>
      <w:color w:val="2F5496"/>
    </w:rPr>
  </w:style>
  <w:style w:type="paragraph" w:customStyle="1" w:styleId="CriteriaHeading">
    <w:name w:val="Criteria Heading"/>
    <w:basedOn w:val="Normal"/>
    <w:qFormat/>
    <w:rsid w:val="00412EC8"/>
    <w:pPr>
      <w:tabs>
        <w:tab w:val="left" w:pos="540"/>
      </w:tabs>
      <w:suppressAutoHyphens/>
      <w:spacing w:after="120"/>
    </w:pPr>
    <w:rPr>
      <w:rFonts w:ascii="Arial" w:eastAsia="Times New Roman" w:hAnsi="Arial" w:cs="Arial"/>
      <w:b/>
      <w:sz w:val="22"/>
      <w:szCs w:val="22"/>
    </w:rPr>
  </w:style>
  <w:style w:type="paragraph" w:customStyle="1" w:styleId="Bulletslvl1">
    <w:name w:val="Bullets lvl 1"/>
    <w:basedOn w:val="ListParagraph"/>
    <w:link w:val="Bulletslvl1Char"/>
    <w:autoRedefine/>
    <w:qFormat/>
    <w:rsid w:val="00412EC8"/>
    <w:pPr>
      <w:numPr>
        <w:numId w:val="0"/>
      </w:numPr>
    </w:pPr>
  </w:style>
  <w:style w:type="character" w:customStyle="1" w:styleId="Bulletslvl1Char">
    <w:name w:val="Bullets lvl 1 Char"/>
    <w:link w:val="Bulletslvl1"/>
    <w:rsid w:val="00412EC8"/>
    <w:rPr>
      <w:rFonts w:ascii="Arial" w:eastAsia="Calibri" w:hAnsi="Arial" w:cs="Arial"/>
      <w:kern w:val="0"/>
      <w:sz w:val="22"/>
      <w:szCs w:val="22"/>
      <w14:ligatures w14:val="none"/>
    </w:rPr>
  </w:style>
  <w:style w:type="paragraph" w:customStyle="1" w:styleId="Body">
    <w:name w:val="Body"/>
    <w:basedOn w:val="Normal"/>
    <w:qFormat/>
    <w:rsid w:val="00412EC8"/>
    <w:pPr>
      <w:spacing w:before="40" w:after="40" w:line="276" w:lineRule="auto"/>
    </w:pPr>
    <w:rPr>
      <w:rFonts w:ascii="Arial" w:hAnsi="Arial" w:cs="Arial"/>
      <w:color w:val="000000"/>
      <w:spacing w:val="3"/>
      <w:sz w:val="22"/>
      <w:szCs w:val="22"/>
    </w:rPr>
  </w:style>
  <w:style w:type="character" w:customStyle="1" w:styleId="ABC-Heading">
    <w:name w:val="ABC -Heading"/>
    <w:rsid w:val="00412EC8"/>
    <w:rPr>
      <w:rFonts w:ascii="Arial" w:hAnsi="Arial" w:cs="Arial"/>
      <w:b/>
      <w:color w:val="993366"/>
      <w:spacing w:val="3"/>
      <w:sz w:val="28"/>
      <w:szCs w:val="28"/>
    </w:rPr>
  </w:style>
  <w:style w:type="paragraph" w:customStyle="1" w:styleId="Body1">
    <w:name w:val="Body 1"/>
    <w:basedOn w:val="BodyText"/>
    <w:rsid w:val="00412EC8"/>
    <w:rPr>
      <w:rFonts w:eastAsia="Times New Roman"/>
      <w:b/>
      <w:bCs/>
    </w:rPr>
  </w:style>
  <w:style w:type="character" w:customStyle="1" w:styleId="BodyA">
    <w:name w:val="Body A"/>
    <w:rsid w:val="00412EC8"/>
  </w:style>
  <w:style w:type="character" w:customStyle="1" w:styleId="Heading2B">
    <w:name w:val="Heading 2B"/>
    <w:uiPriority w:val="1"/>
    <w:rsid w:val="00412EC8"/>
    <w:rPr>
      <w:rFonts w:ascii="Arial" w:hAnsi="Arial" w:cs="Arial"/>
      <w:b/>
      <w:color w:val="993366"/>
      <w:sz w:val="28"/>
    </w:rPr>
  </w:style>
  <w:style w:type="character" w:customStyle="1" w:styleId="Body2B">
    <w:name w:val="Body 2B"/>
    <w:uiPriority w:val="1"/>
    <w:qFormat/>
    <w:rsid w:val="00412EC8"/>
    <w:rPr>
      <w:rFonts w:ascii="Arial" w:hAnsi="Arial" w:cs="Arial"/>
      <w:spacing w:val="3"/>
      <w:sz w:val="24"/>
      <w:szCs w:val="24"/>
    </w:rPr>
  </w:style>
  <w:style w:type="character" w:customStyle="1" w:styleId="Header4">
    <w:name w:val="Header 4"/>
    <w:qFormat/>
    <w:rsid w:val="00412EC8"/>
    <w:rPr>
      <w:rFonts w:ascii="Arial" w:hAnsi="Arial"/>
      <w:b/>
      <w:bCs/>
      <w:sz w:val="24"/>
      <w:szCs w:val="24"/>
    </w:rPr>
  </w:style>
  <w:style w:type="paragraph" w:customStyle="1" w:styleId="paragraph">
    <w:name w:val="paragraph"/>
    <w:basedOn w:val="Normal"/>
    <w:rsid w:val="00412EC8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character" w:customStyle="1" w:styleId="normaltextrun">
    <w:name w:val="normaltextrun"/>
    <w:basedOn w:val="DefaultParagraphFont"/>
    <w:rsid w:val="00412EC8"/>
  </w:style>
  <w:style w:type="character" w:customStyle="1" w:styleId="eop">
    <w:name w:val="eop"/>
    <w:basedOn w:val="DefaultParagraphFont"/>
    <w:rsid w:val="00412EC8"/>
  </w:style>
  <w:style w:type="character" w:customStyle="1" w:styleId="NoSpacingChar">
    <w:name w:val="No Spacing Char"/>
    <w:link w:val="NoSpacing"/>
    <w:uiPriority w:val="1"/>
    <w:rsid w:val="00412EC8"/>
    <w:rPr>
      <w:rFonts w:ascii="Calibri" w:eastAsia="Calibri" w:hAnsi="Calibri" w:cs="Times New Roman"/>
      <w:kern w:val="0"/>
      <w:sz w:val="20"/>
      <w:szCs w:val="2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412EC8"/>
    <w:pPr>
      <w:widowControl w:val="0"/>
      <w:autoSpaceDE w:val="0"/>
      <w:autoSpaceDN w:val="0"/>
      <w:ind w:left="107" w:right="324"/>
    </w:pPr>
    <w:rPr>
      <w:rFonts w:ascii="Arial" w:eastAsia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70CDE65625E449B41BBE9E2A9D6E5A" ma:contentTypeVersion="14" ma:contentTypeDescription="Create a new document." ma:contentTypeScope="" ma:versionID="8b6d79dcc5f754c7cfb59536e3674b4c">
  <xsd:schema xmlns:xsd="http://www.w3.org/2001/XMLSchema" xmlns:xs="http://www.w3.org/2001/XMLSchema" xmlns:p="http://schemas.microsoft.com/office/2006/metadata/properties" xmlns:ns2="46ade7e5-a61b-41ef-8b65-1672892065de" xmlns:ns3="6fd99b86-a2da-47ef-ab26-55e7009dfe6e" targetNamespace="http://schemas.microsoft.com/office/2006/metadata/properties" ma:root="true" ma:fieldsID="64eb71bd406154cbfd68acd3ef293514" ns2:_="" ns3:_="">
    <xsd:import namespace="46ade7e5-a61b-41ef-8b65-1672892065de"/>
    <xsd:import namespace="6fd99b86-a2da-47ef-ab26-55e7009dfe6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Topic"/>
                <xsd:element ref="ns2:DocumentType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PageReferenc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ade7e5-a61b-41ef-8b65-1672892065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Topic" ma:index="12" ma:displayName="Topic" ma:format="Dropdown" ma:internalName="Topic">
      <xsd:simpleType>
        <xsd:restriction base="dms:Choice">
          <xsd:enumeration value="Animal Research"/>
          <xsd:enumeration value="Artificial Intelligence (AI)"/>
          <xsd:enumeration value="Budget"/>
          <xsd:enumeration value="Cannabis"/>
          <xsd:enumeration value="Centers"/>
          <xsd:enumeration value="Clinical Trials"/>
          <xsd:enumeration value="Community Care"/>
          <xsd:enumeration value="Congress"/>
          <xsd:enumeration value="COVID"/>
          <xsd:enumeration value="Enterprise Transformation"/>
          <xsd:enumeration value="General ORD"/>
          <xsd:enumeration value="Mental Health"/>
          <xsd:enumeration value="Mortality Data"/>
          <xsd:enumeration value="MVP"/>
          <xsd:enumeration value="NRAC"/>
          <xsd:enumeration value="Precision Oncology"/>
          <xsd:enumeration value="Psychedelics"/>
          <xsd:enumeration value="Rural Health"/>
          <xsd:enumeration value="Spinal Cord Injury (SCI)"/>
          <xsd:enumeration value="Suicide Prevention"/>
          <xsd:enumeration value="Traumatic Brain Injury (TBI)"/>
          <xsd:enumeration value="Technology Transfer Program"/>
          <xsd:enumeration value="Toxic Exposure - MERP"/>
          <xsd:enumeration value="VA Secretary"/>
          <xsd:enumeration value="VHA USH"/>
          <xsd:enumeration value="Women’s Health – Maternity and Infertility"/>
        </xsd:restriction>
      </xsd:simpleType>
    </xsd:element>
    <xsd:element name="DocumentType" ma:index="13" ma:displayName="Document Type" ma:format="Dropdown" ma:internalName="DocumentType">
      <xsd:simpleType>
        <xsd:restriction base="dms:Choice">
          <xsd:enumeration value="Briefing Papers - Congress"/>
          <xsd:enumeration value="Briefing Papers - VA-VHA"/>
          <xsd:enumeration value="Briefing Papers - Other"/>
          <xsd:enumeration value="Budget Justification"/>
          <xsd:enumeration value="GAO"/>
          <xsd:enumeration value="Mandated Congressional Reports"/>
          <xsd:enumeration value="News Articles"/>
          <xsd:enumeration value="Press Releases"/>
          <xsd:enumeration value="Publications-Studies"/>
          <xsd:enumeration value="RFA"/>
          <xsd:enumeration value="RFI - Congress"/>
          <xsd:enumeration value="Slide Presentations"/>
          <xsd:enumeration value="Talking Points - Congress"/>
          <xsd:enumeration value="Testimony - Congress Speeches"/>
          <xsd:enumeration value="Talking Points - VA-VHA"/>
          <xsd:enumeration value="Talking Points - Other"/>
          <xsd:enumeration value="Other-Misc Documents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0ac6538-d41a-4f9a-bd67-5f7ae81a6d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PageReference" ma:index="21" nillable="true" ma:displayName="Page Reference" ma:description="provide a page reference for longer documents" ma:format="Dropdown" ma:internalName="PageReferenc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99b86-a2da-47ef-ab26-55e7009dfe6e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3736d572-348b-4845-bc48-0c7ae7dc85c2}" ma:internalName="TaxCatchAll" ma:showField="CatchAllData" ma:web="6fd99b86-a2da-47ef-ab26-55e7009dfe6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Type xmlns="46ade7e5-a61b-41ef-8b65-1672892065de">RFAs and Research</DocumentType>
    <Topic xmlns="46ade7e5-a61b-41ef-8b65-1672892065de">Psychedelics</Topic>
    <TaxCatchAll xmlns="6fd99b86-a2da-47ef-ab26-55e7009dfe6e" xsi:nil="true"/>
    <lcf76f155ced4ddcb4097134ff3c332f xmlns="46ade7e5-a61b-41ef-8b65-1672892065de">
      <Terms xmlns="http://schemas.microsoft.com/office/infopath/2007/PartnerControls"/>
    </lcf76f155ced4ddcb4097134ff3c332f>
    <PageReference xmlns="46ade7e5-a61b-41ef-8b65-1672892065de" xsi:nil="true"/>
  </documentManagement>
</p:properties>
</file>

<file path=customXml/itemProps1.xml><?xml version="1.0" encoding="utf-8"?>
<ds:datastoreItem xmlns:ds="http://schemas.openxmlformats.org/officeDocument/2006/customXml" ds:itemID="{84FFA904-E7D3-46F3-95D9-0162B03859DB}"/>
</file>

<file path=customXml/itemProps2.xml><?xml version="1.0" encoding="utf-8"?>
<ds:datastoreItem xmlns:ds="http://schemas.openxmlformats.org/officeDocument/2006/customXml" ds:itemID="{C1DBE2C8-8FA8-4E40-87A1-65C171626CA3}"/>
</file>

<file path=customXml/itemProps3.xml><?xml version="1.0" encoding="utf-8"?>
<ds:datastoreItem xmlns:ds="http://schemas.openxmlformats.org/officeDocument/2006/customXml" ds:itemID="{2145E7B4-6FE5-46B5-A989-EE04882E0D6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845</Words>
  <Characters>4819</Characters>
  <Application>Microsoft Office Word</Application>
  <DocSecurity>0</DocSecurity>
  <Lines>40</Lines>
  <Paragraphs>11</Paragraphs>
  <ScaleCrop>false</ScaleCrop>
  <Company/>
  <LinksUpToDate>false</LinksUpToDate>
  <CharactersWithSpaces>5653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October 2023: Request for Proposals – Psychedelics for Mental Health Conditions Summary</dc:title>
  <dc:subject/>
  <dc:creator>Tenhula, Wendy</dc:creator>
  <cp:keywords/>
  <dc:description/>
  <cp:lastModifiedBy>Tenhula, Wendy</cp:lastModifiedBy>
  <cp:revision>2</cp:revision>
  <dcterms:created xsi:type="dcterms:W3CDTF">2023-10-30T17:50:00Z</dcterms:created>
  <dcterms:modified xsi:type="dcterms:W3CDTF">2023-10-30T17:50:00Z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0x010100F670CDE65625E449B41BBE9E2A9D6E5A</vt:lpwstr>
  </property>
  <property fmtid="{D5CDD505-2E9C-101B-9397-08002B2CF9AE}" pid="3" name="MediaServiceImageTags">
    <vt:lpwstr/>
  </property>
</Properties>
</file>