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803C" w14:textId="48D1930E" w:rsidR="00734A2F" w:rsidRPr="00475975" w:rsidRDefault="00734A2F" w:rsidP="00734A2F">
      <w:pPr>
        <w:pStyle w:val="Heading1"/>
        <w:jc w:val="center"/>
      </w:pPr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536DB0">
        <w:rPr>
          <w:b/>
        </w:rPr>
        <w:t>collection of items</w:t>
      </w:r>
      <w:r>
        <w:t xml:space="preserve"> and a </w:t>
      </w:r>
      <w:r w:rsidRPr="00996996">
        <w:rPr>
          <w:b/>
        </w:rPr>
        <w:t>budget</w:t>
      </w:r>
      <w:r>
        <w:t xml:space="preserve"> in the following format:</w:t>
      </w:r>
    </w:p>
    <w:p w14:paraId="389C3098" w14:textId="77777777" w:rsidR="00734A2F" w:rsidRDefault="00734A2F" w:rsidP="00734A2F">
      <w:pPr>
        <w:pStyle w:val="Code"/>
      </w:pPr>
      <w:r w:rsidRPr="006A6342"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3A7943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3A7943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3A7943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3A7943">
        <w:trPr>
          <w:jc w:val="center"/>
        </w:trPr>
        <w:tc>
          <w:tcPr>
            <w:tcW w:w="3485" w:type="dxa"/>
          </w:tcPr>
          <w:p w14:paraId="3D7540ED" w14:textId="77777777" w:rsidR="00734A2F" w:rsidRDefault="00734A2F" w:rsidP="003A7943">
            <w:pPr>
              <w:jc w:val="both"/>
            </w:pPr>
            <w:r>
              <w:t>Clothes</w:t>
            </w:r>
          </w:p>
        </w:tc>
        <w:tc>
          <w:tcPr>
            <w:tcW w:w="3485" w:type="dxa"/>
          </w:tcPr>
          <w:p w14:paraId="5648A607" w14:textId="77777777" w:rsidR="00734A2F" w:rsidRDefault="00734A2F" w:rsidP="003A7943">
            <w:pPr>
              <w:jc w:val="both"/>
            </w:pPr>
            <w:r>
              <w:t>50.00</w:t>
            </w:r>
          </w:p>
        </w:tc>
      </w:tr>
      <w:tr w:rsidR="00734A2F" w14:paraId="4B03AB7D" w14:textId="77777777" w:rsidTr="003A7943">
        <w:trPr>
          <w:jc w:val="center"/>
        </w:trPr>
        <w:tc>
          <w:tcPr>
            <w:tcW w:w="3485" w:type="dxa"/>
          </w:tcPr>
          <w:p w14:paraId="3D376A81" w14:textId="77777777" w:rsidR="00734A2F" w:rsidRDefault="00734A2F" w:rsidP="003A7943">
            <w:pPr>
              <w:jc w:val="both"/>
            </w:pPr>
            <w:r>
              <w:t>Shoes</w:t>
            </w:r>
          </w:p>
        </w:tc>
        <w:tc>
          <w:tcPr>
            <w:tcW w:w="3485" w:type="dxa"/>
          </w:tcPr>
          <w:p w14:paraId="11FDA731" w14:textId="77777777" w:rsidR="00734A2F" w:rsidRDefault="00734A2F" w:rsidP="003A7943">
            <w:pPr>
              <w:jc w:val="both"/>
            </w:pPr>
            <w:r>
              <w:t>35.00</w:t>
            </w:r>
          </w:p>
        </w:tc>
      </w:tr>
      <w:tr w:rsidR="00734A2F" w14:paraId="36998A87" w14:textId="77777777" w:rsidTr="003A7943">
        <w:trPr>
          <w:jc w:val="center"/>
        </w:trPr>
        <w:tc>
          <w:tcPr>
            <w:tcW w:w="3485" w:type="dxa"/>
          </w:tcPr>
          <w:p w14:paraId="53AE855D" w14:textId="28A87DBE" w:rsidR="00734A2F" w:rsidRPr="00734A2F" w:rsidRDefault="00734A2F" w:rsidP="003A7943">
            <w:pPr>
              <w:jc w:val="both"/>
            </w:pPr>
            <w: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56589D" w:rsidRDefault="00734A2F" w:rsidP="003A7943">
            <w:pPr>
              <w:jc w:val="both"/>
            </w:pPr>
            <w: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8E509D">
        <w:rPr>
          <w:b/>
          <w:u w:val="single"/>
        </w:rPr>
        <w:t>higher than</w:t>
      </w:r>
      <w:r>
        <w:t xml:space="preserve"> the </w:t>
      </w:r>
      <w:r w:rsidRPr="008E509D">
        <w:rPr>
          <w:b/>
          <w:u w:val="single"/>
        </w:rPr>
        <w:t>maximum</w:t>
      </w:r>
      <w:r>
        <w:t xml:space="preserve"> price, </w:t>
      </w:r>
      <w:r w:rsidRPr="0056589D">
        <w:rPr>
          <w:b/>
          <w:u w:val="single"/>
        </w:rPr>
        <w:t>don’t buy it</w:t>
      </w:r>
      <w:r>
        <w:t xml:space="preserve">. Every time you </w:t>
      </w:r>
      <w:r w:rsidRPr="0056589D">
        <w:rPr>
          <w:b/>
        </w:rPr>
        <w:t>buy an item</w:t>
      </w:r>
      <w:r>
        <w:t xml:space="preserve">, you have to </w:t>
      </w:r>
      <w:r w:rsidRPr="0080155C">
        <w:rPr>
          <w:b/>
        </w:rPr>
        <w:t>reduce the budget</w:t>
      </w:r>
      <w:r>
        <w:t xml:space="preserve"> with the value of </w:t>
      </w:r>
      <w:r w:rsidRPr="006B70B6">
        <w:rPr>
          <w:b/>
        </w:rPr>
        <w:t>its</w:t>
      </w:r>
      <w:r>
        <w:t xml:space="preserve"> </w:t>
      </w:r>
      <w:r w:rsidRPr="0056589D">
        <w:rPr>
          <w:b/>
        </w:rPr>
        <w:t>price</w:t>
      </w:r>
      <w:r>
        <w:t xml:space="preserve">. If you don’t have enough money for it, you </w:t>
      </w:r>
      <w:r w:rsidRPr="006B70B6">
        <w:rPr>
          <w:b/>
          <w:u w:val="single"/>
        </w:rPr>
        <w:t>can’t buy it</w:t>
      </w:r>
      <w:r>
        <w:t xml:space="preserve">. Buy </w:t>
      </w:r>
      <w:r w:rsidRPr="006B70B6">
        <w:rPr>
          <w:b/>
        </w:rPr>
        <w:t>as much</w:t>
      </w:r>
      <w:r>
        <w:t xml:space="preserve"> items </w:t>
      </w:r>
      <w:r w:rsidRPr="006B70B6">
        <w:rPr>
          <w:b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of </w:t>
      </w:r>
      <w:r w:rsidRPr="0056589D">
        <w:rPr>
          <w:b/>
        </w:rPr>
        <w:t>each</w:t>
      </w:r>
      <w:r>
        <w:rPr>
          <w:b/>
        </w:rPr>
        <w:t xml:space="preserve"> of the items you have successfully bought </w:t>
      </w:r>
      <w:r w:rsidRPr="0056589D">
        <w:rPr>
          <w:b/>
        </w:rPr>
        <w:t xml:space="preserve">with </w:t>
      </w:r>
      <w:r>
        <w:rPr>
          <w:b/>
        </w:rPr>
        <w:t>4</w:t>
      </w:r>
      <w:r w:rsidRPr="0056589D">
        <w:rPr>
          <w:b/>
        </w:rPr>
        <w:t>0%.</w:t>
      </w:r>
      <w:r>
        <w:t xml:space="preserve"> Print the list with </w:t>
      </w:r>
      <w:r w:rsidRPr="0056589D">
        <w:rPr>
          <w:b/>
        </w:rPr>
        <w:t>the new prices</w:t>
      </w:r>
      <w:r>
        <w:t xml:space="preserve"> and </w:t>
      </w:r>
      <w:r w:rsidRPr="0056589D">
        <w:rPr>
          <w:b/>
        </w:rPr>
        <w:t>the profit</w:t>
      </w:r>
      <w:r>
        <w:t xml:space="preserve"> you will gain </w:t>
      </w:r>
      <w:r>
        <w:rPr>
          <w:b/>
          <w:u w:val="single"/>
        </w:rPr>
        <w:t>from</w:t>
      </w:r>
      <w:r w:rsidRPr="0080155C">
        <w:rPr>
          <w:b/>
          <w:u w:val="single"/>
        </w:rPr>
        <w:t xml:space="preserve">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5709F995" w14:textId="77777777" w:rsidR="00BF0A3A" w:rsidRPr="00BF0A3A" w:rsidRDefault="00BF0A3A" w:rsidP="00BF0A3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34B8B121" w14:textId="77777777" w:rsidR="00BF0A3A" w:rsidRPr="00BF0A3A" w:rsidRDefault="00BF0A3A" w:rsidP="00BF0A3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t xml:space="preserve">  'Clothes-&gt;43.30|Shoes-&gt;25.25|Clothes-&gt;36.52|Clothes-&gt;20.90|Accessories-&gt;15.60',</w:t>
            </w:r>
          </w:p>
          <w:p w14:paraId="2C701D53" w14:textId="77777777" w:rsidR="00BF0A3A" w:rsidRPr="00BF0A3A" w:rsidRDefault="00BF0A3A" w:rsidP="00BF0A3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t xml:space="preserve">  '120'</w:t>
            </w:r>
          </w:p>
          <w:p w14:paraId="421608FB" w14:textId="6421C6ED" w:rsidR="00321BCA" w:rsidRPr="00CB3895" w:rsidRDefault="00BF0A3A" w:rsidP="00BF0A3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6A8CB795" w14:textId="77777777" w:rsidR="00BF0A3A" w:rsidRPr="00BF0A3A" w:rsidRDefault="00BF0A3A" w:rsidP="00BF0A3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t>[</w:t>
            </w:r>
          </w:p>
          <w:p w14:paraId="336BD254" w14:textId="77777777" w:rsidR="00BF0A3A" w:rsidRPr="00BF0A3A" w:rsidRDefault="00BF0A3A" w:rsidP="00BF0A3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t xml:space="preserve">  'Shoes-&gt;41.20|Clothes-&gt;20.30|Accessories-&gt;40|Shoes-&gt;15.60|Shoes-&gt;33.30|Clothes-&gt;48.60',</w:t>
            </w:r>
          </w:p>
          <w:p w14:paraId="4A70BC61" w14:textId="77777777" w:rsidR="00BF0A3A" w:rsidRPr="00BF0A3A" w:rsidRDefault="00BF0A3A" w:rsidP="00BF0A3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t xml:space="preserve">  '90'</w:t>
            </w:r>
          </w:p>
          <w:p w14:paraId="72EB0EC1" w14:textId="61F7A33D" w:rsidR="00321BCA" w:rsidRDefault="00BF0A3A" w:rsidP="00BF0A3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0A3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F688" w14:textId="77777777" w:rsidR="00FC6D29" w:rsidRDefault="00FC6D29" w:rsidP="008068A2">
      <w:pPr>
        <w:spacing w:after="0" w:line="240" w:lineRule="auto"/>
      </w:pPr>
      <w:r>
        <w:separator/>
      </w:r>
    </w:p>
  </w:endnote>
  <w:endnote w:type="continuationSeparator" w:id="0">
    <w:p w14:paraId="339CD15A" w14:textId="77777777" w:rsidR="00FC6D29" w:rsidRDefault="00FC6D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C8738" w14:textId="77777777" w:rsidR="00FC6D29" w:rsidRDefault="00FC6D29" w:rsidP="008068A2">
      <w:pPr>
        <w:spacing w:after="0" w:line="240" w:lineRule="auto"/>
      </w:pPr>
      <w:r>
        <w:separator/>
      </w:r>
    </w:p>
  </w:footnote>
  <w:footnote w:type="continuationSeparator" w:id="0">
    <w:p w14:paraId="46DEFD2A" w14:textId="77777777" w:rsidR="00FC6D29" w:rsidRDefault="00FC6D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0A3A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C6D29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6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0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DB099-D424-48C8-BBBD-FA4169DC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Darina Beneva</cp:lastModifiedBy>
  <cp:revision>74</cp:revision>
  <cp:lastPrinted>2015-10-26T20:35:00Z</cp:lastPrinted>
  <dcterms:created xsi:type="dcterms:W3CDTF">2018-06-20T10:51:00Z</dcterms:created>
  <dcterms:modified xsi:type="dcterms:W3CDTF">2020-11-06T20:59:00Z</dcterms:modified>
  <cp:category>programming, education, software engineering, software development</cp:category>
</cp:coreProperties>
</file>