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Statistiek KW/MBW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(deel 1; eerste herkansing)</w:t>
      </w:r>
      <w:r w:rsidR="004F0152" w:rsidRPr="004F0152">
        <w:rPr>
          <w:noProof/>
          <w:lang w:val="nl-NL"/>
        </w:rPr>
        <w:t xml:space="preserve"> 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Afdeling: Propedeuse KW/MBW 2019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Examinatoren: Dr. J.M. Jansen; Dr. P.G. Miedema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Datum: 14 juni 2019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1. Alle antwoorden dienen gemotiveerd te worden.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2. Alle antwoorden dienen afgerond te worden op </w:t>
      </w:r>
      <w:r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vier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decimalen, tenzij anders vermeld.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3. Uitsluitend tijdens de tentamenzitting verstrekte formulebladen en tabellen mogen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geraadpleegd worden.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4. De aanwezigheid van </w:t>
      </w:r>
      <w:r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is niet toegestaan.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5. Het gebruik van een (grafische) rekenmachine met statistische programmatuur en het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raadplegen van de bijbehorende handleiding is toegestaan. Het </w:t>
      </w:r>
      <w:r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statistische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gebruik van deze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rekenmachine is bij een aantal onderdelen ingeperkt. Let op de aanwijzingen! Het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programmeerbare deel mag geen informatie bevatten, die betrekking heeft op de collegestof.</w:t>
      </w:r>
    </w:p>
    <w:p w:rsidR="00AA23C5" w:rsidRPr="00871ED1" w:rsidRDefault="00AA23C5" w:rsidP="00AA2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6. De opgaven dienen na afloop van het tentamen ingeleverd te worden.</w:t>
      </w:r>
    </w:p>
    <w:p w:rsidR="00C44DE5" w:rsidRDefault="00C44DE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2924175" cy="2009775"/>
                <wp:effectExtent l="0" t="0" r="9525" b="9525"/>
                <wp:wrapSquare wrapText="bothSides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2924175" cy="2009775"/>
                <wp:effectExtent l="0" t="0" r="9525" b="9525"/>
                <wp:wrapSquare wrapText="bothSides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2009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:rsidR="00C44DE5" w:rsidRDefault="00C44DE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4F0152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Dit tentamen telt vier opgaven. </w:t>
      </w:r>
      <w:r w:rsidR="00C44DE5">
        <w:rPr>
          <w:rFonts w:ascii="TimesNewRomanPSMT" w:hAnsi="TimesNewRomanPSMT" w:cs="TimesNewRomanPSMT"/>
          <w:sz w:val="24"/>
          <w:szCs w:val="24"/>
          <w:lang w:val="nl-NL"/>
        </w:rPr>
        <w:t>Punten: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1. a. 4 2. a. 5 3. a. 8 4. a. 4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b. 8 b. 9 b. 12 b. 12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c. 9 c. 9 c. 6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d. 6 d. 8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Score = Totaal{1, 2, 3, 4}/10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Opgave 1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(63%)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Met enige regelmaat nemen adelborsten en cadetten in </w:t>
      </w:r>
      <w:proofErr w:type="spellStart"/>
      <w:r w:rsidRPr="00871ED1">
        <w:rPr>
          <w:rFonts w:ascii="TimesNewRomanPSMT" w:hAnsi="TimesNewRomanPSMT" w:cs="TimesNewRomanPSMT"/>
          <w:sz w:val="24"/>
          <w:szCs w:val="24"/>
          <w:lang w:val="nl-NL"/>
        </w:rPr>
        <w:t>ba</w:t>
      </w:r>
      <w:proofErr w:type="spellEnd"/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-periodes deel aan sportwedstrijden. De decaan van de Faculteit doet onderzoek naar het aantal dagen </w:t>
      </w:r>
      <w:proofErr w:type="spellStart"/>
      <w:r w:rsidRPr="00871ED1">
        <w:rPr>
          <w:rFonts w:ascii="TimesNewRomanPSMT" w:hAnsi="TimesNewRomanPSMT" w:cs="TimesNewRomanPSMT"/>
          <w:sz w:val="24"/>
          <w:szCs w:val="24"/>
          <w:lang w:val="nl-NL"/>
        </w:rPr>
        <w:t>ba</w:t>
      </w:r>
      <w:proofErr w:type="spellEnd"/>
      <w:r w:rsidRPr="00871ED1">
        <w:rPr>
          <w:rFonts w:ascii="TimesNewRomanPSMT" w:hAnsi="TimesNewRomanPSMT" w:cs="TimesNewRomanPSMT"/>
          <w:sz w:val="24"/>
          <w:szCs w:val="24"/>
          <w:lang w:val="nl-NL"/>
        </w:rPr>
        <w:t>-tijd dat hiermee per academisch jaar gemoeid is.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Voor een willekeurige adelborst of cadet geldt dat dit aantal dagen </w:t>
      </w:r>
      <w:proofErr w:type="spellStart"/>
      <w:r w:rsidRPr="00871ED1">
        <w:rPr>
          <w:rFonts w:ascii="TimesNewRomanPSMT" w:hAnsi="TimesNewRomanPSMT" w:cs="TimesNewRomanPSMT"/>
          <w:sz w:val="24"/>
          <w:szCs w:val="24"/>
          <w:lang w:val="nl-NL"/>
        </w:rPr>
        <w:t>ba</w:t>
      </w:r>
      <w:proofErr w:type="spellEnd"/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-tijd beschreven kan worden door een </w:t>
      </w:r>
      <w:proofErr w:type="spellStart"/>
      <w:r w:rsidRPr="00871ED1">
        <w:rPr>
          <w:rFonts w:ascii="TimesNewRomanPSMT" w:hAnsi="TimesNewRomanPSMT" w:cs="TimesNewRomanPSMT"/>
          <w:sz w:val="24"/>
          <w:szCs w:val="24"/>
          <w:lang w:val="nl-NL"/>
        </w:rPr>
        <w:t>kansvariabele</w:t>
      </w:r>
      <w:proofErr w:type="spellEnd"/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="TimesNewRomanPSMT"/>
            <w:sz w:val="24"/>
            <w:szCs w:val="24"/>
            <w:u w:val="single"/>
            <w:lang w:val="nl-NL"/>
          </w:rPr>
          <m:t>k</m:t>
        </m:r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>, waarvan de kansfunctie gegeven wordt in onderstaande tabel.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A23C5" w:rsidRPr="00871ED1" w:rsidTr="00AA23C5">
        <w:tc>
          <w:tcPr>
            <w:tcW w:w="1335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="TimesNewRomanPSMT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335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0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1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2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3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4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5</w:t>
            </w:r>
          </w:p>
        </w:tc>
      </w:tr>
      <w:tr w:rsidR="00AA23C5" w:rsidRPr="00871ED1" w:rsidTr="00AA23C5">
        <w:tc>
          <w:tcPr>
            <w:tcW w:w="1335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="TimesNewRomanPSMT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NewRomanPSMT"/>
                        <w:i/>
                        <w:sz w:val="24"/>
                        <w:szCs w:val="24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NewRomanPSMT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NewRomanPSMT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="TimesNewRomanPSMT"/>
                        <w:sz w:val="24"/>
                        <w:szCs w:val="24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335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0,35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0,35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0,15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0,05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0,05</w:t>
            </w:r>
          </w:p>
        </w:tc>
        <w:tc>
          <w:tcPr>
            <w:tcW w:w="1336" w:type="dxa"/>
          </w:tcPr>
          <w:p w:rsidR="00AA23C5" w:rsidRPr="00871ED1" w:rsidRDefault="00AA23C5" w:rsidP="00AA23C5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sz w:val="24"/>
                <w:szCs w:val="24"/>
                <w:lang w:val="nl-NL"/>
              </w:rPr>
              <w:t>0,05</w:t>
            </w:r>
          </w:p>
        </w:tc>
      </w:tr>
    </w:tbl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1a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(64%)</w:t>
      </w: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.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De cumulatieve </w:t>
      </w:r>
      <w:proofErr w:type="spellStart"/>
      <w:r w:rsidRPr="00871ED1">
        <w:rPr>
          <w:rFonts w:ascii="TimesNewRomanPSMT" w:hAnsi="TimesNewRomanPSMT" w:cs="TimesNewRomanPSMT"/>
          <w:sz w:val="24"/>
          <w:szCs w:val="24"/>
          <w:lang w:val="nl-NL"/>
        </w:rPr>
        <w:t>kansfunctie</w:t>
      </w:r>
      <w:proofErr w:type="spellEnd"/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van </w:t>
      </w:r>
      <m:oMath>
        <m:bar>
          <m:barPr>
            <m:ctrlPr>
              <w:rPr>
                <w:rFonts w:ascii="Cambria Math" w:hAnsi="Cambria Math" w:cs="TimesNewRomanPSMT"/>
                <w:i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="TimesNewRomanPSMT"/>
                <w:sz w:val="24"/>
                <w:szCs w:val="24"/>
                <w:lang w:val="nl-NL"/>
              </w:rPr>
              <m:t>k</m:t>
            </m:r>
          </m:e>
        </m:bar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is de verdelingsfunctie </w:t>
      </w:r>
      <m:oMath>
        <m:r>
          <m:rPr>
            <m:sty m:val="p"/>
          </m:rPr>
          <w:rPr>
            <w:rFonts w:ascii="Cambria Math" w:hAnsi="Cambria Math" w:cs="TimesNewRomanPSMT"/>
            <w:sz w:val="24"/>
            <w:szCs w:val="24"/>
            <w:lang w:val="nl-NL"/>
          </w:rPr>
          <w:br/>
        </m:r>
        <m:r>
          <w:rPr>
            <w:rFonts w:ascii="Cambria Math" w:hAnsi="Cambria Math" w:cs="TimesNewRomanPSMT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sz w:val="24"/>
                <w:szCs w:val="24"/>
                <w:lang w:val="nl-NL"/>
              </w:rPr>
              <m:t>k</m:t>
            </m:r>
          </m:e>
        </m:d>
        <m:r>
          <w:rPr>
            <w:rFonts w:ascii="Cambria Math" w:hAnsi="Cambria Math" w:cs="TimesNewRomanPSMT"/>
            <w:sz w:val="24"/>
            <w:szCs w:val="24"/>
            <w:lang w:val="nl-NL"/>
          </w:rPr>
          <m:t>=P</m:t>
        </m:r>
        <m:d>
          <m:dPr>
            <m:ctrlPr>
              <w:rPr>
                <w:rFonts w:ascii="Cambria Math" w:hAnsi="Cambria Math" w:cs="TimesNewRomanPSMT"/>
                <w:i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="TimesNewRomanPSMT"/>
                <w:sz w:val="24"/>
                <w:szCs w:val="24"/>
                <w:lang w:val="nl-NL"/>
              </w:rPr>
              <m:t>≤k</m:t>
            </m:r>
          </m:e>
        </m:d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. Bepaal 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>F(3)</m:t>
        </m:r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>, resp.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 xml:space="preserve"> F(8)</m:t>
        </m:r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>.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AA23C5" w:rsidRPr="00871ED1" w:rsidRDefault="009A73BB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De cumulatieve </w:t>
      </w:r>
      <w:proofErr w:type="spellStart"/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kansfunctie</w:t>
      </w:r>
      <w:proofErr w:type="spellEnd"/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is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k</m:t>
            </m:r>
          </m:e>
        </m:d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=P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3333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≤k</m:t>
            </m:r>
          </m:e>
        </m:d>
      </m:oMath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, </w:t>
      </w:r>
      <w:r w:rsidR="00AD09FE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(zie</w:t>
      </w: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opgave</w:t>
      </w:r>
      <w:r w:rsidR="00AD09FE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)</w:t>
      </w: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. Hiervan kun je een tabel maken:</w:t>
      </w:r>
    </w:p>
    <w:p w:rsidR="009A73BB" w:rsidRPr="00871ED1" w:rsidRDefault="009A73BB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987"/>
        <w:gridCol w:w="1747"/>
        <w:gridCol w:w="2102"/>
        <w:gridCol w:w="851"/>
        <w:gridCol w:w="850"/>
        <w:gridCol w:w="708"/>
      </w:tblGrid>
      <w:tr w:rsidR="009A73BB" w:rsidRPr="00871ED1" w:rsidTr="00AD09FE">
        <w:tc>
          <w:tcPr>
            <w:tcW w:w="2105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987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</w:t>
            </w:r>
          </w:p>
        </w:tc>
        <w:tc>
          <w:tcPr>
            <w:tcW w:w="1747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1</w:t>
            </w:r>
          </w:p>
        </w:tc>
        <w:tc>
          <w:tcPr>
            <w:tcW w:w="2102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2</w:t>
            </w:r>
          </w:p>
        </w:tc>
        <w:tc>
          <w:tcPr>
            <w:tcW w:w="851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3</w:t>
            </w:r>
          </w:p>
        </w:tc>
        <w:tc>
          <w:tcPr>
            <w:tcW w:w="850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4</w:t>
            </w:r>
          </w:p>
        </w:tc>
        <w:tc>
          <w:tcPr>
            <w:tcW w:w="708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5</w:t>
            </w:r>
          </w:p>
        </w:tc>
      </w:tr>
      <w:tr w:rsidR="009A73BB" w:rsidRPr="00871ED1" w:rsidTr="00AD09FE">
        <w:tc>
          <w:tcPr>
            <w:tcW w:w="2105" w:type="dxa"/>
          </w:tcPr>
          <w:p w:rsidR="00AA23C5" w:rsidRPr="00871ED1" w:rsidRDefault="009A73BB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NewRomanPSMT"/>
                        <w:i/>
                        <w:color w:val="3333FF"/>
                        <w:sz w:val="24"/>
                        <w:szCs w:val="24"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hAnsi="Cambria Math" w:cs="TimesNewRomanPSMT"/>
                        <w:color w:val="3333FF"/>
                        <w:sz w:val="24"/>
                        <w:szCs w:val="24"/>
                        <w:lang w:val="nl-NL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TimesNewRomanPSMT"/>
                        <w:i/>
                        <w:color w:val="3333FF"/>
                        <w:sz w:val="24"/>
                        <w:szCs w:val="24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NewRomanPSMT"/>
                            <w:i/>
                            <w:color w:val="3333FF"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NewRomanPSMT"/>
                            <w:color w:val="3333FF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="TimesNewRomanPSMT"/>
                        <w:color w:val="3333FF"/>
                        <w:sz w:val="24"/>
                        <w:szCs w:val="24"/>
                        <w:lang w:val="nl-NL"/>
                      </w:rPr>
                      <m:t>≤k</m:t>
                    </m:r>
                  </m:e>
                </m:d>
              </m:oMath>
            </m:oMathPara>
          </w:p>
        </w:tc>
        <w:tc>
          <w:tcPr>
            <w:tcW w:w="987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0,35</w:t>
            </w:r>
          </w:p>
        </w:tc>
        <w:tc>
          <w:tcPr>
            <w:tcW w:w="1747" w:type="dxa"/>
          </w:tcPr>
          <w:p w:rsidR="00AA23C5" w:rsidRPr="00871ED1" w:rsidRDefault="00AD09FE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0,35+0,35=</w:t>
            </w:r>
            <w:r w:rsidR="00AA23C5"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0,70</w:t>
            </w:r>
          </w:p>
        </w:tc>
        <w:tc>
          <w:tcPr>
            <w:tcW w:w="2102" w:type="dxa"/>
          </w:tcPr>
          <w:p w:rsidR="00AA23C5" w:rsidRPr="00871ED1" w:rsidRDefault="00AD09FE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0,70+0,15=</w:t>
            </w:r>
            <w:r w:rsidR="00AA23C5"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0,85</w:t>
            </w:r>
          </w:p>
        </w:tc>
        <w:tc>
          <w:tcPr>
            <w:tcW w:w="851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0,90</w:t>
            </w:r>
          </w:p>
        </w:tc>
        <w:tc>
          <w:tcPr>
            <w:tcW w:w="850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0,95</w:t>
            </w:r>
          </w:p>
        </w:tc>
        <w:tc>
          <w:tcPr>
            <w:tcW w:w="708" w:type="dxa"/>
          </w:tcPr>
          <w:p w:rsidR="00AA23C5" w:rsidRPr="00871ED1" w:rsidRDefault="00AA23C5" w:rsidP="00F838F8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</w:pPr>
            <w:r w:rsidRPr="00871ED1">
              <w:rPr>
                <w:rFonts w:ascii="TimesNewRomanPSMT" w:hAnsi="TimesNewRomanPSMT" w:cs="TimesNewRomanPSMT"/>
                <w:color w:val="3333FF"/>
                <w:sz w:val="24"/>
                <w:szCs w:val="24"/>
                <w:lang w:val="nl-NL"/>
              </w:rPr>
              <w:t>1,00</w:t>
            </w:r>
          </w:p>
        </w:tc>
      </w:tr>
    </w:tbl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lastRenderedPageBreak/>
        <w:t>Je kunt de gevraagde waarden ook direct uitrekenen:</w:t>
      </w: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9A73BB" w:rsidRPr="00871ED1" w:rsidRDefault="009A73BB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3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≤3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=0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+P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=1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+P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=2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+P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=3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</m:t>
          </m:r>
        </m:oMath>
      </m:oMathPara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=0,35+0,35+0,15+0,05=0,9,</m:t>
          </m:r>
        </m:oMath>
      </m:oMathPara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dus</w:t>
      </w: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812AD0" w:rsidRPr="00871ED1" w:rsidRDefault="00812AD0" w:rsidP="00812AD0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b/>
          <w:color w:val="3333FF"/>
          <w:sz w:val="24"/>
          <w:szCs w:val="24"/>
          <w:lang w:val="nl-NL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=0,9</m:t>
          </m:r>
          <m:r>
            <m:rPr>
              <m:sty m:val="bi"/>
            </m:rP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.</m:t>
          </m:r>
        </m:oMath>
      </m:oMathPara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Voor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8</m:t>
            </m:r>
          </m:e>
        </m:d>
      </m:oMath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kun je opmerken dat dat 8 groter is dan de waarden 0 t/m 5 waarvoor de kansen zijn gegeven. Dat betekent dat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8</m:t>
            </m:r>
          </m:e>
        </m:d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=P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3333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≤8</m:t>
            </m:r>
          </m:e>
        </m:d>
      </m:oMath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alle mogelijkheden uit de tabel omvat en dat de kans dat één van die mogelijkheden optreedt de</w:t>
      </w:r>
      <w:r w:rsidR="00AD09FE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som van alle gegeven kansen is</w:t>
      </w: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en die is altijd gelijk aan 1, dus</w:t>
      </w: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b/>
          <w:color w:val="3333FF"/>
          <w:sz w:val="24"/>
          <w:szCs w:val="24"/>
          <w:lang w:val="nl-NL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8</m:t>
              </m:r>
            </m:e>
          </m:d>
          <m:r>
            <m:rPr>
              <m:sty m:val="bi"/>
            </m:rP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=1</m:t>
          </m:r>
        </m:oMath>
      </m:oMathPara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AA23C5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1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b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(84%)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.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Bereken de verwachtingswaarde en de standaarddeviatie van het aan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tal dagen </w:t>
      </w:r>
      <w:proofErr w:type="spellStart"/>
      <w:r w:rsidRPr="00871ED1">
        <w:rPr>
          <w:rFonts w:ascii="TimesNewRomanPSMT" w:hAnsi="TimesNewRomanPSMT" w:cs="TimesNewRomanPSMT"/>
          <w:sz w:val="24"/>
          <w:szCs w:val="24"/>
          <w:lang w:val="nl-NL"/>
        </w:rPr>
        <w:t>ba</w:t>
      </w:r>
      <w:proofErr w:type="spellEnd"/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-tijd. Maak hierbij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geen gebruik van het statistisch menu van de (grafische) rekenmachine.</w:t>
      </w: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812AD0" w:rsidRPr="00871ED1" w:rsidRDefault="00812AD0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De ve</w:t>
      </w:r>
      <w:r w:rsidR="00362269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rwachtingswaarde krijg je door elk</w:t>
      </w: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e </w:t>
      </w:r>
      <w:r w:rsidR="00362269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mogelijke waarde die  </w:t>
      </w:r>
      <m:oMath>
        <m:bar>
          <m:bar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k</m:t>
            </m:r>
          </m:e>
        </m:bar>
      </m:oMath>
      <w:r w:rsidR="00362269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kan aannemen te vermenigvuldigen met de kans dat die waarde optreedt en al die producten op te tellen. In formule:</w:t>
      </w:r>
    </w:p>
    <w:p w:rsidR="00362269" w:rsidRPr="00871ED1" w:rsidRDefault="00362269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362269" w:rsidRPr="00871ED1" w:rsidRDefault="00F838F8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E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b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k=0</m:t>
              </m:r>
            </m:sub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5</m:t>
              </m:r>
            </m:sup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k∙P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k</m:t>
                      </m:r>
                    </m:e>
                  </m:bar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=k</m:t>
                  </m:r>
                </m:e>
              </m:d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=</m:t>
              </m:r>
            </m:e>
          </m:nary>
        </m:oMath>
      </m:oMathPara>
    </w:p>
    <w:p w:rsidR="00362269" w:rsidRPr="00871ED1" w:rsidRDefault="00362269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0∙0,35+1∙0,35+2∙0,15+3∙0,05+4∙0,05+5∙0,05=</m:t>
          </m:r>
          <m:r>
            <m:rPr>
              <m:sty m:val="bi"/>
            </m:rP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1,25</m:t>
          </m:r>
        </m:oMath>
      </m:oMathPara>
    </w:p>
    <w:p w:rsidR="00F838F8" w:rsidRPr="00871ED1" w:rsidRDefault="00F838F8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6B66E7" w:rsidRPr="00871ED1" w:rsidRDefault="006B66E7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Voor de standaarddeviatie geldt</w:t>
      </w:r>
    </w:p>
    <w:p w:rsidR="006B66E7" w:rsidRPr="00871ED1" w:rsidRDefault="006B66E7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6B66E7" w:rsidRPr="00871ED1" w:rsidRDefault="006B66E7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Var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k</m:t>
                      </m:r>
                    </m:e>
                  </m:bar>
                </m:e>
              </m:d>
            </m:e>
          </m:ra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</m:t>
          </m:r>
          <m:rad>
            <m:radPr>
              <m:degHide m:val="1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E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NewRomanPSMT"/>
                              <w:i/>
                              <w:color w:val="3333FF"/>
                              <w:sz w:val="24"/>
                              <w:szCs w:val="24"/>
                              <w:lang w:val="nl-NL"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NewRomanPSMT"/>
                                  <w:i/>
                                  <w:color w:val="3333FF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NewRomanPSMT"/>
                                  <w:color w:val="3333FF"/>
                                  <w:sz w:val="24"/>
                                  <w:szCs w:val="24"/>
                                  <w:lang w:val="nl-NL"/>
                                </w:rPr>
                                <m:t>k</m:t>
                              </m:r>
                            </m:e>
                          </m:bar>
                          <m:r>
                            <w:rPr>
                              <w:rFonts w:ascii="Cambria Math" w:hAnsi="Cambria Math" w:cs="TimesNewRomanPSMT"/>
                              <w:color w:val="3333FF"/>
                              <w:sz w:val="24"/>
                              <w:szCs w:val="24"/>
                              <w:lang w:val="nl-NL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NewRomanPSMT"/>
                                  <w:i/>
                                  <w:color w:val="3333FF"/>
                                  <w:sz w:val="24"/>
                                  <w:szCs w:val="24"/>
                                  <w:lang w:val="nl-NL"/>
                                </w:rPr>
                              </m:ctrlPr>
                            </m:d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NewRomanPSMT"/>
                                      <w:i/>
                                      <w:color w:val="3333FF"/>
                                      <w:sz w:val="24"/>
                                      <w:szCs w:val="24"/>
                                      <w:lang w:val="nl-NL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NewRomanPSMT"/>
                                      <w:color w:val="3333FF"/>
                                      <w:sz w:val="24"/>
                                      <w:szCs w:val="24"/>
                                      <w:lang w:val="nl-NL"/>
                                    </w:rPr>
                                    <m:t>k</m:t>
                                  </m:r>
                                </m:e>
                              </m:ba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=</m:t>
          </m:r>
          <m:rad>
            <m:radPr>
              <m:degHide m:val="1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E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NewRomanPSMT"/>
                              <w:i/>
                              <w:color w:val="3333FF"/>
                              <w:sz w:val="24"/>
                              <w:szCs w:val="24"/>
                              <w:lang w:val="nl-NL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NewRomanPSMT"/>
                              <w:color w:val="3333FF"/>
                              <w:sz w:val="24"/>
                              <w:szCs w:val="24"/>
                              <w:lang w:val="nl-NL"/>
                            </w:rPr>
                            <m:t>k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 w:cs="TimesNewRomanPSMT"/>
                              <w:i/>
                              <w:color w:val="3333FF"/>
                              <w:sz w:val="24"/>
                              <w:szCs w:val="24"/>
                              <w:lang w:val="nl-NL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NewRomanPSMT"/>
                              <w:color w:val="3333FF"/>
                              <w:sz w:val="24"/>
                              <w:szCs w:val="24"/>
                              <w:lang w:val="nl-NL"/>
                            </w:rPr>
                            <m:t>k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e>
          </m:rad>
        </m:oMath>
      </m:oMathPara>
    </w:p>
    <w:p w:rsidR="006B66E7" w:rsidRPr="00871ED1" w:rsidRDefault="006B66E7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6B66E7" w:rsidRPr="00871ED1" w:rsidRDefault="006B66E7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De laatste vorm is het handigst voor berekening met de hand:</w:t>
      </w:r>
    </w:p>
    <w:p w:rsidR="006B66E7" w:rsidRPr="00871ED1" w:rsidRDefault="006B66E7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6B66E7" w:rsidRPr="00871ED1" w:rsidRDefault="006B66E7" w:rsidP="006B66E7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E</m:t>
          </m:r>
          <m:d>
            <m:dPr>
              <m:ctrlPr>
                <w:rPr>
                  <w:rFonts w:ascii="Cambria Math" w:hAnsi="Cambria Math" w:cs="TimesNewRomanPSMT"/>
                  <w:b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NewRomanPSMT"/>
                      <w:b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 w:cs="TimesNewRomanPSMT"/>
                          <w:b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k</m:t>
                      </m:r>
                    </m:e>
                  </m:ba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k=0</m:t>
              </m:r>
            </m:sub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∙E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k</m:t>
                      </m:r>
                    </m:e>
                  </m:bar>
                </m:e>
              </m:d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=</m:t>
              </m:r>
            </m:e>
          </m:nary>
        </m:oMath>
      </m:oMathPara>
    </w:p>
    <w:p w:rsidR="006B66E7" w:rsidRPr="00871ED1" w:rsidRDefault="00D947F3" w:rsidP="006B66E7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sSup>
            <m:s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0</m:t>
              </m:r>
            </m:e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∙0,35+</m:t>
          </m:r>
          <m:sSup>
            <m:s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</m:t>
              </m:r>
            </m:e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∙0,35+</m:t>
          </m:r>
          <m:sSup>
            <m:s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2</m:t>
              </m:r>
            </m:e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∙0,15+</m:t>
          </m:r>
          <m:sSup>
            <m:s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3</m:t>
              </m:r>
            </m:e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∙0,05+</m:t>
          </m:r>
          <m:sSup>
            <m:s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4</m:t>
              </m:r>
            </m:e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∙0,05+</m:t>
          </m:r>
          <m:sSup>
            <m:s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5</m:t>
              </m:r>
            </m:e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∙0,05=3,45</m:t>
          </m:r>
        </m:oMath>
      </m:oMathPara>
    </w:p>
    <w:p w:rsidR="004250E2" w:rsidRPr="00871ED1" w:rsidRDefault="004250E2" w:rsidP="006B66E7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dus </w:t>
      </w:r>
    </w:p>
    <w:p w:rsidR="004250E2" w:rsidRPr="00871ED1" w:rsidRDefault="004250E2" w:rsidP="006B66E7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6B66E7" w:rsidRPr="00871ED1" w:rsidRDefault="004250E2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E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NewRomanPSMT"/>
                              <w:i/>
                              <w:color w:val="3333FF"/>
                              <w:sz w:val="24"/>
                              <w:szCs w:val="24"/>
                              <w:lang w:val="nl-NL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NewRomanPSMT"/>
                              <w:color w:val="3333FF"/>
                              <w:sz w:val="24"/>
                              <w:szCs w:val="24"/>
                              <w:lang w:val="nl-NL"/>
                            </w:rPr>
                            <m:t>k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 w:cs="TimesNewRomanPSMT"/>
                              <w:i/>
                              <w:color w:val="3333FF"/>
                              <w:sz w:val="24"/>
                              <w:szCs w:val="24"/>
                              <w:lang w:val="nl-NL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NewRomanPSMT"/>
                              <w:color w:val="3333FF"/>
                              <w:sz w:val="24"/>
                              <w:szCs w:val="24"/>
                              <w:lang w:val="nl-NL"/>
                            </w:rPr>
                            <m:t>k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</m:t>
          </m:r>
          <m:rad>
            <m:radPr>
              <m:degHide m:val="1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radPr>
            <m:deg/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3,45-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1,25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=1,37386…</m:t>
          </m:r>
        </m:oMath>
      </m:oMathPara>
    </w:p>
    <w:p w:rsidR="006B66E7" w:rsidRPr="00871ED1" w:rsidRDefault="006B66E7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AA23C5" w:rsidRPr="00871ED1" w:rsidRDefault="004250E2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67DAF">
        <w:rPr>
          <w:rFonts w:ascii="TimesNewRomanPSMT" w:hAnsi="TimesNewRomanPSMT" w:cs="TimesNewRomanPSMT"/>
          <w:b/>
          <w:sz w:val="24"/>
          <w:szCs w:val="24"/>
          <w:lang w:val="nl-NL"/>
        </w:rPr>
        <w:lastRenderedPageBreak/>
        <w:t>1</w:t>
      </w:r>
      <w:r w:rsidR="00AA23C5" w:rsidRPr="00867DAF">
        <w:rPr>
          <w:rFonts w:ascii="TimesNewRomanPSMT" w:hAnsi="TimesNewRomanPSMT" w:cs="TimesNewRomanPSMT"/>
          <w:b/>
          <w:sz w:val="24"/>
          <w:szCs w:val="24"/>
          <w:lang w:val="nl-NL"/>
        </w:rPr>
        <w:t>c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(68%)</w:t>
      </w:r>
      <w:r w:rsidR="00AA23C5" w:rsidRPr="00867DAF">
        <w:rPr>
          <w:rFonts w:ascii="TimesNewRomanPSMT" w:hAnsi="TimesNewRomanPSMT" w:cs="TimesNewRomanPSMT"/>
          <w:b/>
          <w:sz w:val="24"/>
          <w:szCs w:val="24"/>
          <w:lang w:val="nl-NL"/>
        </w:rPr>
        <w:t>.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Op de locaties Breda en Den Helder bevinden zich op dit moment 70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adelborsten en cadetten KW/MBW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in de GOO-fase. Hoe groot is de kans dat deze groep op jaarbasis meer dan</w:t>
      </w:r>
      <w:r w:rsidR="008E5B7B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100 dagen aan sportwedstrijden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besteedt? Creëer een variabele </w:t>
      </w:r>
      <m:oMath>
        <m:sSub>
          <m:sSubPr>
            <m:ctrlPr>
              <w:rPr>
                <w:rFonts w:ascii="Cambria Math" w:hAnsi="Cambria Math" w:cs="TimesNewRomanPSMT"/>
                <w:i/>
                <w:sz w:val="24"/>
                <w:szCs w:val="24"/>
                <w:lang w:val="nl-NL"/>
              </w:rPr>
            </m:ctrlPr>
          </m:sSubPr>
          <m:e>
            <m:bar>
              <m:barPr>
                <m:ctrlPr>
                  <w:rPr>
                    <w:rFonts w:ascii="Cambria Math" w:hAnsi="Cambria Math" w:cs="TimesNewRomanPSMT"/>
                    <w:i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sz w:val="24"/>
                    <w:szCs w:val="24"/>
                    <w:lang w:val="nl-NL"/>
                  </w:rPr>
                  <m:t>k</m:t>
                </m:r>
              </m:e>
            </m:bar>
          </m:e>
          <m:sub>
            <m:r>
              <w:rPr>
                <w:rFonts w:ascii="Cambria Math" w:hAnsi="Cambria Math" w:cs="TimesNewRomanPSMT"/>
                <w:sz w:val="24"/>
                <w:szCs w:val="24"/>
                <w:lang w:val="nl-NL"/>
              </w:rPr>
              <m:t>som</m:t>
            </m:r>
          </m:sub>
        </m:sSub>
      </m:oMath>
      <w:r w:rsidR="008E5B7B" w:rsidRPr="00871ED1">
        <w:rPr>
          <w:rFonts w:ascii="TimesNewRomanPSMT" w:eastAsiaTheme="minorEastAsia" w:hAnsi="TimesNewRomanPSMT" w:cs="TimesNewRomanPSMT"/>
          <w:sz w:val="24"/>
          <w:szCs w:val="24"/>
          <w:lang w:val="nl-NL"/>
        </w:rPr>
        <w:t xml:space="preserve">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en maak gebruik van een </w:t>
      </w:r>
      <w:r w:rsidR="00AA23C5"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>geschikte benadering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.</w:t>
      </w:r>
    </w:p>
    <w:p w:rsidR="008E5B7B" w:rsidRPr="00871ED1" w:rsidRDefault="008E5B7B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E01823" w:rsidRPr="00871ED1" w:rsidRDefault="00D947F3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>
        <m:sSub>
          <m:sSub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sSub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k</m:t>
                </m:r>
              </m:e>
            </m:bar>
          </m:e>
          <m:sub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som</m:t>
            </m:r>
          </m:sub>
        </m:sSub>
      </m:oMath>
      <w:r w:rsidR="00AD09FE" w:rsidRPr="00867DAF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 is de </w:t>
      </w:r>
      <w:proofErr w:type="spellStart"/>
      <w:r w:rsidR="00AD09FE" w:rsidRPr="00867DAF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kansvariabele</w:t>
      </w:r>
      <w:proofErr w:type="spellEnd"/>
      <w:r w:rsidR="00AD09FE" w:rsidRPr="00867DAF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 die het</w:t>
      </w:r>
      <w:r w:rsidR="00867DAF" w:rsidRPr="00867DAF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 totale aantal </w:t>
      </w:r>
      <w:proofErr w:type="spellStart"/>
      <w:r w:rsidR="00867DAF" w:rsidRPr="00867DAF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ba</w:t>
      </w:r>
      <w:proofErr w:type="spellEnd"/>
      <w:r w:rsidR="00867DAF" w:rsidRPr="00867DAF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-dagen van de 70 studenten beschrijft. </w:t>
      </w:r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Voor één </w:t>
      </w:r>
      <w:r w:rsidR="0062420F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studen</w:t>
      </w:r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t </w:t>
      </w:r>
      <w:r w:rsidR="00867DAF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is</w:t>
      </w:r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de kansverdeling voor het aantal </w:t>
      </w:r>
      <w:proofErr w:type="spellStart"/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ba</w:t>
      </w:r>
      <w:proofErr w:type="spellEnd"/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-dagen gegeven, maar voor 70 cadetten/adelborsten </w:t>
      </w:r>
      <w:r w:rsidR="00142F6F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heb</w:t>
      </w:r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je </w:t>
      </w:r>
      <w:r w:rsidR="0062420F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te maken met een samengestelde</w:t>
      </w:r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</w:t>
      </w:r>
      <w:proofErr w:type="spellStart"/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kansfunctie</w:t>
      </w:r>
      <w:proofErr w:type="spellEnd"/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waarbij het totale aantal </w:t>
      </w:r>
      <w:r w:rsidR="00E01823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dagen </w:t>
      </w:r>
      <w:r w:rsidR="008E5B7B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varieert tussen 70·</w:t>
      </w:r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0 = 0  met kans </w:t>
      </w:r>
      <m:oMath>
        <m:sSup>
          <m:sSup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0,35</m:t>
            </m:r>
          </m:e>
          <m:sup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70</m:t>
            </m:r>
          </m:sup>
        </m:sSup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≈0,0000</m:t>
        </m:r>
      </m:oMath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 en 70·5 = 350 met kans </w:t>
      </w:r>
      <m:oMath>
        <m:sSup>
          <m:sSup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0,05</m:t>
            </m:r>
          </m:e>
          <m:sup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70</m:t>
            </m:r>
          </m:sup>
        </m:sSup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≈0,0000</m:t>
        </m:r>
      </m:oMath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. Het uitrekenen van alle kansen daartussen is </w:t>
      </w:r>
      <w:r w:rsidR="00142F6F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lastig</w:t>
      </w:r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, maar gelukkig hoeft dat niet. Je kunt gebruik maken van de </w:t>
      </w:r>
      <w:r w:rsidR="002718E4" w:rsidRPr="00871ED1">
        <w:rPr>
          <w:rFonts w:ascii="TimesNewRomanPSMT" w:hAnsi="TimesNewRomanPSMT" w:cs="TimesNewRomanPSMT"/>
          <w:b/>
          <w:color w:val="3333FF"/>
          <w:sz w:val="24"/>
          <w:szCs w:val="24"/>
          <w:lang w:val="nl-NL"/>
        </w:rPr>
        <w:t>wet van de grote aantallen</w:t>
      </w:r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die zegt dat het gemiddelde </w:t>
      </w:r>
      <m:oMath>
        <m:sSub>
          <m:sSub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sSub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3333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k</m:t>
                </m:r>
              </m:e>
            </m:bar>
          </m:e>
          <m:sub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gem</m:t>
            </m:r>
          </m:sub>
        </m:sSub>
      </m:oMath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van een groot aantal get</w:t>
      </w:r>
      <w:r w:rsidR="00142F6F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allen dat getrokken wordt uit éé</w:t>
      </w:r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n </w:t>
      </w:r>
      <w:r w:rsidR="002718E4" w:rsidRPr="00871ED1">
        <w:rPr>
          <w:rFonts w:ascii="TimesNewRomanPSMT" w:hAnsi="TimesNewRomanPSMT" w:cs="TimesNewRomanPSMT"/>
          <w:b/>
          <w:color w:val="3333FF"/>
          <w:sz w:val="24"/>
          <w:szCs w:val="24"/>
          <w:lang w:val="nl-NL"/>
        </w:rPr>
        <w:t>willekeurige</w:t>
      </w:r>
      <w:r w:rsidR="002718E4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kansverdeling met gemiddelde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μ</m:t>
        </m:r>
      </m:oMath>
      <w:r w:rsidR="002718E4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en standaarddeviatie </w:t>
      </w:r>
      <m:oMath>
        <m:r>
          <w:rPr>
            <w:rFonts w:ascii="Cambria Math" w:eastAsiaTheme="minorEastAsia" w:hAnsi="Cambria Math" w:cs="TimesNewRomanPSMT"/>
            <w:color w:val="3333FF"/>
            <w:sz w:val="24"/>
            <w:szCs w:val="24"/>
            <w:lang w:val="nl-NL"/>
          </w:rPr>
          <m:t>σ</m:t>
        </m:r>
      </m:oMath>
      <w:r w:rsidR="00E01823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zich in goede benadering gedraagt als een </w:t>
      </w:r>
      <w:r w:rsidR="00E01823" w:rsidRPr="00871ED1">
        <w:rPr>
          <w:rFonts w:ascii="TimesNewRomanPSMT" w:eastAsiaTheme="minorEastAsia" w:hAnsi="TimesNewRomanPSMT" w:cs="TimesNewRomanPSMT"/>
          <w:b/>
          <w:color w:val="3333FF"/>
          <w:sz w:val="24"/>
          <w:szCs w:val="24"/>
          <w:lang w:val="nl-NL"/>
        </w:rPr>
        <w:t>normale</w:t>
      </w:r>
      <w:r w:rsidR="00E01823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verdeling </w:t>
      </w:r>
      <w:r w:rsidR="00E01823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met hetzelfde gemiddelde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μ</m:t>
        </m:r>
      </m:oMath>
      <w:r w:rsidR="00E01823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en standaarddeviatie </w:t>
      </w:r>
      <m:oMath>
        <m:r>
          <w:rPr>
            <w:rFonts w:ascii="Cambria Math" w:eastAsiaTheme="minorEastAsia" w:hAnsi="Cambria Math" w:cs="TimesNewRomanPSMT"/>
            <w:color w:val="3333FF"/>
            <w:sz w:val="24"/>
            <w:szCs w:val="24"/>
            <w:lang w:val="nl-NL"/>
          </w:rPr>
          <m:t>σ</m:t>
        </m:r>
      </m:oMath>
      <w:r w:rsidR="00E01823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, dus </w:t>
      </w:r>
      <m:oMath>
        <m:sSub>
          <m:sSub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sSub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3333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k</m:t>
                </m:r>
              </m:e>
            </m:bar>
          </m:e>
          <m:sub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gem</m:t>
            </m:r>
          </m:sub>
        </m:sSub>
        <m:r>
          <w:rPr>
            <w:rFonts w:ascii="Cambria Math" w:eastAsiaTheme="minorEastAsia" w:hAnsi="Cambria Math" w:cs="TimesNewRomanPSMT"/>
            <w:color w:val="3333FF"/>
            <w:sz w:val="24"/>
            <w:szCs w:val="24"/>
            <w:lang w:val="nl-NL"/>
          </w:rPr>
          <m:t>~N</m:t>
        </m:r>
        <m:d>
          <m:dPr>
            <m:ctrlPr>
              <w:rPr>
                <w:rFonts w:ascii="Cambria Math" w:eastAsiaTheme="minorEastAsia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Theme="minorEastAsia" w:hAnsi="Cambria Math" w:cs="TimesNewRomanPSMT"/>
                <w:color w:val="3333FF"/>
                <w:sz w:val="24"/>
                <w:szCs w:val="24"/>
                <w:lang w:val="nl-NL"/>
              </w:rPr>
              <m:t>μ;σ</m:t>
            </m:r>
          </m:e>
        </m:d>
      </m:oMath>
      <w:r w:rsidR="00E01823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. De som van de waar</w:t>
      </w:r>
      <w:r w:rsidR="00142F6F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den is het aantal (</w:t>
      </w:r>
      <w:r w:rsidR="00E01823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70) keer het gemiddelde, dus het totale aantal dagen van </w:t>
      </w:r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de 70 studenten</w:t>
      </w:r>
      <w:r w:rsidR="00142F6F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.</w:t>
      </w:r>
    </w:p>
    <w:p w:rsidR="0062420F" w:rsidRPr="00871ED1" w:rsidRDefault="0062420F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62420F" w:rsidRPr="00871ED1" w:rsidRDefault="00D947F3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som</m:t>
              </m:r>
            </m:sub>
          </m:sSub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=70∙</m:t>
          </m:r>
          <m:sSub>
            <m:sSub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gem</m:t>
              </m:r>
            </m:sub>
          </m:sSub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~N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  <w:color w:val="3333FF"/>
                  <w:sz w:val="24"/>
                  <w:szCs w:val="24"/>
                  <w:lang w:val="nl-NL"/>
                </w:rPr>
                <m:t>70μ 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70</m:t>
                  </m:r>
                </m:e>
              </m:rad>
              <m:r>
                <w:rPr>
                  <w:rFonts w:ascii="Cambria Math" w:eastAsiaTheme="minorEastAsia" w:hAnsi="Cambria Math" w:cs="TimesNewRomanPSMT"/>
                  <w:color w:val="3333FF"/>
                  <w:sz w:val="24"/>
                  <w:szCs w:val="24"/>
                  <w:lang w:val="nl-NL"/>
                </w:rPr>
                <m:t>σ</m:t>
              </m:r>
            </m:e>
          </m:d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.</m:t>
          </m:r>
        </m:oMath>
      </m:oMathPara>
    </w:p>
    <w:p w:rsidR="0062420F" w:rsidRPr="00871ED1" w:rsidRDefault="0062420F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62420F" w:rsidRPr="00871ED1" w:rsidRDefault="00142F6F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Als </w:t>
      </w:r>
      <w:r w:rsidR="00865E5E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de </w:t>
      </w:r>
      <w:proofErr w:type="spellStart"/>
      <w:r w:rsidR="00865E5E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kansvariabele</w:t>
      </w:r>
      <w:proofErr w:type="spellEnd"/>
      <w:r w:rsidR="00865E5E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met 70</w:t>
      </w:r>
      <w:r w:rsidRPr="00142F6F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</w:t>
      </w:r>
      <w:r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wordt vermenigvuldigd</w:t>
      </w:r>
      <w:r w:rsidR="00865E5E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word</w:t>
      </w:r>
      <w:r w:rsidR="00B44C06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t</w:t>
      </w:r>
      <w:r w:rsidR="00865E5E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μ</m:t>
        </m:r>
      </m:oMath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</w:t>
      </w:r>
      <w:r w:rsidR="00865E5E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met 70 vermenigvuldigd </w:t>
      </w:r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en </w:t>
      </w:r>
      <m:oMath>
        <m:r>
          <w:rPr>
            <w:rFonts w:ascii="Cambria Math" w:eastAsiaTheme="minorEastAsia" w:hAnsi="Cambria Math" w:cs="TimesNewRomanPSMT"/>
            <w:color w:val="3333FF"/>
            <w:sz w:val="24"/>
            <w:szCs w:val="24"/>
            <w:lang w:val="nl-NL"/>
          </w:rPr>
          <m:t>σ</m:t>
        </m:r>
      </m:oMath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met </w:t>
      </w:r>
      <m:oMath>
        <m:rad>
          <m:radPr>
            <m:degHide m:val="1"/>
            <m:ctrlPr>
              <w:rPr>
                <w:rFonts w:ascii="Cambria Math" w:eastAsiaTheme="minorEastAsia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="TimesNewRomanPSMT"/>
                <w:color w:val="3333FF"/>
                <w:sz w:val="24"/>
                <w:szCs w:val="24"/>
                <w:lang w:val="nl-NL"/>
              </w:rPr>
              <m:t>70</m:t>
            </m:r>
          </m:e>
        </m:rad>
      </m:oMath>
      <w:r w:rsidR="00B44C06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</w:t>
      </w:r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(rekenregel</w:t>
      </w:r>
      <w:r w:rsidR="00865E5E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s</w:t>
      </w:r>
      <w:r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). </w:t>
      </w:r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De verdeling van het totaal aantal </w:t>
      </w:r>
      <w:proofErr w:type="spellStart"/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ba</w:t>
      </w:r>
      <w:proofErr w:type="spellEnd"/>
      <w:r w:rsidR="0062420F"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-dagen van 70 studenten is dus</w:t>
      </w:r>
    </w:p>
    <w:p w:rsidR="0062420F" w:rsidRPr="00871ED1" w:rsidRDefault="0062420F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</w:p>
    <w:p w:rsidR="0062420F" w:rsidRPr="00871ED1" w:rsidRDefault="00D947F3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</m:e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som</m:t>
              </m:r>
            </m:sub>
          </m:sSub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~N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  <w:color w:val="3333FF"/>
                  <w:sz w:val="24"/>
                  <w:szCs w:val="24"/>
                  <w:lang w:val="nl-NL"/>
                </w:rPr>
                <m:t>70∙1,25;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70</m:t>
                  </m:r>
                </m:e>
              </m:rad>
              <m:r>
                <w:rPr>
                  <w:rFonts w:ascii="Cambria Math" w:eastAsiaTheme="minorEastAsia" w:hAnsi="Cambria Math" w:cs="TimesNewRomanPSMT"/>
                  <w:color w:val="3333FF"/>
                  <w:sz w:val="24"/>
                  <w:szCs w:val="24"/>
                  <w:lang w:val="nl-NL"/>
                </w:rPr>
                <m:t>∙1,37386</m:t>
              </m:r>
            </m:e>
          </m:d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=N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  <w:color w:val="3333FF"/>
                  <w:sz w:val="24"/>
                  <w:szCs w:val="24"/>
                  <w:lang w:val="nl-NL"/>
                </w:rPr>
                <m:t>87,5 ;11,4945</m:t>
              </m:r>
            </m:e>
          </m:d>
        </m:oMath>
      </m:oMathPara>
    </w:p>
    <w:p w:rsidR="008E5B7B" w:rsidRPr="00871ED1" w:rsidRDefault="008E5B7B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865E5E" w:rsidRPr="00871ED1" w:rsidRDefault="00801FCA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De gevraagde kans is </w:t>
      </w:r>
      <w:r w:rsidR="00867DAF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uit te rekenen met tabel</w:t>
      </w:r>
    </w:p>
    <w:p w:rsidR="0062420F" w:rsidRPr="00871ED1" w:rsidRDefault="00801FCA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som</m:t>
                  </m:r>
                </m:sub>
              </m:s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&gt;100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≈P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x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≥100,5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z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≥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100,5-87,5</m:t>
                  </m:r>
                </m:num>
                <m:den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11,4945</m:t>
                  </m:r>
                </m:den>
              </m:f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z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≥1,13098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=0,1292</m:t>
          </m:r>
        </m:oMath>
      </m:oMathPara>
    </w:p>
    <w:p w:rsidR="00B44C06" w:rsidRPr="00871ED1" w:rsidRDefault="00CB30D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o</w:t>
      </w:r>
      <w:r w:rsidR="00B44C06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f met GR:</w:t>
      </w:r>
    </w:p>
    <w:p w:rsidR="00B44C06" w:rsidRPr="00871ED1" w:rsidRDefault="00B44C06" w:rsidP="00B44C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k</m:t>
                      </m:r>
                    </m:e>
                  </m:bar>
                </m:e>
                <m:sub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som</m:t>
                  </m:r>
                </m:sub>
              </m:s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&gt;100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≈P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x</m:t>
                  </m:r>
                </m:e>
              </m:bar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≥100,5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=normalcdf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 xml:space="preserve">100.5 , 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 xml:space="preserve"> , 87.5 , 11.4945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=0,1290</m:t>
          </m:r>
        </m:oMath>
      </m:oMathPara>
    </w:p>
    <w:p w:rsidR="008E5B7B" w:rsidRPr="006374D2" w:rsidRDefault="006374D2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3333FF"/>
          <w:sz w:val="24"/>
          <w:szCs w:val="24"/>
          <w:lang w:val="nl-NL"/>
        </w:rPr>
      </w:pPr>
      <w:r w:rsidRPr="00142F6F">
        <w:rPr>
          <w:rFonts w:ascii="TimesNewRomanPSMT" w:hAnsi="TimesNewRomanPSMT" w:cs="TimesNewRomanPSMT"/>
          <w:b/>
          <w:color w:val="3333FF"/>
          <w:sz w:val="24"/>
          <w:szCs w:val="24"/>
          <w:lang w:val="nl-NL"/>
        </w:rPr>
        <w:t>Let op</w:t>
      </w:r>
      <w:r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: In de normale verdeling gebruik je </w:t>
      </w:r>
      <m:oMath>
        <m:bar>
          <m:bar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≥100,5</m:t>
        </m:r>
      </m:oMath>
      <w:r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 vanwege de continuïteitscorrectie!</w:t>
      </w:r>
    </w:p>
    <w:p w:rsidR="008E5B7B" w:rsidRPr="00871ED1" w:rsidRDefault="008E5B7B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Een adelborst of cadet, die toestemming krijgt </w:t>
      </w:r>
      <w:r w:rsidR="00CB30DE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om deel te nemen aan een 1-dags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sporte</w:t>
      </w:r>
      <w:r w:rsidR="008E5B7B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venement, is daar in de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praktijk 4 tot 16 uur mee bezig. De hiermee gemoeide tijd kan beschreven worden</w:t>
      </w:r>
      <w:r w:rsidR="00CB30DE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via een continue </w:t>
      </w:r>
      <w:proofErr w:type="spellStart"/>
      <w:r w:rsidR="00CB30DE" w:rsidRPr="00871ED1">
        <w:rPr>
          <w:rFonts w:ascii="TimesNewRomanPSMT" w:hAnsi="TimesNewRomanPSMT" w:cs="TimesNewRomanPSMT"/>
          <w:sz w:val="24"/>
          <w:szCs w:val="24"/>
          <w:lang w:val="nl-NL"/>
        </w:rPr>
        <w:t>kansvariabele</w:t>
      </w:r>
      <w:proofErr w:type="spellEnd"/>
      <w:r w:rsidR="00CB30DE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>t</m:t>
        </m:r>
      </m:oMath>
      <w:r w:rsidR="00CB30DE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, waarvan de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kansdichtheidsfunctie gegeven wordt door:</w:t>
      </w:r>
    </w:p>
    <w:p w:rsidR="00CB30DE" w:rsidRPr="00871ED1" w:rsidRDefault="00CB30D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CB30DE" w:rsidRPr="00871ED1" w:rsidRDefault="00CB30D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="TimesNewRomanPSMT"/>
                  <w:i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sz w:val="24"/>
                  <w:szCs w:val="24"/>
                  <w:lang w:val="nl-NL"/>
                </w:rPr>
                <m:t>t</m:t>
              </m:r>
            </m:e>
          </m:d>
          <m:r>
            <w:rPr>
              <w:rFonts w:ascii="Cambria Math" w:hAnsi="Cambria Math" w:cs="TimesNewRomanPSMT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  <w:lang w:val="nl-NL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  <w:lang w:val="nl-NL"/>
                </w:rPr>
                <m:t>72</m:t>
              </m:r>
            </m:den>
          </m:f>
          <m:r>
            <w:rPr>
              <w:rFonts w:ascii="Cambria Math" w:hAnsi="Cambria Math" w:cs="TimesNewRomanPSMT"/>
              <w:sz w:val="24"/>
              <w:szCs w:val="24"/>
              <w:lang w:val="nl-NL"/>
            </w:rPr>
            <m:t>t-</m:t>
          </m:r>
          <m:f>
            <m:fPr>
              <m:ctrlPr>
                <w:rPr>
                  <w:rFonts w:ascii="Cambria Math" w:hAnsi="Cambria Math" w:cs="TimesNewRomanPSMT"/>
                  <w:i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sz w:val="24"/>
                  <w:szCs w:val="24"/>
                  <w:lang w:val="nl-NL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sz w:val="24"/>
                  <w:szCs w:val="24"/>
                  <w:lang w:val="nl-NL"/>
                </w:rPr>
                <m:t>18</m:t>
              </m:r>
            </m:den>
          </m:f>
          <m:r>
            <w:rPr>
              <w:rFonts w:ascii="Cambria Math" w:eastAsiaTheme="minorEastAsia" w:hAnsi="Cambria Math" w:cs="TimesNewRomanPSMT"/>
              <w:sz w:val="24"/>
              <w:szCs w:val="24"/>
              <w:lang w:val="nl-NL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NewRomanPSMT"/>
              <w:sz w:val="24"/>
              <w:szCs w:val="24"/>
              <w:lang w:val="nl-NL"/>
            </w:rPr>
            <m:t xml:space="preserve">  als</m:t>
          </m:r>
          <m:r>
            <w:rPr>
              <w:rFonts w:ascii="Cambria Math" w:eastAsiaTheme="minorEastAsia" w:hAnsi="Cambria Math" w:cs="TimesNewRomanPSMT"/>
              <w:sz w:val="24"/>
              <w:szCs w:val="24"/>
              <w:lang w:val="nl-NL"/>
            </w:rPr>
            <m:t xml:space="preserve">     4≤t≤16</m:t>
          </m:r>
        </m:oMath>
      </m:oMathPara>
    </w:p>
    <w:p w:rsidR="00AA23C5" w:rsidRPr="00871ED1" w:rsidRDefault="00CB30D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C67B88">
        <w:rPr>
          <w:rFonts w:ascii="TimesNewRomanPSMT" w:hAnsi="TimesNewRomanPSMT" w:cs="TimesNewRomanPSMT"/>
          <w:b/>
          <w:sz w:val="24"/>
          <w:szCs w:val="24"/>
          <w:lang w:val="nl-NL"/>
        </w:rPr>
        <w:t>1</w:t>
      </w:r>
      <w:r w:rsidR="00AA23C5" w:rsidRPr="00C67B88">
        <w:rPr>
          <w:rFonts w:ascii="TimesNewRomanPSMT" w:hAnsi="TimesNewRomanPSMT" w:cs="TimesNewRomanPSMT"/>
          <w:b/>
          <w:sz w:val="24"/>
          <w:szCs w:val="24"/>
          <w:lang w:val="nl-NL"/>
        </w:rPr>
        <w:t>d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D947F3" w:rsidRPr="00D947F3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26%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  <w:r w:rsidR="00AA23C5" w:rsidRPr="00C67B88">
        <w:rPr>
          <w:rFonts w:ascii="TimesNewRomanPSMT" w:hAnsi="TimesNewRomanPSMT" w:cs="TimesNewRomanPSMT"/>
          <w:b/>
          <w:sz w:val="24"/>
          <w:szCs w:val="24"/>
          <w:lang w:val="nl-NL"/>
        </w:rPr>
        <w:t>.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Bereken de verwachtingswaarde van 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>t</m:t>
        </m:r>
      </m:oMath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.</w:t>
      </w:r>
    </w:p>
    <w:p w:rsidR="00CB30DE" w:rsidRPr="00871ED1" w:rsidRDefault="00CB30D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CB30DE" w:rsidRPr="00871ED1" w:rsidRDefault="00CB30D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De verwachtingswaarde is</w:t>
      </w:r>
    </w:p>
    <w:p w:rsidR="00CB30DE" w:rsidRPr="00871ED1" w:rsidRDefault="00D947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4</m:t>
              </m:r>
            </m:sub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16</m:t>
              </m:r>
            </m:sup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t∙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72</m:t>
                      </m:r>
                    </m:den>
                  </m:f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18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dt</m:t>
          </m:r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72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4</m:t>
              </m:r>
            </m:sub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16</m:t>
              </m:r>
            </m:sup>
            <m:e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t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dt-</m:t>
          </m:r>
          <m:f>
            <m:f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18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4</m:t>
              </m:r>
            </m:sub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16</m:t>
              </m:r>
            </m:sup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t</m:t>
              </m:r>
            </m:e>
          </m:nary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dt=</m:t>
          </m:r>
          <m:f>
            <m:f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72</m:t>
              </m:r>
            </m:den>
          </m:f>
          <m:sSubSup>
            <m:sSub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t=4</m:t>
              </m:r>
            </m:sub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16</m:t>
              </m:r>
            </m:sup>
          </m:sSubSup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-</m:t>
          </m:r>
          <m:f>
            <m:f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</m:t>
              </m:r>
            </m:num>
            <m:den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18</m:t>
              </m:r>
            </m:den>
          </m:f>
          <m:sSubSup>
            <m:sSubSup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NewRomanPSMT"/>
                          <w:i/>
                          <w:color w:val="3333FF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NewRomanPSMT"/>
                          <w:color w:val="3333FF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t=4</m:t>
              </m:r>
            </m:sub>
            <m: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16</m:t>
              </m:r>
            </m:sup>
          </m:sSubSup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=12</m:t>
          </m:r>
        </m:oMath>
      </m:oMathPara>
    </w:p>
    <w:p w:rsidR="00CB30DE" w:rsidRPr="00871ED1" w:rsidRDefault="00CB30D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99722C" w:rsidRPr="00871ED1" w:rsidRDefault="0099722C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99722C" w:rsidRPr="00871ED1" w:rsidRDefault="0099722C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C44DE5" w:rsidRDefault="00C44DE5">
      <w:pPr>
        <w:rPr>
          <w:rFonts w:ascii="TimesNewRomanPSMT" w:hAnsi="TimesNewRomanPSMT" w:cs="TimesNewRomanPSMT"/>
          <w:sz w:val="24"/>
          <w:szCs w:val="24"/>
          <w:lang w:val="nl-NL"/>
        </w:rPr>
      </w:pPr>
      <w:r>
        <w:rPr>
          <w:rFonts w:ascii="TimesNewRomanPSMT" w:hAnsi="TimesNewRomanPSMT" w:cs="TimesNewRomanPSMT"/>
          <w:sz w:val="24"/>
          <w:szCs w:val="24"/>
          <w:lang w:val="nl-NL"/>
        </w:rPr>
        <w:br w:type="page"/>
      </w:r>
    </w:p>
    <w:p w:rsidR="00AA23C5" w:rsidRPr="00871ED1" w:rsidRDefault="00AA23C5" w:rsidP="00C44DE5">
      <w:pPr>
        <w:rPr>
          <w:rFonts w:ascii="TimesNewRomanPSMT" w:hAnsi="TimesNewRomanPSMT" w:cs="TimesNewRomanPSMT"/>
          <w:b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lastRenderedPageBreak/>
        <w:t>Opgave 2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D947F3" w:rsidRPr="00D947F3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44%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Bij de voorbereiding van de jaarlijkse A&amp;C/C&amp;A wedstrijden wordt besloten </w:t>
      </w:r>
      <w:r w:rsidR="0099722C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om het onderdeel speerwerpen op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het programma te plaatsen. Veronderstel dat een worp met een speer beschouwd </w:t>
      </w:r>
      <w:r w:rsidR="0099722C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mag worden als een trekking uit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een normale verdeling. Voor (mannelijke) adelborsten is dat een normaal verdeelde variabele 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>x</m:t>
        </m:r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met </w:t>
      </w:r>
      <w:r w:rsidRPr="00871ED1">
        <w:rPr>
          <w:rFonts w:ascii="SymbolMT" w:hAnsi="SymbolMT" w:cs="SymbolMT"/>
          <w:sz w:val="24"/>
          <w:szCs w:val="24"/>
        </w:rPr>
        <w:t>μ</w:t>
      </w:r>
      <w:r w:rsidRPr="00871ED1">
        <w:rPr>
          <w:rFonts w:ascii="SymbolMT" w:hAnsi="SymbolMT" w:cs="SymbolMT"/>
          <w:sz w:val="24"/>
          <w:szCs w:val="24"/>
          <w:lang w:val="nl-NL"/>
        </w:rPr>
        <w:t xml:space="preserve"> </w:t>
      </w:r>
      <w:r w:rsidR="00611138">
        <w:rPr>
          <w:rFonts w:ascii="TimesNewRomanPSMT" w:hAnsi="TimesNewRomanPSMT" w:cs="TimesNewRomanPSMT"/>
          <w:sz w:val="24"/>
          <w:szCs w:val="24"/>
          <w:lang w:val="nl-NL"/>
        </w:rPr>
        <w:t xml:space="preserve">= 64,8 meter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en </w:t>
      </w:r>
      <w:r w:rsidRPr="00871ED1">
        <w:rPr>
          <w:rFonts w:ascii="SymbolMT" w:hAnsi="SymbolMT" w:cs="SymbolMT"/>
          <w:sz w:val="24"/>
          <w:szCs w:val="24"/>
          <w:lang w:val="nl-NL"/>
        </w:rPr>
        <w:t xml:space="preserve">s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= 4,8 meter. </w:t>
      </w:r>
      <w:r w:rsidR="00611138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Voor (mannelijke) cadetten betreft het een normaal verdeelde variabele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 xml:space="preserve"> y</m:t>
        </m:r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met </w:t>
      </w:r>
      <w:r w:rsidRPr="00871ED1">
        <w:rPr>
          <w:rFonts w:ascii="SymbolMT" w:hAnsi="SymbolMT" w:cs="SymbolMT"/>
          <w:sz w:val="24"/>
          <w:szCs w:val="24"/>
        </w:rPr>
        <w:t>μ</w:t>
      </w:r>
      <w:r w:rsidRPr="00871ED1">
        <w:rPr>
          <w:rFonts w:ascii="SymbolMT" w:hAnsi="SymbolMT" w:cs="SymbolMT"/>
          <w:sz w:val="24"/>
          <w:szCs w:val="24"/>
          <w:lang w:val="nl-NL"/>
        </w:rPr>
        <w:t xml:space="preserve"> </w:t>
      </w:r>
      <w:r w:rsidR="00435407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= 66,3 meter en </w:t>
      </w:r>
      <w:r w:rsidRPr="00871ED1">
        <w:rPr>
          <w:rFonts w:ascii="SymbolMT" w:hAnsi="SymbolMT" w:cs="SymbolMT"/>
          <w:sz w:val="24"/>
          <w:szCs w:val="24"/>
          <w:lang w:val="nl-NL"/>
        </w:rPr>
        <w:t xml:space="preserve">s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= 1,4 meter.</w:t>
      </w:r>
    </w:p>
    <w:p w:rsidR="00435407" w:rsidRPr="00871ED1" w:rsidRDefault="00435407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435407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2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a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>(68%)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.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C-KIM beweert dat 70% van de door adelborsten verrichte worpen verder dan 60 meter reiken. Ga na da</w:t>
      </w:r>
      <w:r w:rsidR="00611138">
        <w:rPr>
          <w:rFonts w:ascii="TimesNewRomanPSMT" w:hAnsi="TimesNewRomanPSMT" w:cs="TimesNewRomanPSMT"/>
          <w:sz w:val="24"/>
          <w:szCs w:val="24"/>
          <w:lang w:val="nl-NL"/>
        </w:rPr>
        <w:t xml:space="preserve">t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deze uitspraak niet juist is. Bereken vervolgens de juiste grootte van de door C-KIM genoemde 70%-grens.</w:t>
      </w:r>
    </w:p>
    <w:p w:rsidR="00435407" w:rsidRPr="00871ED1" w:rsidRDefault="00435407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435407" w:rsidRPr="00871ED1" w:rsidRDefault="00435407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De kans dat een (mannelijke) adelborst verder dan 60m werpt is</w:t>
      </w:r>
    </w:p>
    <w:p w:rsidR="00435407" w:rsidRPr="00871ED1" w:rsidRDefault="00435407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435407" w:rsidRPr="00871ED1" w:rsidRDefault="00435407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x&gt;60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=normalcdf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 xml:space="preserve">60, 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,64.8, 4.8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 xml:space="preserve">=0.8413 </m:t>
          </m:r>
        </m:oMath>
      </m:oMathPara>
    </w:p>
    <w:p w:rsidR="004D3112" w:rsidRPr="00871ED1" w:rsidRDefault="004D3112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4D3112" w:rsidRPr="00871ED1" w:rsidRDefault="004D3112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Dit betekent dat 84,1% van de adelbor</w:t>
      </w:r>
      <w:r w:rsidR="00050F59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sten verder gooit dat 60 meter.</w:t>
      </w:r>
    </w:p>
    <w:p w:rsidR="00795C22" w:rsidRPr="00871ED1" w:rsidRDefault="004D3112" w:rsidP="00A87B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Bij welke afstand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 xml:space="preserve">x </m:t>
        </m:r>
      </m:oMath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gooit precies </w:t>
      </w:r>
      <w:r w:rsidR="00A87BF7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60% van de adelborsten verder?</w:t>
      </w:r>
      <w:r w:rsidR="00795C22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Dus wanneer is</w:t>
      </w:r>
    </w:p>
    <w:p w:rsidR="00795C22" w:rsidRPr="00871ED1" w:rsidRDefault="00972C5B" w:rsidP="00A87B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eastAsiaTheme="minorEastAsia" w:hAnsi="TimesNewRomanPSMT" w:cs="TimesNewRomanPSMT"/>
          <w:noProof/>
          <w:color w:val="3333FF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104140</wp:posOffset>
            </wp:positionV>
            <wp:extent cx="2689860" cy="1805305"/>
            <wp:effectExtent l="0" t="0" r="0" b="444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BF7" w:rsidRPr="00871ED1" w:rsidRDefault="00A87BF7" w:rsidP="00A87B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normalcdf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,64.8, 4,8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 xml:space="preserve">=0.70 </m:t>
          </m:r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?</m:t>
          </m:r>
        </m:oMath>
      </m:oMathPara>
    </w:p>
    <w:p w:rsidR="00A87BF7" w:rsidRPr="00871ED1" w:rsidRDefault="00A87BF7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A87BF7" w:rsidRPr="00871ED1" w:rsidRDefault="00A87BF7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Deze waarde kan worden berekend met </w:t>
      </w:r>
      <w:proofErr w:type="spellStart"/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invnorm</w:t>
      </w:r>
      <w:proofErr w:type="spellEnd"/>
      <w:r w:rsidR="0042403E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, maar die lost op</w:t>
      </w:r>
    </w:p>
    <w:p w:rsidR="0042403E" w:rsidRPr="00871ED1" w:rsidRDefault="0042403E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42403E" w:rsidRPr="00871ED1" w:rsidRDefault="0042403E" w:rsidP="00424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normalcdf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,x,64.8, 4,8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 xml:space="preserve">=0.70 </m:t>
          </m:r>
        </m:oMath>
      </m:oMathPara>
    </w:p>
    <w:p w:rsidR="0042403E" w:rsidRPr="00871ED1" w:rsidRDefault="0042403E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Om x te vinden moet je dus de </w:t>
      </w:r>
      <w:proofErr w:type="spellStart"/>
      <w:r w:rsidRPr="00871ED1">
        <w:rPr>
          <w:rFonts w:ascii="TimesNewRomanPSMT" w:hAnsi="TimesNewRomanPSMT" w:cs="TimesNewRomanPSMT"/>
          <w:b/>
          <w:bCs/>
          <w:color w:val="3333FF"/>
          <w:sz w:val="24"/>
          <w:szCs w:val="24"/>
          <w:lang w:val="nl-NL"/>
        </w:rPr>
        <w:t>linker</w:t>
      </w: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overschrijdingskans</w:t>
      </w:r>
      <w:proofErr w:type="spellEnd"/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1-0,7 = 0,3 gebruiken:</w:t>
      </w:r>
    </w:p>
    <w:p w:rsidR="00A87BF7" w:rsidRPr="00871ED1" w:rsidRDefault="00A87BF7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A87BF7" w:rsidRPr="00871ED1" w:rsidRDefault="00A87BF7" w:rsidP="0043540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x=invnorm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0.30, 64.8, 4.8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=62.</m:t>
          </m:r>
          <m:r>
            <w:rPr>
              <w:rFonts w:ascii="Cambria Math" w:eastAsiaTheme="minorEastAsia" w:hAnsi="Cambria Math" w:cs="TimesNewRomanPSMT"/>
              <w:color w:val="3333FF"/>
              <w:sz w:val="24"/>
              <w:szCs w:val="24"/>
              <w:lang w:val="nl-NL"/>
            </w:rPr>
            <m:t>28287…</m:t>
          </m:r>
        </m:oMath>
      </m:oMathPara>
    </w:p>
    <w:p w:rsidR="00435407" w:rsidRPr="00871ED1" w:rsidRDefault="00435407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795168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Een team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van vier adelborsten en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een team van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vier cadetten gaan de strijd met elkaar aan. I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edere adelborst en iedere cadet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verricht één worp. Het team met het hoogste gemiddelde wint het onderdeel speerwerpen.</w:t>
      </w:r>
    </w:p>
    <w:p w:rsidR="00611138" w:rsidRDefault="00611138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nl-NL"/>
        </w:rPr>
      </w:pPr>
    </w:p>
    <w:p w:rsidR="00AA23C5" w:rsidRPr="00871ED1" w:rsidRDefault="000D6588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0D6588">
        <w:rPr>
          <w:rFonts w:ascii="TimesNewRomanPSMT" w:hAnsi="TimesNewRomanPSMT" w:cs="TimesNewRomanPSMT"/>
          <w:b/>
          <w:sz w:val="24"/>
          <w:szCs w:val="24"/>
          <w:lang w:val="nl-NL"/>
        </w:rPr>
        <w:t>2</w:t>
      </w:r>
      <w:r w:rsidR="00AA23C5" w:rsidRPr="000D6588">
        <w:rPr>
          <w:rFonts w:ascii="TimesNewRomanPSMT" w:hAnsi="TimesNewRomanPSMT" w:cs="TimesNewRomanPSMT"/>
          <w:b/>
          <w:sz w:val="24"/>
          <w:szCs w:val="24"/>
          <w:lang w:val="nl-NL"/>
        </w:rPr>
        <w:t>b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(62%)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. Hoe groot is de kans dat de cadetten gemiddeld meer dan 67,5 meter werpen?</w:t>
      </w:r>
    </w:p>
    <w:p w:rsidR="00795168" w:rsidRPr="00871ED1" w:rsidRDefault="00795168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795168" w:rsidRPr="00871ED1" w:rsidRDefault="000D6588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Het gemiddelde van de vier</w:t>
      </w:r>
      <w:r w:rsidR="00795168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cadetten is verdeeld volgens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N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66,3 ;1,4/</m:t>
            </m:r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color w:val="3333FF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4</m:t>
                </m:r>
              </m:e>
            </m:rad>
          </m:e>
        </m:d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=N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66,3 ;0,7</m:t>
            </m:r>
          </m:e>
        </m:d>
      </m:oMath>
    </w:p>
    <w:p w:rsidR="00587E66" w:rsidRPr="00871ED1" w:rsidRDefault="00587E66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De gevraagde kans is </w:t>
      </w:r>
    </w:p>
    <w:p w:rsidR="00587E66" w:rsidRPr="00871ED1" w:rsidRDefault="00587E66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normalcdf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 xml:space="preserve">67.5, 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,66.3, 0.7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=0.0432…</m:t>
          </m:r>
        </m:oMath>
      </m:oMathPara>
    </w:p>
    <w:p w:rsidR="00587E66" w:rsidRPr="00871ED1" w:rsidRDefault="00587E66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FF"/>
          <w:sz w:val="24"/>
          <w:szCs w:val="24"/>
          <w:lang w:val="nl-NL"/>
        </w:rPr>
      </w:pPr>
    </w:p>
    <w:p w:rsidR="00AA23C5" w:rsidRPr="00871ED1" w:rsidRDefault="000D6588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0D6588">
        <w:rPr>
          <w:rFonts w:ascii="TimesNewRomanPSMT" w:hAnsi="TimesNewRomanPSMT" w:cs="TimesNewRomanPSMT"/>
          <w:b/>
          <w:sz w:val="24"/>
          <w:szCs w:val="24"/>
          <w:lang w:val="nl-NL"/>
        </w:rPr>
        <w:t>2</w:t>
      </w:r>
      <w:r w:rsidR="00AA23C5" w:rsidRPr="000D6588">
        <w:rPr>
          <w:rFonts w:ascii="TimesNewRomanPSMT" w:hAnsi="TimesNewRomanPSMT" w:cs="TimesNewRomanPSMT"/>
          <w:b/>
          <w:sz w:val="24"/>
          <w:szCs w:val="24"/>
          <w:lang w:val="nl-NL"/>
        </w:rPr>
        <w:t>c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D947F3" w:rsidRPr="00D947F3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12%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. Hoe groot is de kans dat de adelborsten het onderdeel speerwerpen winnen?</w:t>
      </w:r>
    </w:p>
    <w:p w:rsidR="00587E66" w:rsidRPr="00871ED1" w:rsidRDefault="00587E66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587E66" w:rsidRPr="00871ED1" w:rsidRDefault="00587E66" w:rsidP="00587E66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Het gemiddelde van de </w:t>
      </w:r>
      <w:r w:rsidR="000D6588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>vier</w:t>
      </w:r>
      <w:r w:rsidR="00324E8E"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 adelborsten min het gemiddelde van </w:t>
      </w:r>
      <w:r w:rsidR="000D6588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vier </w:t>
      </w:r>
      <w:r w:rsidRPr="00871ED1">
        <w:rPr>
          <w:rFonts w:ascii="TimesNewRomanPSMT" w:hAnsi="TimesNewRomanPSMT" w:cs="TimesNewRomanPSMT"/>
          <w:color w:val="3333FF"/>
          <w:sz w:val="24"/>
          <w:szCs w:val="24"/>
          <w:lang w:val="nl-NL"/>
        </w:rPr>
        <w:t xml:space="preserve">cadetten is verdeeld volgens </w:t>
      </w:r>
      <m:oMath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N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64,8-66,3 ;</m:t>
            </m:r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color w:val="3333FF"/>
                    <w:sz w:val="24"/>
                    <w:szCs w:val="24"/>
                    <w:lang w:val="nl-N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color w:val="3333FF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NewRomanPSMT"/>
                            <w:i/>
                            <w:color w:val="3333FF"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NewRomanPSMT"/>
                                <w:i/>
                                <w:color w:val="3333FF"/>
                                <w:sz w:val="24"/>
                                <w:szCs w:val="24"/>
                                <w:lang w:val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NewRomanPSMT"/>
                                <w:color w:val="3333FF"/>
                                <w:sz w:val="24"/>
                                <w:szCs w:val="24"/>
                                <w:lang w:val="nl-NL"/>
                              </w:rPr>
                              <m:t>1,4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NewRomanPSMT"/>
                                    <w:i/>
                                    <w:color w:val="3333FF"/>
                                    <w:sz w:val="24"/>
                                    <w:szCs w:val="24"/>
                                    <w:lang w:val="nl-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NewRomanPSMT"/>
                                    <w:color w:val="3333FF"/>
                                    <w:sz w:val="24"/>
                                    <w:szCs w:val="24"/>
                                    <w:lang w:val="nl-NL"/>
                                  </w:rPr>
                                  <m:t>4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NewRomanPSMT"/>
                        <w:color w:val="3333FF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NewRomanPSMT"/>
                    <w:color w:val="3333FF"/>
                    <w:sz w:val="24"/>
                    <w:szCs w:val="24"/>
                    <w:lang w:val="nl-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NewRomanPSMT"/>
                        <w:i/>
                        <w:color w:val="3333FF"/>
                        <w:sz w:val="24"/>
                        <w:szCs w:val="24"/>
                        <w:lang w:val="nl-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NewRomanPSMT"/>
                            <w:i/>
                            <w:color w:val="3333FF"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NewRomanPSMT"/>
                                <w:i/>
                                <w:color w:val="3333FF"/>
                                <w:sz w:val="24"/>
                                <w:szCs w:val="24"/>
                                <w:lang w:val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NewRomanPSMT"/>
                                <w:color w:val="3333FF"/>
                                <w:sz w:val="24"/>
                                <w:szCs w:val="24"/>
                                <w:lang w:val="nl-NL"/>
                              </w:rPr>
                              <m:t>4,8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NewRomanPSMT"/>
                                    <w:i/>
                                    <w:color w:val="3333FF"/>
                                    <w:sz w:val="24"/>
                                    <w:szCs w:val="24"/>
                                    <w:lang w:val="nl-NL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NewRomanPSMT"/>
                                    <w:color w:val="3333FF"/>
                                    <w:sz w:val="24"/>
                                    <w:szCs w:val="24"/>
                                    <w:lang w:val="nl-NL"/>
                                  </w:rPr>
                                  <m:t>4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NewRomanPSMT"/>
                        <w:color w:val="3333FF"/>
                        <w:sz w:val="24"/>
                        <w:szCs w:val="24"/>
                        <w:lang w:val="nl-NL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 w:cs="TimesNewRomanPSMT"/>
            <w:color w:val="3333FF"/>
            <w:sz w:val="24"/>
            <w:szCs w:val="24"/>
            <w:lang w:val="nl-NL"/>
          </w:rPr>
          <m:t>=N</m:t>
        </m:r>
        <m:d>
          <m:dPr>
            <m:ctrlPr>
              <w:rPr>
                <w:rFonts w:ascii="Cambria Math" w:hAnsi="Cambria Math" w:cs="TimesNewRomanPSMT"/>
                <w:i/>
                <w:color w:val="3333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3333FF"/>
                <w:sz w:val="24"/>
                <w:szCs w:val="24"/>
                <w:lang w:val="nl-NL"/>
              </w:rPr>
              <m:t>-1,5 ;2,5</m:t>
            </m:r>
          </m:e>
        </m:d>
      </m:oMath>
      <w:r w:rsidR="00050F59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>.</w:t>
      </w:r>
    </w:p>
    <w:p w:rsidR="00587E66" w:rsidRPr="00871ED1" w:rsidRDefault="00587E66" w:rsidP="00587E66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  <w:t xml:space="preserve">De gevraagde kans is </w:t>
      </w:r>
    </w:p>
    <w:p w:rsidR="00050F59" w:rsidRDefault="00587E66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w:lastRenderedPageBreak/>
            <m:t>normalcdf</m:t>
          </m:r>
          <m:d>
            <m:dPr>
              <m:ctrlPr>
                <w:rPr>
                  <w:rFonts w:ascii="Cambria Math" w:hAnsi="Cambria Math" w:cs="TimesNewRomanPSMT"/>
                  <w:i/>
                  <w:color w:val="3333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3333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3333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3333FF"/>
                  <w:sz w:val="24"/>
                  <w:szCs w:val="24"/>
                  <w:lang w:val="nl-NL"/>
                </w:rPr>
                <m:t>,-1,5, 2,5</m:t>
              </m:r>
            </m:e>
          </m:d>
          <m:r>
            <w:rPr>
              <w:rFonts w:ascii="Cambria Math" w:hAnsi="Cambria Math" w:cs="TimesNewRomanPSMT"/>
              <w:color w:val="3333FF"/>
              <w:sz w:val="24"/>
              <w:szCs w:val="24"/>
              <w:lang w:val="nl-NL"/>
            </w:rPr>
            <m:t>=0.27425…</m:t>
          </m:r>
        </m:oMath>
      </m:oMathPara>
    </w:p>
    <w:p w:rsidR="00AA23C5" w:rsidRPr="00050F59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3333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Opgave 3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D947F3" w:rsidRPr="00D947F3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26%</w:t>
      </w:r>
      <w:r w:rsidR="00D947F3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Van een uit 20 stuks bestaande partij onderdelen vertonen 4 onderdelen direct na gebruik defecten.</w:t>
      </w:r>
    </w:p>
    <w:p w:rsidR="00324E8E" w:rsidRPr="00871ED1" w:rsidRDefault="00324E8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324E8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3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a.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C44DE5" w:rsidRPr="00C44DE5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22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>%)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Voor een kortdurende militaire oefening zijn minstens 4 functionerende o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nderdelen benodigd. Men besluit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5 </w:t>
      </w:r>
      <w:r w:rsidR="00AA23C5"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zonder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teruglegging gekozen onderdelen uit genoemde partij mee t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e nemen. Bereken de kans dat de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oefening wat betreft het gebruik van dit onderdeel zonder problemen verloopt.</w:t>
      </w:r>
    </w:p>
    <w:p w:rsidR="00B01D65" w:rsidRPr="00871ED1" w:rsidRDefault="00B01D6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784B3B" w:rsidRPr="00611138" w:rsidRDefault="00B400EA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De kansverdeling die keuzes zonder terugleggen beschrijft is de hypergeometrische</w:t>
      </w:r>
      <w:r w:rsidR="00784B3B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verdeling</w:t>
      </w: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. Je </w:t>
      </w:r>
      <w:r w:rsidR="00784B3B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Je neemt 5 onderdelen mee, de oefening verloopt zonder problemen als er bij die 5 onderdelen minstens 4 functionerende zitten, dus 4 of 5</w:t>
      </w:r>
    </w:p>
    <w:p w:rsidR="00784B3B" w:rsidRPr="00611138" w:rsidRDefault="00784B3B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</w:p>
    <w:p w:rsidR="00784B3B" w:rsidRPr="00611138" w:rsidRDefault="00D947F3" w:rsidP="00784B3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NewRomanPSMT"/>
                          <w:i/>
                          <w:color w:val="0000FF"/>
                          <w:sz w:val="24"/>
                          <w:szCs w:val="24"/>
                          <w:lang w:val="nl-N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4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NewRomanPSMT"/>
                          <w:i/>
                          <w:color w:val="0000FF"/>
                          <w:sz w:val="24"/>
                          <w:szCs w:val="24"/>
                          <w:lang w:val="nl-N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NewRomanPSMT"/>
                          <w:i/>
                          <w:color w:val="0000FF"/>
                          <w:sz w:val="24"/>
                          <w:szCs w:val="24"/>
                          <w:lang w:val="nl-N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5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TimesNewRomanPSMT"/>
              <w:color w:val="0000FF"/>
              <w:sz w:val="24"/>
              <w:szCs w:val="24"/>
              <w:lang w:val="nl-NL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NewRomanPSMT"/>
                          <w:i/>
                          <w:color w:val="0000FF"/>
                          <w:sz w:val="24"/>
                          <w:szCs w:val="24"/>
                          <w:lang w:val="nl-N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5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NewRomanPSMT"/>
                          <w:i/>
                          <w:color w:val="0000FF"/>
                          <w:sz w:val="24"/>
                          <w:szCs w:val="24"/>
                          <w:lang w:val="nl-N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0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NewRomanPSMT"/>
                          <w:i/>
                          <w:color w:val="0000FF"/>
                          <w:sz w:val="24"/>
                          <w:szCs w:val="24"/>
                          <w:lang w:val="nl-N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NewRomanPSMT"/>
                            <w:color w:val="0000FF"/>
                            <w:sz w:val="24"/>
                            <w:szCs w:val="24"/>
                            <w:lang w:val="nl-NL"/>
                          </w:rPr>
                          <m:t>5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1820∙4</m:t>
              </m:r>
            </m:num>
            <m:den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15504</m:t>
              </m:r>
            </m:den>
          </m:f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fPr>
            <m:num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4368∙1</m:t>
              </m:r>
            </m:num>
            <m:den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15504</m:t>
              </m:r>
            </m:den>
          </m:f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=0,75128…</m:t>
          </m:r>
        </m:oMath>
      </m:oMathPara>
    </w:p>
    <w:p w:rsidR="00B400EA" w:rsidRPr="00871ED1" w:rsidRDefault="00B400EA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E</w:t>
      </w:r>
      <w:r w:rsidR="00B01D65" w:rsidRPr="00871ED1">
        <w:rPr>
          <w:rFonts w:ascii="TimesNewRomanPSMT" w:hAnsi="TimesNewRomanPSMT" w:cs="TimesNewRomanPSMT"/>
          <w:sz w:val="24"/>
          <w:szCs w:val="24"/>
          <w:lang w:val="nl-NL"/>
        </w:rPr>
        <w:t>e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n grote partij onderdelen heeft de eigenschap dat 20% van die onderdelen direct na gebruik defecten vertoont.</w:t>
      </w:r>
    </w:p>
    <w:p w:rsidR="007862F3" w:rsidRPr="00871ED1" w:rsidRDefault="007862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7862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3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b.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C44DE5" w:rsidRPr="00C44DE5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28%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Voor een wat langer durende militaire oefening heeft men minstens 20 f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unctionerende onderdelen nodig.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Men besluit daarom 25 onderdelen mee te nemen. Veronderstel dat di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t aantal trekkingen klein is in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verhouding tot de omvang van de totale partij. Bereken opnieuw de kans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dat de oefening wat betreft het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gebruik van dit onderdeel zonder problemen verloopt. Maak hierbij gebruik van een </w:t>
      </w:r>
      <w:r w:rsidR="00AA23C5"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>geschikte benadering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.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Vergelijk het gevonden antwoord met het </w:t>
      </w:r>
      <w:r w:rsidR="00AA23C5"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exacte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antwoord.</w:t>
      </w:r>
    </w:p>
    <w:p w:rsidR="007862F3" w:rsidRPr="00871ED1" w:rsidRDefault="007862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871ED1" w:rsidRPr="00611138" w:rsidRDefault="00164811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</w:pP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Omdat de 25 onderdelen die mee worden genomen een klein aantal is t.o.v. de totale partij mag worden aangenomen dat het foutpercentage van 20% niet verandert door het “trekken” van de onderdelen. Daardoor is het eigenlijk trekken met terugleggen geworden en kun je de binomiale verdeling gebruiken</w:t>
      </w:r>
      <w:r w:rsidR="00871ED1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. </w:t>
      </w:r>
      <m:oMath>
        <m:bar>
          <m:barPr>
            <m:ctrlPr>
              <w:rPr>
                <w:rFonts w:ascii="Cambria Math" w:hAnsi="Cambria Math"/>
                <w:i/>
                <w:color w:val="0000FF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/>
                <w:color w:val="0000FF"/>
                <w:sz w:val="24"/>
                <w:szCs w:val="24"/>
                <w:lang w:val="nl-NL"/>
              </w:rPr>
              <m:t>k</m:t>
            </m:r>
          </m:e>
        </m:bar>
      </m:oMath>
      <w:r w:rsidR="00871ED1"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 is het aantal defecte onderdelen</w:t>
      </w:r>
      <w:r w:rsidR="00871ED1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: </w:t>
      </w:r>
      <m:oMath>
        <m:bar>
          <m:barPr>
            <m:ctrlPr>
              <w:rPr>
                <w:rFonts w:ascii="Cambria Math" w:hAnsi="Cambria Math"/>
                <w:i/>
                <w:color w:val="0000FF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/>
                <w:color w:val="0000FF"/>
                <w:sz w:val="24"/>
                <w:szCs w:val="24"/>
                <w:lang w:val="nl-NL"/>
              </w:rPr>
              <m:t>k</m:t>
            </m:r>
          </m:e>
        </m:bar>
        <m:r>
          <w:rPr>
            <w:rFonts w:ascii="Cambria Math" w:hAnsi="Cambria Math"/>
            <w:color w:val="0000FF"/>
            <w:sz w:val="24"/>
            <w:szCs w:val="24"/>
            <w:lang w:val="nl-NL"/>
          </w:rPr>
          <m:t xml:space="preserve"> ~ bin( n = 25; </m:t>
        </m:r>
        <m:r>
          <w:rPr>
            <w:rFonts w:ascii="Cambria Math" w:hAnsi="Cambria Math"/>
            <w:color w:val="0000FF"/>
            <w:sz w:val="24"/>
            <w:szCs w:val="24"/>
          </w:rPr>
          <m:t>p</m:t>
        </m:r>
        <m:r>
          <w:rPr>
            <w:rFonts w:ascii="Cambria Math" w:hAnsi="Cambria Math"/>
            <w:color w:val="0000FF"/>
            <w:sz w:val="24"/>
            <w:szCs w:val="24"/>
            <w:lang w:val="nl-NL"/>
          </w:rPr>
          <m:t xml:space="preserve"> = 0,2 )</m:t>
        </m:r>
      </m:oMath>
      <w:r w:rsidR="00871ED1"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. Je moet uitreken</w:t>
      </w:r>
      <w:r w:rsidR="00050F59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en</w:t>
      </w:r>
    </w:p>
    <w:p w:rsidR="00611138" w:rsidRDefault="00871ED1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/>
                  <w:color w:val="0000FF"/>
                  <w:sz w:val="24"/>
                  <w:szCs w:val="24"/>
                  <w:lang w:val="nl-NL"/>
                </w:rPr>
                <m:t xml:space="preserve">≤5 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=binomcdf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25, 0.2, 5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=0,61668…</m:t>
          </m:r>
        </m:oMath>
      </m:oMathPara>
    </w:p>
    <w:p w:rsidR="00050F59" w:rsidRPr="00050F59" w:rsidRDefault="00050F59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  <w:r w:rsidRPr="00050F59">
        <w:rPr>
          <w:rFonts w:ascii="TimesNewRomanPSMT" w:hAnsi="TimesNewRomanPSMT" w:cs="TimesNewRomanPSMT"/>
          <w:b/>
          <w:color w:val="0000FF"/>
          <w:sz w:val="24"/>
          <w:szCs w:val="24"/>
          <w:lang w:val="nl-NL"/>
        </w:rPr>
        <w:t>Benadering:</w:t>
      </w:r>
      <w:r w:rsidRPr="00050F59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</w:t>
      </w:r>
      <w:r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Een trekking van 25 uit een binomiale verdeling kun je zien als 25 keer een trekking van 1 uit een binomiale ver</w:t>
      </w:r>
      <w:r w:rsidR="007606C2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deling (waarvoor</w:t>
      </w:r>
      <w:r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μ=0,2</m:t>
        </m:r>
      </m:oMath>
      <w:r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 en </w:t>
      </w:r>
      <m:oMath>
        <m:r>
          <w:rPr>
            <w:rFonts w:ascii="Cambria Math" w:eastAsiaTheme="minorEastAsia" w:hAnsi="Cambria Math" w:cs="TimesNewRomanPSMT"/>
            <w:color w:val="0000FF"/>
            <w:sz w:val="24"/>
            <w:szCs w:val="24"/>
            <w:lang w:val="nl-NL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="TimesNewRomanPSMT"/>
                <w:color w:val="0000FF"/>
                <w:sz w:val="24"/>
                <w:szCs w:val="24"/>
                <w:lang w:val="nl-NL"/>
              </w:rPr>
              <m:t>0,2∙</m:t>
            </m:r>
            <m:d>
              <m:dPr>
                <m:ctrlPr>
                  <w:rPr>
                    <w:rFonts w:ascii="Cambria Math" w:eastAsiaTheme="minorEastAsia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dPr>
              <m:e>
                <m:r>
                  <w:rPr>
                    <w:rFonts w:ascii="Cambria Math" w:eastAsiaTheme="minorEastAsia" w:hAnsi="Cambria Math" w:cs="TimesNewRomanPSMT"/>
                    <w:color w:val="0000FF"/>
                    <w:sz w:val="24"/>
                    <w:szCs w:val="24"/>
                    <w:lang w:val="nl-NL"/>
                  </w:rPr>
                  <m:t>1-0,2</m:t>
                </m:r>
              </m:e>
            </m:d>
          </m:e>
        </m:rad>
        <m:r>
          <w:rPr>
            <w:rFonts w:ascii="Cambria Math" w:eastAsiaTheme="minorEastAsia" w:hAnsi="Cambria Math" w:cs="TimesNewRomanPSMT"/>
            <w:color w:val="0000FF"/>
            <w:sz w:val="24"/>
            <w:szCs w:val="24"/>
            <w:lang w:val="nl-NL"/>
          </w:rPr>
          <m:t>=0,4)</m:t>
        </m:r>
      </m:oMath>
      <w:r w:rsidR="007606C2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. Bij benadering geldt dan </w:t>
      </w:r>
      <w:r w:rsidR="00C761ED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een normale verdeling met </w:t>
      </w: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μ=25∙0,2</m:t>
        </m:r>
      </m:oMath>
      <w:r w:rsidR="00C761ED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 en </w:t>
      </w:r>
      <m:oMath>
        <m:r>
          <w:rPr>
            <w:rFonts w:ascii="Cambria Math" w:eastAsiaTheme="minorEastAsia" w:hAnsi="Cambria Math" w:cs="TimesNewRomanPSMT"/>
            <w:color w:val="0000FF"/>
            <w:sz w:val="24"/>
            <w:szCs w:val="24"/>
            <w:lang w:val="nl-NL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="TimesNewRomanPSMT"/>
                <w:color w:val="0000FF"/>
                <w:sz w:val="24"/>
                <w:szCs w:val="24"/>
                <w:lang w:val="nl-NL"/>
              </w:rPr>
              <m:t>25</m:t>
            </m:r>
          </m:e>
        </m:rad>
        <m:r>
          <w:rPr>
            <w:rFonts w:ascii="Cambria Math" w:eastAsiaTheme="minorEastAsia" w:hAnsi="Cambria Math" w:cs="TimesNewRomanPSMT"/>
            <w:color w:val="0000FF"/>
            <w:sz w:val="24"/>
            <w:szCs w:val="24"/>
            <w:lang w:val="nl-NL"/>
          </w:rPr>
          <m:t>∙0,4</m:t>
        </m:r>
      </m:oMath>
    </w:p>
    <w:p w:rsidR="007606C2" w:rsidRDefault="007606C2" w:rsidP="007606C2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/>
                  <w:color w:val="0000FF"/>
                  <w:sz w:val="24"/>
                  <w:szCs w:val="24"/>
                  <w:lang w:val="nl-NL"/>
                </w:rPr>
                <m:t xml:space="preserve">≤5 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≈normalcdf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, 5.5 , 5, 2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=0,59870…</m:t>
          </m:r>
        </m:oMath>
      </m:oMathPara>
    </w:p>
    <w:p w:rsidR="00050F59" w:rsidRPr="00050F59" w:rsidRDefault="00050F59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FF"/>
          <w:sz w:val="24"/>
          <w:szCs w:val="24"/>
          <w:lang w:val="nl-NL"/>
        </w:rPr>
      </w:pPr>
    </w:p>
    <w:p w:rsidR="00050F59" w:rsidRPr="00050F59" w:rsidRDefault="00050F59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FF"/>
          <w:sz w:val="24"/>
          <w:szCs w:val="24"/>
          <w:lang w:val="nl-NL"/>
        </w:rPr>
      </w:pPr>
    </w:p>
    <w:p w:rsidR="00AA23C5" w:rsidRPr="00611138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Opgave 4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C44DE5" w:rsidRPr="00C44DE5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40%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>Op een kleine luchthaven is slechts één security doorgang. Het aantal passagiers, dat zich per minuut bij de</w:t>
      </w:r>
      <w:r w:rsidR="005000F6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security meldt, kan wo</w:t>
      </w:r>
      <w:r w:rsidR="00611138">
        <w:rPr>
          <w:rFonts w:ascii="TimesNewRomanPSMT" w:hAnsi="TimesNewRomanPSMT" w:cs="TimesNewRomanPSMT"/>
          <w:sz w:val="24"/>
          <w:szCs w:val="24"/>
          <w:lang w:val="nl-NL"/>
        </w:rPr>
        <w:t xml:space="preserve">rden beschreven met een </w:t>
      </w:r>
      <w:proofErr w:type="spellStart"/>
      <w:r w:rsidR="00611138">
        <w:rPr>
          <w:rFonts w:ascii="TimesNewRomanPSMT" w:hAnsi="TimesNewRomanPSMT" w:cs="TimesNewRomanPSMT"/>
          <w:sz w:val="24"/>
          <w:szCs w:val="24"/>
          <w:lang w:val="nl-NL"/>
        </w:rPr>
        <w:t>Poisson</w:t>
      </w:r>
      <w:proofErr w:type="spellEnd"/>
      <w:r w:rsidR="00611138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verdeling met </w:t>
      </w:r>
      <w:r w:rsidRPr="00871ED1">
        <w:rPr>
          <w:rFonts w:ascii="SymbolMT" w:hAnsi="SymbolMT" w:cs="SymbolMT"/>
          <w:sz w:val="24"/>
          <w:szCs w:val="24"/>
        </w:rPr>
        <w:t>μ</w:t>
      </w:r>
      <w:r w:rsidRPr="00871ED1">
        <w:rPr>
          <w:rFonts w:ascii="SymbolMT" w:hAnsi="SymbolMT" w:cs="SymbolMT"/>
          <w:sz w:val="24"/>
          <w:szCs w:val="24"/>
          <w:lang w:val="nl-NL"/>
        </w:rPr>
        <w:t xml:space="preserve">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= 4.</w:t>
      </w:r>
    </w:p>
    <w:p w:rsidR="00AA23C5" w:rsidRPr="00871ED1" w:rsidRDefault="00AA23C5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De security doorgang heeft een capaciteit met grootte 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>g</m:t>
        </m:r>
      </m:oMath>
      <w:r w:rsidRPr="00871ED1">
        <w:rPr>
          <w:rFonts w:ascii="TimesNewRomanPSMT" w:hAnsi="TimesNewRomanPSMT" w:cs="TimesNewRomanPSMT"/>
          <w:sz w:val="24"/>
          <w:szCs w:val="24"/>
          <w:lang w:val="nl-NL"/>
        </w:rPr>
        <w:t>, d.w.z. als zich per minuut meer passagiers melden, dan</w:t>
      </w:r>
      <w:r w:rsidR="005000F6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ontstaan er problemen bij de afhandeling van passagiers en hun bagage.</w:t>
      </w:r>
    </w:p>
    <w:p w:rsidR="005000F6" w:rsidRPr="00871ED1" w:rsidRDefault="005000F6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nl-NL"/>
        </w:rPr>
      </w:pPr>
    </w:p>
    <w:p w:rsidR="00AA23C5" w:rsidRPr="00871ED1" w:rsidRDefault="007862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4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a.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>(60%)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Hoe groot is de kans dat zich gedurende een zekere minuut meer dan 5 passagiers melden?</w:t>
      </w:r>
    </w:p>
    <w:p w:rsidR="007862F3" w:rsidRPr="00871ED1" w:rsidRDefault="007862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CC"/>
          <w:sz w:val="24"/>
          <w:szCs w:val="24"/>
          <w:lang w:val="nl-NL"/>
        </w:rPr>
      </w:pPr>
    </w:p>
    <w:p w:rsidR="009169DE" w:rsidRPr="00871ED1" w:rsidRDefault="009169DE" w:rsidP="009169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CC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0000CC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0000CC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0000CC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0000CC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0000CC"/>
                  <w:sz w:val="24"/>
                  <w:szCs w:val="24"/>
                  <w:lang w:val="nl-NL"/>
                </w:rPr>
                <m:t>&gt;5</m:t>
              </m:r>
            </m:e>
          </m:d>
          <m:r>
            <w:rPr>
              <w:rFonts w:ascii="Cambria Math" w:hAnsi="Cambria Math" w:cs="TimesNewRomanPSMT"/>
              <w:color w:val="0000CC"/>
              <w:sz w:val="24"/>
              <w:szCs w:val="24"/>
              <w:lang w:val="nl-NL"/>
            </w:rPr>
            <m:t>=1-P</m:t>
          </m:r>
          <m:d>
            <m:dPr>
              <m:ctrlPr>
                <w:rPr>
                  <w:rFonts w:ascii="Cambria Math" w:hAnsi="Cambria Math" w:cs="TimesNewRomanPSMT"/>
                  <w:i/>
                  <w:color w:val="0000CC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0000CC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0000CC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0000CC"/>
                  <w:sz w:val="24"/>
                  <w:szCs w:val="24"/>
                  <w:lang w:val="nl-NL"/>
                </w:rPr>
                <m:t>≤5</m:t>
              </m:r>
            </m:e>
          </m:d>
          <m:r>
            <w:rPr>
              <w:rFonts w:ascii="Cambria Math" w:hAnsi="Cambria Math" w:cs="TimesNewRomanPSMT"/>
              <w:color w:val="0000CC"/>
              <w:sz w:val="24"/>
              <w:szCs w:val="24"/>
              <w:lang w:val="nl-NL"/>
            </w:rPr>
            <m:t>=1-poissoncdf</m:t>
          </m:r>
          <m:d>
            <m:dPr>
              <m:ctrlPr>
                <w:rPr>
                  <w:rFonts w:ascii="Cambria Math" w:hAnsi="Cambria Math" w:cs="TimesNewRomanPSMT"/>
                  <w:i/>
                  <w:color w:val="0000CC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0000CC"/>
                  <w:sz w:val="24"/>
                  <w:szCs w:val="24"/>
                  <w:lang w:val="nl-NL"/>
                </w:rPr>
                <m:t>4,5</m:t>
              </m:r>
            </m:e>
          </m:d>
          <m:r>
            <w:rPr>
              <w:rFonts w:ascii="Cambria Math" w:hAnsi="Cambria Math" w:cs="TimesNewRomanPSMT"/>
              <w:color w:val="0000CC"/>
              <w:sz w:val="24"/>
              <w:szCs w:val="24"/>
              <w:lang w:val="nl-NL"/>
            </w:rPr>
            <m:t>=0,21486…</m:t>
          </m:r>
        </m:oMath>
      </m:oMathPara>
    </w:p>
    <w:p w:rsidR="005000F6" w:rsidRPr="00871ED1" w:rsidRDefault="005000F6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5000F6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4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b.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(58%)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Hoe groot is de kans dat zich gedurende een uur meer dan 250 passagie</w:t>
      </w:r>
      <w:r w:rsidR="00611138">
        <w:rPr>
          <w:rFonts w:ascii="TimesNewRomanPSMT" w:hAnsi="TimesNewRomanPSMT" w:cs="TimesNewRomanPSMT"/>
          <w:sz w:val="24"/>
          <w:szCs w:val="24"/>
          <w:lang w:val="nl-NL"/>
        </w:rPr>
        <w:t xml:space="preserve">rs melden? Maak gebruik van een </w:t>
      </w:r>
      <w:r w:rsidR="00AA23C5"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>geschikte benadering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. Vergelijk het gevonden antwoord met het </w:t>
      </w:r>
      <w:r w:rsidR="00AA23C5"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 xml:space="preserve">exacte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antwoord.</w:t>
      </w:r>
    </w:p>
    <w:p w:rsidR="007862F3" w:rsidRPr="00871ED1" w:rsidRDefault="007862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CC7321" w:rsidRPr="00611138" w:rsidRDefault="00CC7321" w:rsidP="00AA23C5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</w:pP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Een uur bestaat uit 6</w:t>
      </w:r>
      <w:r w:rsid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0 minuten en per minuut geldt</w:t>
      </w: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een </w:t>
      </w:r>
      <w:proofErr w:type="spellStart"/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Poissonverdeling</w:t>
      </w:r>
      <w:proofErr w:type="spellEnd"/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met gemiddeld </w:t>
      </w:r>
      <w:r w:rsidRPr="00611138">
        <w:rPr>
          <w:rFonts w:ascii="SymbolMT" w:hAnsi="SymbolMT" w:cs="SymbolMT"/>
          <w:color w:val="0000FF"/>
          <w:sz w:val="24"/>
          <w:szCs w:val="24"/>
        </w:rPr>
        <w:t>μ</w:t>
      </w:r>
      <w:r w:rsidRPr="00611138">
        <w:rPr>
          <w:rFonts w:ascii="SymbolMT" w:hAnsi="SymbolMT" w:cs="SymbolMT"/>
          <w:color w:val="0000FF"/>
          <w:sz w:val="24"/>
          <w:szCs w:val="24"/>
          <w:lang w:val="nl-NL"/>
        </w:rPr>
        <w:t xml:space="preserve"> </w:t>
      </w: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= 4 passagiers per minuut. Voor de </w:t>
      </w:r>
      <w:proofErr w:type="spellStart"/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Poissonverdeling</w:t>
      </w:r>
      <w:proofErr w:type="spellEnd"/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geldt dat </w:t>
      </w:r>
      <m:oMath>
        <m:sSup>
          <m:sSup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σ</m:t>
            </m:r>
          </m:e>
          <m:sup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2</m:t>
            </m:r>
          </m:sup>
        </m:sSup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=μ</m:t>
        </m:r>
      </m:oMath>
      <w:r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.</w:t>
      </w: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Voor een uur moet je de samengestelde verdeling van 60 van deze verdelingen nemen. </w:t>
      </w:r>
      <w:r w:rsidR="00BC5B3E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Volgens de wet van de grote aantallen geldt dat het </w:t>
      </w:r>
      <w:r w:rsidR="00BC5B3E" w:rsidRPr="00611138">
        <w:rPr>
          <w:rFonts w:ascii="TimesNewRomanPSMT" w:hAnsi="TimesNewRomanPSMT" w:cs="TimesNewRomanPSMT"/>
          <w:b/>
          <w:bCs/>
          <w:color w:val="0000FF"/>
          <w:sz w:val="24"/>
          <w:szCs w:val="24"/>
          <w:lang w:val="nl-NL"/>
        </w:rPr>
        <w:t>gemiddelde</w:t>
      </w:r>
      <w:r w:rsidR="00BC5B3E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van 60 verdelingen zich bij benadering gedraagt als </w:t>
      </w: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N</m:t>
        </m:r>
        <m:d>
          <m:d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4;</m:t>
            </m:r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4</m:t>
                </m:r>
              </m:e>
            </m:rad>
          </m:e>
        </m:d>
      </m:oMath>
      <w:r w:rsidR="00BC5B3E"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. De som van de 60 verdelingen gedraagt zich </w:t>
      </w:r>
      <w:r w:rsid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dus</w:t>
      </w:r>
      <w:r w:rsidR="00BC5B3E"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 als </w:t>
      </w: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N</m:t>
        </m:r>
        <m:d>
          <m:d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60∙4;</m:t>
            </m:r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60</m:t>
                </m:r>
              </m:e>
            </m:rad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4</m:t>
                </m:r>
              </m:e>
            </m:rad>
          </m:e>
        </m:d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=N</m:t>
        </m:r>
        <m:d>
          <m:d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240;</m:t>
            </m:r>
            <m:rad>
              <m:radPr>
                <m:degHide m:val="1"/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240</m:t>
                </m:r>
              </m:e>
            </m:rad>
          </m:e>
        </m:d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=N</m:t>
        </m:r>
        <m:d>
          <m:d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240 ; 15, 4919</m:t>
            </m:r>
          </m:e>
        </m:d>
      </m:oMath>
      <w:r w:rsidR="00BC5B3E"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.</w:t>
      </w:r>
    </w:p>
    <w:p w:rsidR="00BC5B3E" w:rsidRPr="00611138" w:rsidRDefault="00BC5B3E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</w:p>
    <w:p w:rsidR="00BC5B3E" w:rsidRPr="00611138" w:rsidRDefault="00BC5B3E" w:rsidP="00BC5B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&gt;250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≈P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x</m:t>
                  </m:r>
                </m:e>
              </m:bar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&gt;250,5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=normalcdf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 xml:space="preserve">250.5, 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,240, 15.4919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=0,24895…</m:t>
          </m:r>
        </m:oMath>
      </m:oMathPara>
    </w:p>
    <w:p w:rsidR="00CC7321" w:rsidRPr="00611138" w:rsidRDefault="00CC7321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</w:p>
    <w:p w:rsidR="00CC7321" w:rsidRPr="00611138" w:rsidRDefault="00CC7321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  <w:r w:rsidRPr="00611138">
        <w:rPr>
          <w:rFonts w:ascii="TimesNewRomanPSMT" w:hAnsi="TimesNewRomanPSMT" w:cs="TimesNewRomanPSMT"/>
          <w:b/>
          <w:bCs/>
          <w:color w:val="0000FF"/>
          <w:sz w:val="24"/>
          <w:szCs w:val="24"/>
          <w:lang w:val="nl-NL"/>
        </w:rPr>
        <w:t>Exact antwoord</w:t>
      </w: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: </w:t>
      </w:r>
      <w:r w:rsidR="007E4C0F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In één uur is het gemiddeld aantal passagiers 60</w:t>
      </w:r>
      <w:r w:rsidR="007E4C0F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sym w:font="Symbol" w:char="F0D7"/>
      </w:r>
      <w:r w:rsidR="007E4C0F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4 = 240, dus de kans dat er meer dan 250 passagiers komen is</w:t>
      </w:r>
    </w:p>
    <w:p w:rsidR="007E4C0F" w:rsidRPr="00611138" w:rsidRDefault="007E4C0F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</w:p>
    <w:p w:rsidR="007E4C0F" w:rsidRPr="00611138" w:rsidRDefault="007E4C0F" w:rsidP="007E4C0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&gt;250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=1-P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NewRomanPSMT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="TimesNewRomanPSMT"/>
                      <w:color w:val="0000FF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≤250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=1-poissoncdf</m:t>
          </m:r>
          <m:d>
            <m:dPr>
              <m:ctrlPr>
                <w:rPr>
                  <w:rFonts w:ascii="Cambria Math" w:hAnsi="Cambria Math" w:cs="TimesNewRomanPSMT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="TimesNewRomanPSMT"/>
                  <w:color w:val="0000FF"/>
                  <w:sz w:val="24"/>
                  <w:szCs w:val="24"/>
                  <w:lang w:val="nl-NL"/>
                </w:rPr>
                <m:t>240 , 250</m:t>
              </m:r>
            </m:e>
          </m:d>
          <m:r>
            <w:rPr>
              <w:rFonts w:ascii="Cambria Math" w:hAnsi="Cambria Math" w:cs="TimesNewRomanPSMT"/>
              <w:color w:val="0000FF"/>
              <w:sz w:val="24"/>
              <w:szCs w:val="24"/>
              <w:lang w:val="nl-NL"/>
            </w:rPr>
            <m:t>=0,24711…</m:t>
          </m:r>
        </m:oMath>
      </m:oMathPara>
    </w:p>
    <w:p w:rsidR="007E4C0F" w:rsidRPr="00871ED1" w:rsidRDefault="007E4C0F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CC"/>
          <w:sz w:val="24"/>
          <w:szCs w:val="24"/>
          <w:lang w:val="nl-NL"/>
        </w:rPr>
      </w:pPr>
    </w:p>
    <w:p w:rsidR="00CC7321" w:rsidRPr="00871ED1" w:rsidRDefault="00CC7321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AA23C5" w:rsidRPr="00871ED1" w:rsidRDefault="005000F6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4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c.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>(</w:t>
      </w:r>
      <w:r w:rsidR="00C44DE5" w:rsidRPr="00C44DE5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20%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De grootte van de capaciteit </w:t>
      </w:r>
      <m:oMath>
        <m:r>
          <w:rPr>
            <w:rFonts w:ascii="Cambria Math" w:hAnsi="Cambria Math" w:cs="TimesNewRomanPSMT"/>
            <w:sz w:val="24"/>
            <w:szCs w:val="24"/>
            <w:lang w:val="nl-NL"/>
          </w:rPr>
          <m:t>g</m:t>
        </m:r>
      </m:oMath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kan worden bepaald op basis van de eis dat de kans op </w:t>
      </w:r>
      <w:bookmarkStart w:id="0" w:name="_GoBack"/>
      <w:bookmarkEnd w:id="0"/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problemen bij de</w:t>
      </w:r>
      <w:r w:rsidR="000A53FF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afhandeling van passagiers en bagage hoogstens gelijk mag zijn aan 0,01. Hoe groot is de capaciteit g?</w:t>
      </w:r>
    </w:p>
    <w:p w:rsidR="000A53FF" w:rsidRPr="00871ED1" w:rsidRDefault="000A53FF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0A53FF" w:rsidRPr="00611138" w:rsidRDefault="000A53FF" w:rsidP="000A53FF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</w:pP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De capaciteit g is het </w:t>
      </w:r>
      <w:r w:rsidR="00802819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(</w:t>
      </w:r>
      <w:r w:rsidR="00A7730D"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kleinste</w:t>
      </w:r>
      <w:r w:rsidR="00802819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>!)</w:t>
      </w:r>
      <w:r w:rsidRPr="00611138">
        <w:rPr>
          <w:rFonts w:ascii="TimesNewRomanPSMT" w:hAnsi="TimesNewRomanPSMT" w:cs="TimesNewRomanPSMT"/>
          <w:color w:val="0000FF"/>
          <w:sz w:val="24"/>
          <w:szCs w:val="24"/>
          <w:lang w:val="nl-NL"/>
        </w:rPr>
        <w:t xml:space="preserve"> getal waarvoor geldt:   </w:t>
      </w: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&gt;g</m:t>
            </m:r>
          </m:e>
        </m:d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≤0,01</m:t>
        </m:r>
      </m:oMath>
      <w:r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, ofwel</w:t>
      </w:r>
    </w:p>
    <w:p w:rsidR="000A53FF" w:rsidRPr="00611138" w:rsidRDefault="000A53FF" w:rsidP="000A53FF">
      <w:pPr>
        <w:autoSpaceDE w:val="0"/>
        <w:autoSpaceDN w:val="0"/>
        <w:adjustRightInd w:val="0"/>
        <w:spacing w:after="0" w:line="240" w:lineRule="auto"/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</w:pP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1-P</m:t>
        </m:r>
        <m:d>
          <m:d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≤g</m:t>
            </m:r>
          </m:e>
        </m:d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≤0,01</m:t>
        </m:r>
      </m:oMath>
      <w:r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, ofwel </w:t>
      </w: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="TimesNewRomanPSMT"/>
                <w:i/>
                <w:color w:val="0000FF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="TimesNewRomanPSMT"/>
                    <w:i/>
                    <w:color w:val="0000FF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="TimesNewRomanPSMT"/>
                    <w:color w:val="0000FF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="TimesNewRomanPSMT"/>
                <w:color w:val="0000FF"/>
                <w:sz w:val="24"/>
                <w:szCs w:val="24"/>
                <w:lang w:val="nl-NL"/>
              </w:rPr>
              <m:t>≤g</m:t>
            </m:r>
          </m:e>
        </m:d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&gt;0,99</m:t>
        </m:r>
      </m:oMath>
      <w:r w:rsidR="00A7730D"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.</w:t>
      </w:r>
    </w:p>
    <w:p w:rsidR="00A7730D" w:rsidRPr="00611138" w:rsidRDefault="00A7730D" w:rsidP="000A53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FF"/>
          <w:sz w:val="24"/>
          <w:szCs w:val="24"/>
          <w:lang w:val="nl-NL"/>
        </w:rPr>
      </w:pPr>
      <w:r w:rsidRPr="00611138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 xml:space="preserve">Met tabel C5 vind je dan dat </w:t>
      </w:r>
      <m:oMath>
        <m:r>
          <w:rPr>
            <w:rFonts w:ascii="Cambria Math" w:hAnsi="Cambria Math" w:cs="TimesNewRomanPSMT"/>
            <w:color w:val="0000FF"/>
            <w:sz w:val="24"/>
            <w:szCs w:val="24"/>
            <w:lang w:val="nl-NL"/>
          </w:rPr>
          <m:t>g=9</m:t>
        </m:r>
      </m:oMath>
      <w:r w:rsidR="00702384">
        <w:rPr>
          <w:rFonts w:ascii="TimesNewRomanPSMT" w:eastAsiaTheme="minorEastAsia" w:hAnsi="TimesNewRomanPSMT" w:cs="TimesNewRomanPSMT"/>
          <w:color w:val="0000FF"/>
          <w:sz w:val="24"/>
          <w:szCs w:val="24"/>
          <w:lang w:val="nl-NL"/>
        </w:rPr>
        <w:t>.</w:t>
      </w:r>
    </w:p>
    <w:p w:rsidR="007862F3" w:rsidRPr="00871ED1" w:rsidRDefault="007862F3" w:rsidP="00AA2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</w:p>
    <w:p w:rsidR="00F838F8" w:rsidRPr="00871ED1" w:rsidRDefault="005000F6" w:rsidP="00A7730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4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>d.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(</w:t>
      </w:r>
      <w:r w:rsidR="00C44DE5" w:rsidRPr="00C44DE5">
        <w:rPr>
          <w:rFonts w:ascii="TimesNewRomanPSMT" w:hAnsi="TimesNewRomanPSMT" w:cs="TimesNewRomanPSMT"/>
          <w:b/>
          <w:color w:val="FF0000"/>
          <w:sz w:val="24"/>
          <w:szCs w:val="24"/>
          <w:lang w:val="nl-NL"/>
        </w:rPr>
        <w:t>19%</w:t>
      </w:r>
      <w:r w:rsidR="00C44DE5">
        <w:rPr>
          <w:rFonts w:ascii="TimesNewRomanPSMT" w:hAnsi="TimesNewRomanPSMT" w:cs="TimesNewRomanPSMT"/>
          <w:b/>
          <w:sz w:val="24"/>
          <w:szCs w:val="24"/>
          <w:lang w:val="nl-NL"/>
        </w:rPr>
        <w:t>)</w:t>
      </w:r>
      <w:r w:rsidR="00AA23C5" w:rsidRPr="00871ED1">
        <w:rPr>
          <w:rFonts w:ascii="TimesNewRomanPSMT" w:hAnsi="TimesNewRomanPSMT" w:cs="TimesNewRomanPSMT"/>
          <w:b/>
          <w:sz w:val="24"/>
          <w:szCs w:val="24"/>
          <w:lang w:val="nl-NL"/>
        </w:rPr>
        <w:t xml:space="preserve">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Hoe groot is de kans dat het tijdsinterval tussen twee bij de security arriverende passagiers meer dan 15</w:t>
      </w:r>
      <w:r w:rsidR="00A7730D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seconden, maar minder dan 30 seconden bedraagt? Maak gebruik van de </w:t>
      </w:r>
      <w:r w:rsidR="00AA23C5" w:rsidRPr="00871ED1">
        <w:rPr>
          <w:rFonts w:ascii="TimesNewRomanPS-ItalicMT" w:hAnsi="TimesNewRomanPS-ItalicMT" w:cs="TimesNewRomanPS-ItalicMT"/>
          <w:i/>
          <w:iCs/>
          <w:sz w:val="24"/>
          <w:szCs w:val="24"/>
          <w:lang w:val="nl-NL"/>
        </w:rPr>
        <w:t>exponentiële verdeling</w:t>
      </w:r>
      <w:r w:rsidR="00AA23C5" w:rsidRPr="00871ED1">
        <w:rPr>
          <w:rFonts w:ascii="TimesNewRomanPSMT" w:hAnsi="TimesNewRomanPSMT" w:cs="TimesNewRomanPSMT"/>
          <w:sz w:val="24"/>
          <w:szCs w:val="24"/>
          <w:lang w:val="nl-NL"/>
        </w:rPr>
        <w:t>.</w:t>
      </w:r>
    </w:p>
    <w:p w:rsidR="00A7730D" w:rsidRPr="00871ED1" w:rsidRDefault="00A7730D" w:rsidP="00A773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:rsidR="00A7730D" w:rsidRPr="00611138" w:rsidRDefault="00A7730D" w:rsidP="00A773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nl-NL"/>
        </w:rPr>
      </w:pPr>
      <w:r w:rsidRPr="00611138">
        <w:rPr>
          <w:rFonts w:cstheme="minorHAnsi"/>
          <w:color w:val="0000FF"/>
          <w:sz w:val="24"/>
          <w:szCs w:val="24"/>
          <w:lang w:val="nl-NL"/>
        </w:rPr>
        <w:t>De tijd tussen twee passagiers wor</w:t>
      </w:r>
      <w:r w:rsidR="00702384">
        <w:rPr>
          <w:rFonts w:cstheme="minorHAnsi"/>
          <w:color w:val="0000FF"/>
          <w:sz w:val="24"/>
          <w:szCs w:val="24"/>
          <w:lang w:val="nl-NL"/>
        </w:rPr>
        <w:t xml:space="preserve">dt beschreven door </w:t>
      </w:r>
      <w:proofErr w:type="spellStart"/>
      <w:r w:rsidR="00702384">
        <w:rPr>
          <w:rFonts w:cstheme="minorHAnsi"/>
          <w:color w:val="0000FF"/>
          <w:sz w:val="24"/>
          <w:szCs w:val="24"/>
          <w:lang w:val="nl-NL"/>
        </w:rPr>
        <w:t>exp</w:t>
      </w:r>
      <w:proofErr w:type="spellEnd"/>
      <w:r w:rsidR="00702384">
        <w:rPr>
          <w:rFonts w:cstheme="minorHAnsi"/>
          <w:color w:val="0000FF"/>
          <w:sz w:val="24"/>
          <w:szCs w:val="24"/>
          <w:lang w:val="nl-NL"/>
        </w:rPr>
        <w:t>(4)</w:t>
      </w:r>
      <w:r w:rsidR="00DB4980" w:rsidRPr="00611138">
        <w:rPr>
          <w:rFonts w:cstheme="minorHAnsi"/>
          <w:color w:val="0000FF"/>
          <w:sz w:val="24"/>
          <w:szCs w:val="24"/>
          <w:lang w:val="nl-NL"/>
        </w:rPr>
        <w:t xml:space="preserve">, waarbij de tijd in </w:t>
      </w:r>
      <w:r w:rsidR="008F5C50" w:rsidRPr="00611138">
        <w:rPr>
          <w:rFonts w:cstheme="minorHAnsi"/>
          <w:color w:val="0000FF"/>
          <w:sz w:val="24"/>
          <w:szCs w:val="24"/>
          <w:lang w:val="nl-NL"/>
        </w:rPr>
        <w:t>minuten</w:t>
      </w:r>
      <w:r w:rsidR="00DB4980" w:rsidRPr="00611138">
        <w:rPr>
          <w:rFonts w:cstheme="minorHAnsi"/>
          <w:color w:val="0000FF"/>
          <w:sz w:val="24"/>
          <w:szCs w:val="24"/>
          <w:lang w:val="nl-NL"/>
        </w:rPr>
        <w:t xml:space="preserve"> </w:t>
      </w:r>
      <w:r w:rsidR="00702384">
        <w:rPr>
          <w:rFonts w:cstheme="minorHAnsi"/>
          <w:color w:val="0000FF"/>
          <w:sz w:val="24"/>
          <w:szCs w:val="24"/>
          <w:lang w:val="nl-NL"/>
        </w:rPr>
        <w:t>is</w:t>
      </w:r>
    </w:p>
    <w:p w:rsidR="00DB4980" w:rsidRPr="00611138" w:rsidRDefault="00DB4980" w:rsidP="00A773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0000FF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nl-NL"/>
                    </w:rPr>
                    <m:t>15</m:t>
                  </m:r>
                </m:num>
                <m:den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nl-NL"/>
                    </w:rPr>
                    <m:t>60</m:t>
                  </m:r>
                </m:den>
              </m:f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nl-NL"/>
                </w:rPr>
                <m:t>≤</m:t>
              </m:r>
              <m:bar>
                <m:barPr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nl-NL"/>
                    </w:rPr>
                    <m:t>t</m:t>
                  </m:r>
                </m:e>
              </m:bar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nl-NL"/>
                </w:rPr>
                <m:t>≤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nl-NL"/>
                    </w:rPr>
                    <m:t>30</m:t>
                  </m:r>
                </m:num>
                <m:den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nl-NL"/>
                    </w:rPr>
                    <m:t>60</m:t>
                  </m:r>
                </m:den>
              </m:f>
            </m:e>
          </m:d>
          <m:r>
            <w:rPr>
              <w:rFonts w:ascii="Cambria Math" w:hAnsi="Cambria Math" w:cstheme="minorHAnsi"/>
              <w:color w:val="0000FF"/>
              <w:sz w:val="24"/>
              <w:szCs w:val="24"/>
              <w:lang w:val="nl-NL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nl-NL"/>
                </w:rPr>
                <m:t>1/4</m:t>
              </m:r>
            </m:sub>
            <m:sup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nl-NL"/>
                </w:rPr>
                <m:t>1/2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</w:rPr>
                    <m:t>-4t</m:t>
                  </m:r>
                </m:sup>
              </m:sSup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  <w:lang w:val="nl-NL"/>
                </w:rPr>
                <m:t>dt=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  <w:lang w:val="nl-NL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FF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FF"/>
                          <w:sz w:val="24"/>
                          <w:szCs w:val="24"/>
                          <w:lang w:val="nl-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00FF"/>
                              <w:sz w:val="24"/>
                              <w:szCs w:val="24"/>
                              <w:lang w:val="nl-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00FF"/>
                              <w:sz w:val="24"/>
                              <w:szCs w:val="24"/>
                              <w:lang w:val="nl-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00FF"/>
                              <w:sz w:val="24"/>
                              <w:szCs w:val="24"/>
                              <w:lang w:val="nl-NL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color w:val="0000FF"/>
                              <w:sz w:val="24"/>
                              <w:szCs w:val="24"/>
                              <w:lang w:val="nl-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color w:val="0000FF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color w:val="0000FF"/>
                              <w:sz w:val="24"/>
                              <w:szCs w:val="24"/>
                            </w:rPr>
                            <m:t>-4t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nl-NL"/>
                    </w:rPr>
                    <m:t>1/4</m:t>
                  </m:r>
                </m:sub>
                <m:sup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  <w:lang w:val="nl-NL"/>
                    </w:rPr>
                    <m:t>1/2</m:t>
                  </m:r>
                </m:sup>
              </m:sSubSup>
            </m:e>
          </m:nary>
          <m:r>
            <w:rPr>
              <w:rFonts w:ascii="Cambria Math" w:hAnsi="Cambria Math" w:cstheme="minorHAnsi"/>
              <w:color w:val="0000FF"/>
              <w:sz w:val="24"/>
              <w:szCs w:val="24"/>
              <w:lang w:val="nl-NL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</w:rPr>
                <m:t>-4/4</m:t>
              </m:r>
            </m:sup>
          </m:sSup>
          <m:r>
            <w:rPr>
              <w:rFonts w:ascii="Cambria Math" w:hAnsi="Cambria Math" w:cstheme="minorHAnsi"/>
              <w:color w:val="0000FF"/>
              <w:sz w:val="24"/>
              <w:szCs w:val="24"/>
              <w:lang w:val="nl-NL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color w:val="0000FF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0000FF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0000F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color w:val="0000FF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theme="minorHAnsi"/>
              <w:color w:val="0000FF"/>
              <w:sz w:val="24"/>
              <w:szCs w:val="24"/>
              <w:lang w:val="nl-NL"/>
            </w:rPr>
            <m:t>=0,23254…</m:t>
          </m:r>
        </m:oMath>
      </m:oMathPara>
    </w:p>
    <w:sectPr w:rsidR="00DB4980" w:rsidRPr="00611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C5"/>
    <w:rsid w:val="00050F59"/>
    <w:rsid w:val="000A53FF"/>
    <w:rsid w:val="000D6588"/>
    <w:rsid w:val="00142F6F"/>
    <w:rsid w:val="00164811"/>
    <w:rsid w:val="001665BF"/>
    <w:rsid w:val="002718E4"/>
    <w:rsid w:val="002E03ED"/>
    <w:rsid w:val="002E5B39"/>
    <w:rsid w:val="00324E8E"/>
    <w:rsid w:val="00346D56"/>
    <w:rsid w:val="00362269"/>
    <w:rsid w:val="00382933"/>
    <w:rsid w:val="0042403E"/>
    <w:rsid w:val="004250E2"/>
    <w:rsid w:val="00435407"/>
    <w:rsid w:val="004D3112"/>
    <w:rsid w:val="004F0152"/>
    <w:rsid w:val="005000F6"/>
    <w:rsid w:val="00587E66"/>
    <w:rsid w:val="00594A6B"/>
    <w:rsid w:val="00611138"/>
    <w:rsid w:val="0062420F"/>
    <w:rsid w:val="0063507E"/>
    <w:rsid w:val="006374D2"/>
    <w:rsid w:val="006B66E7"/>
    <w:rsid w:val="00702384"/>
    <w:rsid w:val="00707344"/>
    <w:rsid w:val="007606C2"/>
    <w:rsid w:val="00784B3B"/>
    <w:rsid w:val="007862F3"/>
    <w:rsid w:val="00795168"/>
    <w:rsid w:val="00795C22"/>
    <w:rsid w:val="007E4C0F"/>
    <w:rsid w:val="00801FCA"/>
    <w:rsid w:val="00802819"/>
    <w:rsid w:val="00812AD0"/>
    <w:rsid w:val="00865E5E"/>
    <w:rsid w:val="00867DAF"/>
    <w:rsid w:val="00871ED1"/>
    <w:rsid w:val="008E5B7B"/>
    <w:rsid w:val="008F5C50"/>
    <w:rsid w:val="009169DE"/>
    <w:rsid w:val="00947004"/>
    <w:rsid w:val="00960084"/>
    <w:rsid w:val="00972C5B"/>
    <w:rsid w:val="00974FAD"/>
    <w:rsid w:val="0099722C"/>
    <w:rsid w:val="009A73BB"/>
    <w:rsid w:val="00A05DC4"/>
    <w:rsid w:val="00A7730D"/>
    <w:rsid w:val="00A87BF7"/>
    <w:rsid w:val="00AA0EB1"/>
    <w:rsid w:val="00AA23C5"/>
    <w:rsid w:val="00AD09FE"/>
    <w:rsid w:val="00B01D65"/>
    <w:rsid w:val="00B400EA"/>
    <w:rsid w:val="00B44C06"/>
    <w:rsid w:val="00B72660"/>
    <w:rsid w:val="00BC5B3E"/>
    <w:rsid w:val="00C44DE5"/>
    <w:rsid w:val="00C67B88"/>
    <w:rsid w:val="00C761ED"/>
    <w:rsid w:val="00CA77E7"/>
    <w:rsid w:val="00CB30DE"/>
    <w:rsid w:val="00CC7321"/>
    <w:rsid w:val="00D947F3"/>
    <w:rsid w:val="00DB4980"/>
    <w:rsid w:val="00E01823"/>
    <w:rsid w:val="00F8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7CE6AF"/>
  <w15:chartTrackingRefBased/>
  <w15:docId w15:val="{52548AD0-609C-4692-9541-CF465CCC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3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N:\DOSCO\NLDA\FMW\CG%20MTW\KRIJGSBOUWK\Melissen%20Hans\Education\Statistiek\Exams\STAT_1%202019-06-14\STAT_1%202019-06-14%20analyse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Sheet1!$S$5:$S$35</cx:f>
        <cx:lvl ptCount="31" formatCode="Standaard">
          <cx:pt idx="0">47</cx:pt>
          <cx:pt idx="1">46</cx:pt>
          <cx:pt idx="2">33</cx:pt>
          <cx:pt idx="3">48</cx:pt>
          <cx:pt idx="4">35</cx:pt>
          <cx:pt idx="5">39</cx:pt>
          <cx:pt idx="6">43</cx:pt>
          <cx:pt idx="7">27</cx:pt>
          <cx:pt idx="8">51</cx:pt>
          <cx:pt idx="9">81</cx:pt>
          <cx:pt idx="10">18</cx:pt>
          <cx:pt idx="11">16</cx:pt>
          <cx:pt idx="12">34</cx:pt>
          <cx:pt idx="13">53</cx:pt>
          <cx:pt idx="14">6</cx:pt>
          <cx:pt idx="15">58</cx:pt>
          <cx:pt idx="16">50</cx:pt>
          <cx:pt idx="17">44</cx:pt>
          <cx:pt idx="18">54</cx:pt>
          <cx:pt idx="19">16</cx:pt>
          <cx:pt idx="20">58</cx:pt>
          <cx:pt idx="21">51</cx:pt>
          <cx:pt idx="22">46</cx:pt>
          <cx:pt idx="23">64</cx:pt>
          <cx:pt idx="24">68</cx:pt>
          <cx:pt idx="25">44</cx:pt>
          <cx:pt idx="26">18</cx:pt>
          <cx:pt idx="27">71</cx:pt>
          <cx:pt idx="28">44</cx:pt>
          <cx:pt idx="29">58</cx:pt>
          <cx:pt idx="30">53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Verdeling totaal behaalde punten</a:t>
            </a:r>
          </a:p>
        </cx:rich>
      </cx:tx>
    </cx:title>
    <cx:plotArea>
      <cx:plotAreaRegion>
        <cx:series layoutId="clusteredColumn" uniqueId="{D2123004-3AF7-4F14-9CD6-579C252DFC43}">
          <cx:dataId val="0"/>
          <cx:layoutPr>
            <cx:binning intervalClosed="r" underflow="auto">
              <cx:binSize val="10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6E06E216</Template>
  <TotalTime>0</TotalTime>
  <Pages>6</Pages>
  <Words>1773</Words>
  <Characters>10111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Defensie</Company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Melissen, JBM, DOSCO/NLDA/FMW/CG MTW</dc:creator>
  <cp:keywords/>
  <dc:description/>
  <cp:lastModifiedBy>Melissen, JBM, DOSCO/NLDA/FMW/CG MTW</cp:lastModifiedBy>
  <cp:revision>3</cp:revision>
  <dcterms:created xsi:type="dcterms:W3CDTF">2020-01-29T06:57:00Z</dcterms:created>
  <dcterms:modified xsi:type="dcterms:W3CDTF">2020-01-30T12:33:00Z</dcterms:modified>
</cp:coreProperties>
</file>