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E277" w14:textId="789741E2" w:rsidR="00EC2B98" w:rsidRDefault="00DC2C9F">
      <w:r>
        <w:t>PK – Primærnøkkel består av en eller flere kolonner og brukers for å identifisere rader i tabellen entydig, markeres med understrek</w:t>
      </w:r>
    </w:p>
    <w:p w14:paraId="5DC770D0" w14:textId="050AD9C6" w:rsidR="00A57294" w:rsidRDefault="00A57294">
      <w:r>
        <w:t>FK – Fremmednøkkel- referanse fra en tabell til en annen, markeres med *</w:t>
      </w:r>
    </w:p>
    <w:p w14:paraId="0C512F8A" w14:textId="0BBEDC5F" w:rsidR="00A57294" w:rsidRDefault="00A57294"/>
    <w:p w14:paraId="056BCD06" w14:textId="2DCDB670" w:rsidR="000E16F6" w:rsidRDefault="000B2CDE">
      <w:proofErr w:type="spellStart"/>
      <w:r>
        <w:t>Entitetintegritet</w:t>
      </w:r>
      <w:proofErr w:type="spellEnd"/>
      <w:r>
        <w:t xml:space="preserve"> </w:t>
      </w:r>
      <w:r w:rsidR="000E16F6">
        <w:t>– Riktig entitet</w:t>
      </w:r>
    </w:p>
    <w:p w14:paraId="1EE345D0" w14:textId="77777777" w:rsidR="00936704" w:rsidRDefault="000B2CDE">
      <w:r>
        <w:t xml:space="preserve">referanseintegritet </w:t>
      </w:r>
      <w:r w:rsidR="000E16F6">
        <w:t>– Riktig referanse</w:t>
      </w:r>
      <w:r w:rsidR="00C65D09">
        <w:br/>
      </w:r>
      <w:r w:rsidR="00C65D09">
        <w:br/>
      </w:r>
      <w:r w:rsidR="00936704">
        <w:rPr>
          <w:noProof/>
        </w:rPr>
        <w:drawing>
          <wp:inline distT="0" distB="0" distL="0" distR="0" wp14:anchorId="61A4F22F" wp14:editId="1B3711E3">
            <wp:extent cx="5760720" cy="4030345"/>
            <wp:effectExtent l="0" t="0" r="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CFE2" w14:textId="77777777" w:rsidR="00F10EAB" w:rsidRDefault="00FF20B2">
      <w:r>
        <w:t>Primærnøkkel på en siden blir fremmednøkkel og koblingen på mange siden.</w:t>
      </w:r>
    </w:p>
    <w:p w14:paraId="5E2F10CE" w14:textId="77777777" w:rsidR="00EC2CBC" w:rsidRDefault="005218D6">
      <w:r>
        <w:t>Sammensatt primærnøkkel – «når en kolonne/felt ikke er nok til å identifisere en rad/forekomst entydig</w:t>
      </w:r>
      <w:r w:rsidR="00A9348C">
        <w:t>»</w:t>
      </w:r>
    </w:p>
    <w:p w14:paraId="1E12AD5C" w14:textId="77777777" w:rsidR="00EC2CBC" w:rsidRDefault="00EC2CBC"/>
    <w:p w14:paraId="29756531" w14:textId="77777777" w:rsidR="00EC2CBC" w:rsidRDefault="00EC2CBC">
      <w:r>
        <w:rPr>
          <w:noProof/>
        </w:rPr>
        <w:lastRenderedPageBreak/>
        <w:drawing>
          <wp:inline distT="0" distB="0" distL="0" distR="0" wp14:anchorId="1549D348" wp14:editId="38F18330">
            <wp:extent cx="5760720" cy="2974975"/>
            <wp:effectExtent l="0" t="0" r="0" b="0"/>
            <wp:docPr id="2" name="Bilde 2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bord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15B" w14:textId="03A80E7C" w:rsidR="00B931DF" w:rsidRDefault="00D72E5E">
      <w:r>
        <w:t xml:space="preserve">Du kan ikke ha kun </w:t>
      </w:r>
      <w:proofErr w:type="spellStart"/>
      <w:r>
        <w:t>studentnr</w:t>
      </w:r>
      <w:proofErr w:type="spellEnd"/>
      <w:r>
        <w:t xml:space="preserve"> som primærnøkkel. Dette vil da stoppe en </w:t>
      </w:r>
      <w:r w:rsidR="00FC2BCF">
        <w:t>kont.</w:t>
      </w:r>
      <w:r w:rsidR="00FC2BCF">
        <w:br/>
        <w:t>Du kan ikke låse det til emnekode da en student kan ta samme emne flere ganger.</w:t>
      </w:r>
      <w:r w:rsidR="00FC2BCF">
        <w:br/>
        <w:t xml:space="preserve">Du kan bruke </w:t>
      </w:r>
      <w:proofErr w:type="spellStart"/>
      <w:r w:rsidR="00FC2BCF">
        <w:t>studentnr,emnekode,semester</w:t>
      </w:r>
      <w:proofErr w:type="spellEnd"/>
      <w:r w:rsidR="00FC2BCF">
        <w:t xml:space="preserve"> – sammensatt nøkkel</w:t>
      </w:r>
      <w:r w:rsidR="00434E3F">
        <w:t>.</w:t>
      </w:r>
      <w:r w:rsidR="00434E3F">
        <w:br/>
        <w:t>Da kan studenten ta et emne i et semester, men kan ikke ta samme emne i samme semester, noe som da ikke er mulig i virkeligheten.</w:t>
      </w:r>
      <w:r w:rsidR="00434E3F">
        <w:br/>
      </w:r>
      <w:r w:rsidR="00434E3F">
        <w:br/>
      </w:r>
      <w:r w:rsidR="00CE37DB">
        <w:t>Konse</w:t>
      </w:r>
      <w:r w:rsidR="00751F71">
        <w:t>k</w:t>
      </w:r>
      <w:r w:rsidR="00CE37DB">
        <w:t>vens: En student kan bare ta eksamen en gang i et emne pr semester</w:t>
      </w:r>
      <w:r w:rsidR="000E16F6">
        <w:br/>
      </w:r>
    </w:p>
    <w:p w14:paraId="3418DC5D" w14:textId="3C5E3F8A" w:rsidR="000B2CDE" w:rsidRDefault="00B931DF">
      <w:r>
        <w:t>Student (mange) --- (mange) emne</w:t>
      </w:r>
      <w:r>
        <w:br/>
        <w:t>Dette blir til bildet under.</w:t>
      </w:r>
      <w:r w:rsidR="000E16F6">
        <w:br/>
      </w:r>
      <w:r>
        <w:rPr>
          <w:noProof/>
        </w:rPr>
        <w:drawing>
          <wp:inline distT="0" distB="0" distL="0" distR="0" wp14:anchorId="4370071E" wp14:editId="6047154A">
            <wp:extent cx="5760720" cy="2359660"/>
            <wp:effectExtent l="0" t="0" r="0" b="254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B0FE" w14:textId="4745FBB1" w:rsidR="00427FDF" w:rsidRDefault="00B931DF">
      <w:r>
        <w:t xml:space="preserve">PK på 1 siden av </w:t>
      </w:r>
      <w:r w:rsidR="00160B91">
        <w:t xml:space="preserve">relasjonstypene blir FK på mange siden(gjelder generelt for 1-N) og (en del av) identifikator/PK. Den nye </w:t>
      </w:r>
      <w:r w:rsidR="0071100A">
        <w:t>entitetstypen.</w:t>
      </w:r>
      <w:r w:rsidR="0071100A">
        <w:br/>
      </w:r>
      <w:r w:rsidR="0071100A">
        <w:lastRenderedPageBreak/>
        <w:br/>
        <w:t>Oppsummering</w:t>
      </w:r>
      <w:r w:rsidR="0071100A">
        <w:br/>
      </w:r>
      <w:r w:rsidR="0071100A">
        <w:br/>
        <w:t>Fremmednøkler/koblingsfelt</w:t>
      </w:r>
      <w:r w:rsidR="0071100A">
        <w:br/>
        <w:t>Primærnøkkel på en side</w:t>
      </w:r>
      <w:r w:rsidR="00971127">
        <w:t xml:space="preserve">n blir fremmednøkkel på mange siden, det vil si ett koblingsfelt mellom disse nøklene. </w:t>
      </w:r>
      <w:r w:rsidR="00614E0A">
        <w:t xml:space="preserve">Markeres med en stjerne(*). Ved </w:t>
      </w:r>
      <w:proofErr w:type="spellStart"/>
      <w:r w:rsidR="00614E0A">
        <w:t>entitetisering</w:t>
      </w:r>
      <w:proofErr w:type="spellEnd"/>
      <w:r w:rsidR="00614E0A">
        <w:t xml:space="preserve"> vil de to </w:t>
      </w:r>
      <w:proofErr w:type="spellStart"/>
      <w:r w:rsidR="00614E0A">
        <w:t>FK’ene</w:t>
      </w:r>
      <w:proofErr w:type="spellEnd"/>
      <w:r w:rsidR="00614E0A">
        <w:t xml:space="preserve"> i ny entitetstype inngå i </w:t>
      </w:r>
      <w:proofErr w:type="spellStart"/>
      <w:r w:rsidR="00614E0A">
        <w:t>PK’ene</w:t>
      </w:r>
      <w:proofErr w:type="spellEnd"/>
      <w:r w:rsidR="00614E0A">
        <w:t xml:space="preserve"> </w:t>
      </w:r>
      <w:r w:rsidR="004C2E2B">
        <w:t>for denne entitetstypen.</w:t>
      </w:r>
    </w:p>
    <w:p w14:paraId="62D5828D" w14:textId="6BDB27D5" w:rsidR="004C2E2B" w:rsidRDefault="004C2E2B">
      <w:r>
        <w:t>Hvilken tidsdimensjon gjelder relasjonstypene for</w:t>
      </w:r>
      <w:r w:rsidR="004B4898">
        <w:t>?</w:t>
      </w:r>
      <w:r w:rsidR="004B4898">
        <w:br/>
        <w:t xml:space="preserve">- nå tid/fortid, vil ha betydning for om </w:t>
      </w:r>
      <w:proofErr w:type="spellStart"/>
      <w:r w:rsidR="004B4898">
        <w:t>relesjonstypene</w:t>
      </w:r>
      <w:proofErr w:type="spellEnd"/>
      <w:r w:rsidR="004B4898">
        <w:t xml:space="preserve"> mellom 2 entitetstyper </w:t>
      </w:r>
      <w:r w:rsidR="000F1A9A">
        <w:t>blir 1:n eller n:m.</w:t>
      </w:r>
    </w:p>
    <w:p w14:paraId="6D2BB02E" w14:textId="67BD4489" w:rsidR="000F1A9A" w:rsidRDefault="000F1A9A" w:rsidP="000F1A9A">
      <w:proofErr w:type="spellStart"/>
      <w:r>
        <w:t>Entitetisering</w:t>
      </w:r>
      <w:proofErr w:type="spellEnd"/>
      <w:r>
        <w:t>:</w:t>
      </w:r>
      <w:r>
        <w:br/>
        <w:t xml:space="preserve">Når vi har </w:t>
      </w:r>
      <w:proofErr w:type="spellStart"/>
      <w:r>
        <w:t>attributer</w:t>
      </w:r>
      <w:proofErr w:type="spellEnd"/>
      <w:r>
        <w:t xml:space="preserve"> </w:t>
      </w:r>
      <w:r w:rsidR="00F35667">
        <w:t xml:space="preserve">som «hører hjemme» på </w:t>
      </w:r>
      <w:proofErr w:type="spellStart"/>
      <w:r w:rsidR="00F35667">
        <w:t>relasjontypen</w:t>
      </w:r>
      <w:proofErr w:type="spellEnd"/>
      <w:r w:rsidR="00F35667">
        <w:t xml:space="preserve"> &gt; ikke mulig</w:t>
      </w:r>
      <w:r w:rsidR="00F35667">
        <w:br/>
        <w:t xml:space="preserve">Ved </w:t>
      </w:r>
      <w:r w:rsidR="00847F9B">
        <w:t>realisering i en relasjonsdatabase, ikke mulig å implementere n:m forhold direkte i en relasjonsdatabase</w:t>
      </w:r>
      <w:r w:rsidR="00847F9B">
        <w:br/>
      </w:r>
      <w:r w:rsidR="0011241F">
        <w:t>Behold n:m forhold så lenge som mulig</w:t>
      </w:r>
    </w:p>
    <w:p w14:paraId="65D3F40A" w14:textId="0F460E7C" w:rsidR="002D07A3" w:rsidRDefault="002D07A3"/>
    <w:p w14:paraId="0DA65F46" w14:textId="42A1CB0F" w:rsidR="002D07A3" w:rsidRDefault="002D07A3"/>
    <w:p w14:paraId="53F7D4FE" w14:textId="65B2E63E" w:rsidR="002D07A3" w:rsidRDefault="002D07A3"/>
    <w:p w14:paraId="1B37CDCA" w14:textId="46DE7C20" w:rsidR="002D07A3" w:rsidRDefault="002D07A3"/>
    <w:p w14:paraId="604CA4E0" w14:textId="61D6E0A7" w:rsidR="002D07A3" w:rsidRDefault="0051532C">
      <w:r>
        <w:t>Arbeidssjekkene – Datamodelleringen, «fra konseptuell til logisk datamodell.</w:t>
      </w:r>
    </w:p>
    <w:p w14:paraId="0B753FC3" w14:textId="73F356D2" w:rsidR="0051532C" w:rsidRDefault="0051532C">
      <w:r>
        <w:t>1 entitetstyper</w:t>
      </w:r>
      <w:r>
        <w:br/>
        <w:t>2</w:t>
      </w:r>
      <w:r w:rsidR="00590821">
        <w:t xml:space="preserve"> </w:t>
      </w:r>
      <w:proofErr w:type="spellStart"/>
      <w:r>
        <w:t>Relasjonstyoene</w:t>
      </w:r>
      <w:proofErr w:type="spellEnd"/>
      <w:r>
        <w:br/>
        <w:t>3</w:t>
      </w:r>
      <w:r w:rsidR="00590821">
        <w:t xml:space="preserve"> </w:t>
      </w:r>
      <w:proofErr w:type="spellStart"/>
      <w:r>
        <w:t>Attributtypene</w:t>
      </w:r>
      <w:proofErr w:type="spellEnd"/>
      <w:r>
        <w:br/>
        <w:t>4</w:t>
      </w:r>
      <w:r w:rsidR="00590821">
        <w:t xml:space="preserve"> </w:t>
      </w:r>
      <w:proofErr w:type="spellStart"/>
      <w:r>
        <w:t>Entitetisering</w:t>
      </w:r>
      <w:proofErr w:type="spellEnd"/>
      <w:r>
        <w:br/>
        <w:t>5</w:t>
      </w:r>
      <w:r w:rsidR="00590821">
        <w:t xml:space="preserve"> </w:t>
      </w:r>
      <w:r>
        <w:t>Normalisering</w:t>
      </w:r>
      <w:r>
        <w:br/>
      </w:r>
      <w:r w:rsidR="009011B0">
        <w:t>1-2-3 er grunnlaget, og vikt</w:t>
      </w:r>
      <w:r w:rsidR="00CF1137">
        <w:t>igst</w:t>
      </w:r>
      <w:r w:rsidR="009011B0">
        <w:t>, resten er teknikk.</w:t>
      </w:r>
      <w:r w:rsidR="009011B0">
        <w:br/>
      </w:r>
      <w:r w:rsidR="00590821">
        <w:t>«vask» entitetstypene mot 1-3 NORMALFORM, BCNF</w:t>
      </w:r>
    </w:p>
    <w:p w14:paraId="2A7A50F7" w14:textId="4647759E" w:rsidR="00B931DF" w:rsidRDefault="00B3690C">
      <w:r>
        <w:rPr>
          <w:noProof/>
        </w:rPr>
        <w:lastRenderedPageBreak/>
        <w:drawing>
          <wp:inline distT="0" distB="0" distL="0" distR="0" wp14:anchorId="0619334C" wp14:editId="28F7B6CE">
            <wp:extent cx="4562413" cy="3902149"/>
            <wp:effectExtent l="0" t="0" r="0" b="317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275" cy="390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0A1C" w14:textId="7C6237A1" w:rsidR="00FF4E6C" w:rsidRDefault="00FF4E6C">
      <w:r>
        <w:rPr>
          <w:noProof/>
        </w:rPr>
        <w:drawing>
          <wp:inline distT="0" distB="0" distL="0" distR="0" wp14:anchorId="0E095121" wp14:editId="78B906E3">
            <wp:extent cx="3336195" cy="4391247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101" cy="43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18C4" w14:textId="2EAC0C05" w:rsidR="0030368D" w:rsidRDefault="0030368D"/>
    <w:p w14:paraId="1955D61D" w14:textId="51CE4D7D" w:rsidR="0030368D" w:rsidRDefault="0030368D">
      <w:r>
        <w:rPr>
          <w:noProof/>
        </w:rPr>
        <w:lastRenderedPageBreak/>
        <w:drawing>
          <wp:inline distT="0" distB="0" distL="0" distR="0" wp14:anchorId="13023133" wp14:editId="6C9C830E">
            <wp:extent cx="4975860" cy="3529965"/>
            <wp:effectExtent l="0" t="0" r="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942A" w14:textId="24A62B2F" w:rsidR="008D31AC" w:rsidRDefault="008D31AC">
      <w:r>
        <w:t xml:space="preserve">Vi anbefaler at vi alltid oppretter primær og </w:t>
      </w:r>
      <w:proofErr w:type="spellStart"/>
      <w:r>
        <w:t>fremmednøkkler</w:t>
      </w:r>
      <w:proofErr w:type="spellEnd"/>
      <w:r>
        <w:t xml:space="preserve"> </w:t>
      </w:r>
      <w:r w:rsidR="00B50F57">
        <w:t>i «CONSTRAINT-delen» av CREATE TABLE og at alle primær og fremmednøkkel navn</w:t>
      </w:r>
      <w:r w:rsidR="009B0F11">
        <w:t>gis.</w:t>
      </w:r>
      <w:r w:rsidR="009B0F11">
        <w:br/>
      </w:r>
    </w:p>
    <w:sectPr w:rsidR="008D3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D1868"/>
    <w:multiLevelType w:val="hybridMultilevel"/>
    <w:tmpl w:val="31B2F138"/>
    <w:lvl w:ilvl="0" w:tplc="8318D2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63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9F"/>
    <w:rsid w:val="000B2CDE"/>
    <w:rsid w:val="000E16F6"/>
    <w:rsid w:val="000F1A9A"/>
    <w:rsid w:val="0011241F"/>
    <w:rsid w:val="00160B91"/>
    <w:rsid w:val="002D07A3"/>
    <w:rsid w:val="0030368D"/>
    <w:rsid w:val="00427FDF"/>
    <w:rsid w:val="00434E3F"/>
    <w:rsid w:val="004B4898"/>
    <w:rsid w:val="004C2E2B"/>
    <w:rsid w:val="0051532C"/>
    <w:rsid w:val="005218D6"/>
    <w:rsid w:val="00590821"/>
    <w:rsid w:val="00614E0A"/>
    <w:rsid w:val="0071100A"/>
    <w:rsid w:val="00744EC0"/>
    <w:rsid w:val="00751F71"/>
    <w:rsid w:val="00847F9B"/>
    <w:rsid w:val="008D31AC"/>
    <w:rsid w:val="009011B0"/>
    <w:rsid w:val="00936704"/>
    <w:rsid w:val="00971127"/>
    <w:rsid w:val="009B0F11"/>
    <w:rsid w:val="00A57294"/>
    <w:rsid w:val="00A9348C"/>
    <w:rsid w:val="00A938C0"/>
    <w:rsid w:val="00B3690C"/>
    <w:rsid w:val="00B50F57"/>
    <w:rsid w:val="00B931DF"/>
    <w:rsid w:val="00C65D09"/>
    <w:rsid w:val="00CE37DB"/>
    <w:rsid w:val="00CF1137"/>
    <w:rsid w:val="00D72E5E"/>
    <w:rsid w:val="00DC2C9F"/>
    <w:rsid w:val="00EC2B98"/>
    <w:rsid w:val="00EC2CBC"/>
    <w:rsid w:val="00F10EAB"/>
    <w:rsid w:val="00F35667"/>
    <w:rsid w:val="00FC2BCF"/>
    <w:rsid w:val="00FF20B2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5676"/>
  <w15:chartTrackingRefBased/>
  <w15:docId w15:val="{95DF4DA0-2FF8-4E0C-82FB-689906D7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F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343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Thy Bruvik</dc:creator>
  <cp:keywords/>
  <dc:description/>
  <cp:lastModifiedBy>Daniel Thy Bruvik</cp:lastModifiedBy>
  <cp:revision>39</cp:revision>
  <dcterms:created xsi:type="dcterms:W3CDTF">2022-02-03T11:23:00Z</dcterms:created>
  <dcterms:modified xsi:type="dcterms:W3CDTF">2022-04-21T12:41:00Z</dcterms:modified>
</cp:coreProperties>
</file>