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0B55" w14:textId="77777777" w:rsidR="0085252E" w:rsidRPr="0085252E" w:rsidRDefault="0085252E" w:rsidP="0085252E">
      <w:pPr>
        <w:pStyle w:val="ListParagraph"/>
        <w:numPr>
          <w:ilvl w:val="0"/>
          <w:numId w:val="8"/>
        </w:numPr>
      </w:pPr>
      <w:r w:rsidRPr="0085252E">
        <w:t>Describe </w:t>
      </w:r>
      <w:r w:rsidRPr="0085252E">
        <w:rPr>
          <w:u w:val="single"/>
        </w:rPr>
        <w:t>a question you think can be answered using network data</w:t>
      </w:r>
      <w:r w:rsidRPr="0085252E">
        <w:t>, </w:t>
      </w:r>
      <w:r w:rsidRPr="0085252E">
        <w:rPr>
          <w:u w:val="single"/>
        </w:rPr>
        <w:t xml:space="preserve">what specific </w:t>
      </w:r>
      <w:proofErr w:type="gramStart"/>
      <w:r w:rsidRPr="0085252E">
        <w:rPr>
          <w:u w:val="single"/>
        </w:rPr>
        <w:t>stakeholder is</w:t>
      </w:r>
      <w:proofErr w:type="gramEnd"/>
      <w:r w:rsidRPr="0085252E">
        <w:rPr>
          <w:u w:val="single"/>
        </w:rPr>
        <w:t xml:space="preserve"> asking this question</w:t>
      </w:r>
      <w:r w:rsidRPr="0085252E">
        <w:t>, and </w:t>
      </w:r>
      <w:r w:rsidRPr="0085252E">
        <w:rPr>
          <w:u w:val="single"/>
        </w:rPr>
        <w:t>what decision(s) the answer to this question will inform</w:t>
      </w:r>
      <w:r w:rsidRPr="0085252E">
        <w:t>.</w:t>
      </w:r>
    </w:p>
    <w:p w14:paraId="2369AC95" w14:textId="77777777" w:rsidR="0085252E" w:rsidRPr="0085252E" w:rsidRDefault="0085252E" w:rsidP="0085252E">
      <w:r w:rsidRPr="0085252E">
        <w:t>In today’s rapidly shifting geopolitical landscape, understanding how countries develop — politically, socially, and institutionally — is more important than ever. While economic metrics like GDP often take center stage, political structures and institutional integrity play a critical role in shaping a nation's future. This raises a compelling question:</w:t>
      </w:r>
    </w:p>
    <w:p w14:paraId="280E846E" w14:textId="77777777" w:rsidR="0085252E" w:rsidRPr="0085252E" w:rsidRDefault="0085252E" w:rsidP="0085252E">
      <w:r w:rsidRPr="0085252E">
        <w:rPr>
          <w:b/>
          <w:bCs/>
        </w:rPr>
        <w:t>Can we identify clusters of countries with similar governance profiles to better understand how they might evolve over time?</w:t>
      </w:r>
    </w:p>
    <w:p w14:paraId="4FFB418F" w14:textId="07511522" w:rsidR="0085252E" w:rsidRPr="0085252E" w:rsidRDefault="0085252E" w:rsidP="0085252E">
      <w:r w:rsidRPr="0085252E">
        <w:t xml:space="preserve">This question is especially relevant to international stakeholders </w:t>
      </w:r>
      <w:r>
        <w:t>at t</w:t>
      </w:r>
      <w:r w:rsidRPr="0085252E">
        <w:t xml:space="preserve">he </w:t>
      </w:r>
      <w:r w:rsidRPr="0085252E">
        <w:rPr>
          <w:b/>
          <w:bCs/>
        </w:rPr>
        <w:t xml:space="preserve">United Nations Development </w:t>
      </w:r>
      <w:proofErr w:type="spellStart"/>
      <w:r w:rsidRPr="0085252E">
        <w:rPr>
          <w:b/>
          <w:bCs/>
        </w:rPr>
        <w:t>Programme</w:t>
      </w:r>
      <w:proofErr w:type="spellEnd"/>
      <w:r w:rsidRPr="0085252E">
        <w:rPr>
          <w:b/>
          <w:bCs/>
        </w:rPr>
        <w:t xml:space="preserve"> (UNDP)</w:t>
      </w:r>
      <w:r w:rsidRPr="0085252E">
        <w:t>. For a policy analyst at the UNDP, the ability to detect developmental parallels across countries isn't just interesting — it's foundational for:</w:t>
      </w:r>
    </w:p>
    <w:p w14:paraId="750EDD5E" w14:textId="77777777" w:rsidR="0085252E" w:rsidRPr="0085252E" w:rsidRDefault="0085252E" w:rsidP="0085252E">
      <w:pPr>
        <w:numPr>
          <w:ilvl w:val="0"/>
          <w:numId w:val="20"/>
        </w:numPr>
      </w:pPr>
      <w:r w:rsidRPr="0085252E">
        <w:rPr>
          <w:rFonts w:ascii="Segoe UI Emoji" w:hAnsi="Segoe UI Emoji" w:cs="Segoe UI Emoji"/>
        </w:rPr>
        <w:t>📊</w:t>
      </w:r>
      <w:r w:rsidRPr="0085252E">
        <w:t xml:space="preserve"> Strategic aid allocation</w:t>
      </w:r>
    </w:p>
    <w:p w14:paraId="564F57DB" w14:textId="77777777" w:rsidR="0085252E" w:rsidRPr="0085252E" w:rsidRDefault="0085252E" w:rsidP="0085252E">
      <w:pPr>
        <w:numPr>
          <w:ilvl w:val="0"/>
          <w:numId w:val="20"/>
        </w:numPr>
      </w:pPr>
      <w:r w:rsidRPr="0085252E">
        <w:rPr>
          <w:rFonts w:ascii="Segoe UI Emoji" w:hAnsi="Segoe UI Emoji" w:cs="Segoe UI Emoji"/>
        </w:rPr>
        <w:t>🌍</w:t>
      </w:r>
      <w:r w:rsidRPr="0085252E">
        <w:t xml:space="preserve"> Targeted diplomatic engagement</w:t>
      </w:r>
    </w:p>
    <w:p w14:paraId="3CEA5E60" w14:textId="77777777" w:rsidR="0085252E" w:rsidRPr="0085252E" w:rsidRDefault="0085252E" w:rsidP="0085252E">
      <w:pPr>
        <w:numPr>
          <w:ilvl w:val="0"/>
          <w:numId w:val="20"/>
        </w:numPr>
      </w:pPr>
      <w:r w:rsidRPr="0085252E">
        <w:rPr>
          <w:rFonts w:ascii="Segoe UI Emoji" w:hAnsi="Segoe UI Emoji" w:cs="Segoe UI Emoji"/>
        </w:rPr>
        <w:t>🏛️</w:t>
      </w:r>
      <w:r w:rsidRPr="0085252E">
        <w:t xml:space="preserve"> Institutional capacity-building initiatives</w:t>
      </w:r>
    </w:p>
    <w:p w14:paraId="06335F59" w14:textId="77777777" w:rsidR="0085252E" w:rsidRPr="0085252E" w:rsidRDefault="0085252E" w:rsidP="0085252E">
      <w:r w:rsidRPr="0085252E">
        <w:t xml:space="preserve">By analyzing patterns of similarity in governance, democracy, and institutional integrity, analysts can identify which countries are on similar paths. This knowledge can be used to </w:t>
      </w:r>
      <w:r w:rsidRPr="0085252E">
        <w:rPr>
          <w:b/>
          <w:bCs/>
        </w:rPr>
        <w:t>anticipate risks (like democratic backsliding)</w:t>
      </w:r>
      <w:r w:rsidRPr="0085252E">
        <w:t xml:space="preserve"> or </w:t>
      </w:r>
      <w:r w:rsidRPr="0085252E">
        <w:rPr>
          <w:b/>
          <w:bCs/>
        </w:rPr>
        <w:t>replicate successful transitions (such as post-conflict democratization)</w:t>
      </w:r>
      <w:r w:rsidRPr="0085252E">
        <w:t>.</w:t>
      </w:r>
    </w:p>
    <w:p w14:paraId="710E8279" w14:textId="2133DE6F" w:rsidR="0085252E" w:rsidRDefault="0085252E" w:rsidP="0085252E">
      <w:r w:rsidRPr="0085252E">
        <w:t xml:space="preserve">Using network-based clustering methods, we can begin to group countries not by region or income, but by how they </w:t>
      </w:r>
      <w:proofErr w:type="gramStart"/>
      <w:r w:rsidRPr="0085252E">
        <w:rPr>
          <w:i/>
          <w:iCs/>
        </w:rPr>
        <w:t>actually function</w:t>
      </w:r>
      <w:proofErr w:type="gramEnd"/>
      <w:r w:rsidRPr="0085252E">
        <w:t>. The answer to this question, revealed through data, has the power to shape global strategies for democracy promotion and governance reform.</w:t>
      </w:r>
    </w:p>
    <w:p w14:paraId="0AA75B45" w14:textId="77777777" w:rsidR="0085252E" w:rsidRDefault="0085252E" w:rsidP="0085252E"/>
    <w:p w14:paraId="0401EE32" w14:textId="77777777" w:rsidR="0085252E" w:rsidRPr="0085252E" w:rsidRDefault="0085252E" w:rsidP="0085252E">
      <w:pPr>
        <w:pStyle w:val="ListParagraph"/>
        <w:numPr>
          <w:ilvl w:val="0"/>
          <w:numId w:val="8"/>
        </w:numPr>
      </w:pPr>
      <w:r w:rsidRPr="0085252E">
        <w:t>Describe the data that could answer this question, what fields it contains, and why it is relevant to your question.</w:t>
      </w:r>
    </w:p>
    <w:p w14:paraId="11C139BB" w14:textId="77777777" w:rsidR="006240F9" w:rsidRDefault="006240F9" w:rsidP="006240F9">
      <w:r w:rsidRPr="00956F9A">
        <w:t>Ideal Data</w:t>
      </w:r>
    </w:p>
    <w:p w14:paraId="3CD07B73" w14:textId="551EFF78" w:rsidR="006240F9" w:rsidRPr="00956F9A" w:rsidRDefault="006240F9" w:rsidP="006240F9">
      <w:r>
        <w:t>Similarly to previous assignment where I calculated similarity between different countries, t</w:t>
      </w:r>
      <w:r w:rsidRPr="00956F9A">
        <w:t>o answer our question, we'd ideally use a comprehensive and continually updated dataset. A perfect dataset would consist of detailed, reliable, and up-to-date metrics that reflect every dimension affecting a country's developmental trajectory. Key fields would include:</w:t>
      </w:r>
    </w:p>
    <w:p w14:paraId="251CAD51" w14:textId="77777777" w:rsidR="006240F9" w:rsidRPr="00956F9A" w:rsidRDefault="006240F9" w:rsidP="006240F9">
      <w:pPr>
        <w:numPr>
          <w:ilvl w:val="0"/>
          <w:numId w:val="4"/>
        </w:numPr>
      </w:pPr>
      <w:r w:rsidRPr="00956F9A">
        <w:rPr>
          <w:b/>
          <w:bCs/>
        </w:rPr>
        <w:t>Political Indicators</w:t>
      </w:r>
      <w:r w:rsidRPr="00956F9A">
        <w:t>: Quality of democracy, levels of corruption, political stability, and institutional strength.</w:t>
      </w:r>
    </w:p>
    <w:p w14:paraId="5831BB4A" w14:textId="77777777" w:rsidR="006240F9" w:rsidRPr="00956F9A" w:rsidRDefault="006240F9" w:rsidP="006240F9">
      <w:pPr>
        <w:numPr>
          <w:ilvl w:val="0"/>
          <w:numId w:val="4"/>
        </w:numPr>
      </w:pPr>
      <w:r w:rsidRPr="00956F9A">
        <w:rPr>
          <w:b/>
          <w:bCs/>
        </w:rPr>
        <w:t>Economic Indicators</w:t>
      </w:r>
      <w:r w:rsidRPr="00956F9A">
        <w:t>: GDP growth, unemployment rates, income inequality (Gini Index), trade openness, foreign investment inflow, and debt-to-GDP ratio.</w:t>
      </w:r>
    </w:p>
    <w:p w14:paraId="06EAEEF0" w14:textId="77777777" w:rsidR="006240F9" w:rsidRPr="00956F9A" w:rsidRDefault="006240F9" w:rsidP="006240F9">
      <w:pPr>
        <w:numPr>
          <w:ilvl w:val="0"/>
          <w:numId w:val="4"/>
        </w:numPr>
      </w:pPr>
      <w:r w:rsidRPr="00956F9A">
        <w:rPr>
          <w:b/>
          <w:bCs/>
        </w:rPr>
        <w:t>Social Indicators</w:t>
      </w:r>
      <w:r w:rsidRPr="00956F9A">
        <w:t>: Literacy rate, education levels, healthcare quality, gender equality, human rights indices, and population demographics.</w:t>
      </w:r>
    </w:p>
    <w:p w14:paraId="7DDD139F" w14:textId="77777777" w:rsidR="006240F9" w:rsidRPr="00956F9A" w:rsidRDefault="006240F9" w:rsidP="006240F9">
      <w:pPr>
        <w:numPr>
          <w:ilvl w:val="0"/>
          <w:numId w:val="4"/>
        </w:numPr>
      </w:pPr>
      <w:r w:rsidRPr="00956F9A">
        <w:rPr>
          <w:b/>
          <w:bCs/>
        </w:rPr>
        <w:lastRenderedPageBreak/>
        <w:t>Technological Indicators</w:t>
      </w:r>
      <w:r w:rsidRPr="00956F9A">
        <w:t>: Internet penetration, digital infrastructure quality, innovation indices, and research &amp; development expenditures.</w:t>
      </w:r>
    </w:p>
    <w:p w14:paraId="2546C1EF" w14:textId="77777777" w:rsidR="006240F9" w:rsidRPr="00956F9A" w:rsidRDefault="006240F9" w:rsidP="006240F9">
      <w:pPr>
        <w:numPr>
          <w:ilvl w:val="0"/>
          <w:numId w:val="4"/>
        </w:numPr>
      </w:pPr>
      <w:r w:rsidRPr="00956F9A">
        <w:rPr>
          <w:b/>
          <w:bCs/>
        </w:rPr>
        <w:t>Environmental Indicators</w:t>
      </w:r>
      <w:r w:rsidRPr="00956F9A">
        <w:t>: Sustainability measures, pollution levels, renewable energy use, and climate vulnerability assessments.</w:t>
      </w:r>
    </w:p>
    <w:p w14:paraId="268ABB60" w14:textId="77777777" w:rsidR="006240F9" w:rsidRPr="00956F9A" w:rsidRDefault="006240F9" w:rsidP="006240F9">
      <w:r w:rsidRPr="00956F9A">
        <w:t>This hypothetical dataset would ideally be free of missing values, consistently formatted, accessible in multiple formats (CSV, Excel, JSON), frequently updated, and accompanied by clear documentation for ease of use.</w:t>
      </w:r>
    </w:p>
    <w:p w14:paraId="33432BA4" w14:textId="77777777" w:rsidR="006240F9" w:rsidRPr="00956F9A" w:rsidRDefault="006240F9" w:rsidP="006240F9">
      <w:r w:rsidRPr="00956F9A">
        <w:t>Such a dataset would empower stakeholders to run precise similarity analyses to reliably predict developmental trajectories and craft more effective, informed policies.</w:t>
      </w:r>
    </w:p>
    <w:p w14:paraId="317A39AC" w14:textId="5DA65F74" w:rsidR="0085252E" w:rsidRDefault="0085252E" w:rsidP="0085252E"/>
    <w:p w14:paraId="7B88A775" w14:textId="77777777" w:rsidR="0085252E" w:rsidRDefault="0085252E" w:rsidP="0085252E"/>
    <w:p w14:paraId="21FAB07F" w14:textId="77777777" w:rsidR="0085252E" w:rsidRPr="0085252E" w:rsidRDefault="0085252E" w:rsidP="0085252E">
      <w:pPr>
        <w:pStyle w:val="ListParagraph"/>
        <w:numPr>
          <w:ilvl w:val="0"/>
          <w:numId w:val="8"/>
        </w:numPr>
      </w:pPr>
      <w:r w:rsidRPr="0085252E">
        <w:t xml:space="preserve">Explain how you collected some </w:t>
      </w:r>
      <w:proofErr w:type="gramStart"/>
      <w:r w:rsidRPr="0085252E">
        <w:t>subset</w:t>
      </w:r>
      <w:proofErr w:type="gramEnd"/>
      <w:r w:rsidRPr="0085252E">
        <w:t xml:space="preserve"> of this data (e.g., libraries like requests, </w:t>
      </w:r>
      <w:proofErr w:type="spellStart"/>
      <w:r w:rsidRPr="0085252E">
        <w:t>BeautifulSoup</w:t>
      </w:r>
      <w:proofErr w:type="spellEnd"/>
      <w:r w:rsidRPr="0085252E">
        <w:t xml:space="preserve">, </w:t>
      </w:r>
      <w:proofErr w:type="spellStart"/>
      <w:r w:rsidRPr="0085252E">
        <w:t>tweepy</w:t>
      </w:r>
      <w:proofErr w:type="spellEnd"/>
      <w:r w:rsidRPr="0085252E">
        <w:t xml:space="preserve">, </w:t>
      </w:r>
      <w:proofErr w:type="spellStart"/>
      <w:r w:rsidRPr="0085252E">
        <w:t>praw</w:t>
      </w:r>
      <w:proofErr w:type="spellEnd"/>
      <w:r w:rsidRPr="0085252E">
        <w:t>, etc. or from data archive).</w:t>
      </w:r>
    </w:p>
    <w:p w14:paraId="0DC64001" w14:textId="77777777" w:rsidR="006240F9" w:rsidRDefault="006240F9" w:rsidP="006240F9">
      <w:r w:rsidRPr="00956F9A">
        <w:t>Data Collection</w:t>
      </w:r>
    </w:p>
    <w:p w14:paraId="09922083" w14:textId="77777777" w:rsidR="006240F9" w:rsidRPr="00956F9A" w:rsidRDefault="006240F9" w:rsidP="006240F9">
      <w:r w:rsidRPr="00956F9A">
        <w:t xml:space="preserve">For our practical analysis, I've selected the </w:t>
      </w:r>
      <w:r w:rsidRPr="00956F9A">
        <w:rPr>
          <w:b/>
          <w:bCs/>
        </w:rPr>
        <w:t>V-Dem (Varieties of Democracy)</w:t>
      </w:r>
      <w:r w:rsidRPr="00956F9A">
        <w:t xml:space="preserve"> dataset, which closely aligns with many political and governance indicators crucial for understanding countries' paths.</w:t>
      </w:r>
    </w:p>
    <w:p w14:paraId="45F5F344" w14:textId="77777777" w:rsidR="006240F9" w:rsidRPr="00956F9A" w:rsidRDefault="006240F9" w:rsidP="006240F9">
      <w:r w:rsidRPr="00956F9A">
        <w:t>I collected the data by:</w:t>
      </w:r>
    </w:p>
    <w:p w14:paraId="078261F5" w14:textId="77777777" w:rsidR="006240F9" w:rsidRPr="00956F9A" w:rsidRDefault="006240F9" w:rsidP="006240F9">
      <w:pPr>
        <w:numPr>
          <w:ilvl w:val="0"/>
          <w:numId w:val="5"/>
        </w:numPr>
      </w:pPr>
      <w:r w:rsidRPr="00956F9A">
        <w:t xml:space="preserve">Visiting the official V-Dem data repository at </w:t>
      </w:r>
      <w:hyperlink r:id="rId5" w:tgtFrame="_new" w:history="1">
        <w:r w:rsidRPr="00956F9A">
          <w:rPr>
            <w:rStyle w:val="Hyperlink"/>
          </w:rPr>
          <w:t>https://www.v-dem.net/data/the-v-dem-dataset/</w:t>
        </w:r>
      </w:hyperlink>
      <w:r w:rsidRPr="00956F9A">
        <w:t>.</w:t>
      </w:r>
    </w:p>
    <w:p w14:paraId="2FF496D9" w14:textId="77777777" w:rsidR="006240F9" w:rsidRPr="00956F9A" w:rsidRDefault="006240F9" w:rsidP="006240F9">
      <w:pPr>
        <w:numPr>
          <w:ilvl w:val="0"/>
          <w:numId w:val="5"/>
        </w:numPr>
      </w:pPr>
      <w:r w:rsidRPr="00956F9A">
        <w:t>Downloading the dataset in CSV format to facilitate straightforward data processing.</w:t>
      </w:r>
    </w:p>
    <w:p w14:paraId="554BC811" w14:textId="77777777" w:rsidR="006240F9" w:rsidRPr="00956F9A" w:rsidRDefault="006240F9" w:rsidP="006240F9">
      <w:pPr>
        <w:numPr>
          <w:ilvl w:val="0"/>
          <w:numId w:val="5"/>
        </w:numPr>
      </w:pPr>
      <w:r w:rsidRPr="00956F9A">
        <w:t xml:space="preserve">Utilizing Python's </w:t>
      </w:r>
      <w:proofErr w:type="gramStart"/>
      <w:r w:rsidRPr="00956F9A">
        <w:t>pandas</w:t>
      </w:r>
      <w:proofErr w:type="gramEnd"/>
      <w:r w:rsidRPr="00956F9A">
        <w:t xml:space="preserve"> library, I imported, cleaned, and prepared this dataset for our similarity analysis.</w:t>
      </w:r>
    </w:p>
    <w:p w14:paraId="77A3BCE5" w14:textId="02A6B22E" w:rsidR="0085252E" w:rsidRDefault="006240F9" w:rsidP="006240F9">
      <w:r w:rsidRPr="00956F9A">
        <w:t xml:space="preserve">While the V-Dem dataset doesn't cover every dimension outlined above, it offers comprehensive political and governance data points, making it highly suitable for </w:t>
      </w:r>
      <w:r>
        <w:t>my</w:t>
      </w:r>
      <w:r w:rsidRPr="00956F9A">
        <w:t xml:space="preserve"> study of country similarities and development forecasting.</w:t>
      </w:r>
    </w:p>
    <w:p w14:paraId="4724E6A1" w14:textId="77777777" w:rsidR="0085252E" w:rsidRDefault="0085252E" w:rsidP="0085252E"/>
    <w:p w14:paraId="27739B50" w14:textId="5E692C65" w:rsidR="0085252E" w:rsidRDefault="0085252E" w:rsidP="006240F9">
      <w:pPr>
        <w:pStyle w:val="ListParagraph"/>
        <w:numPr>
          <w:ilvl w:val="0"/>
          <w:numId w:val="8"/>
        </w:numPr>
      </w:pPr>
      <w:r w:rsidRPr="0085252E">
        <w:rPr>
          <w:u w:val="single"/>
        </w:rPr>
        <w:t>Define how you are measuring similarity between data points</w:t>
      </w:r>
      <w:r w:rsidRPr="0085252E">
        <w:t>; include </w:t>
      </w:r>
      <w:r w:rsidRPr="0085252E">
        <w:rPr>
          <w:u w:val="single"/>
        </w:rPr>
        <w:t>what features you are using for measuring similarity</w:t>
      </w:r>
      <w:r w:rsidRPr="0085252E">
        <w:t>.</w:t>
      </w:r>
    </w:p>
    <w:p w14:paraId="7A6B0138" w14:textId="77777777" w:rsidR="006240F9" w:rsidRDefault="006240F9" w:rsidP="006240F9">
      <w:pPr>
        <w:ind w:left="360"/>
      </w:pPr>
    </w:p>
    <w:p w14:paraId="5E694F15" w14:textId="77777777" w:rsidR="006240F9" w:rsidRDefault="006240F9" w:rsidP="006240F9">
      <w:r>
        <w:t>To measure similarity between countries, I used Euclidean distance. Since all features were normalized to a 0–1 range, Euclidean distance provides a simple and effective way to capture how close two countries are across governance dimensions.</w:t>
      </w:r>
    </w:p>
    <w:p w14:paraId="090BCD98" w14:textId="77777777" w:rsidR="006240F9" w:rsidRDefault="006240F9" w:rsidP="006240F9"/>
    <w:p w14:paraId="01E00184" w14:textId="6CAA44DF" w:rsidR="006240F9" w:rsidRDefault="006240F9" w:rsidP="006240F9">
      <w:r>
        <w:lastRenderedPageBreak/>
        <w:t>I focused on a single year — 2023 — to compare countries based on their most recent governance profiles. With normalized values, the results from Euclidean distance are highly interpretable and comparable.</w:t>
      </w:r>
    </w:p>
    <w:p w14:paraId="3AA892B1" w14:textId="09A6E159" w:rsidR="006240F9" w:rsidRDefault="006240F9" w:rsidP="006240F9">
      <w:r>
        <w:t>While cosine similarity could be used as an alternative, it is more useful when comparing trends or proportional relationships across time. In this static, single-year context, Euclidean distance performs equally well and is easier to reason about numerically.</w:t>
      </w:r>
    </w:p>
    <w:p w14:paraId="5CFA1CA4" w14:textId="77777777" w:rsidR="0085252E" w:rsidRDefault="0085252E" w:rsidP="0085252E"/>
    <w:p w14:paraId="033963D4" w14:textId="77777777" w:rsidR="0085252E" w:rsidRPr="0085252E" w:rsidRDefault="0085252E" w:rsidP="0085252E">
      <w:pPr>
        <w:pStyle w:val="ListParagraph"/>
        <w:numPr>
          <w:ilvl w:val="0"/>
          <w:numId w:val="8"/>
        </w:numPr>
      </w:pPr>
      <w:r w:rsidRPr="0085252E">
        <w:rPr>
          <w:u w:val="single"/>
        </w:rPr>
        <w:t>Discuss how you selected a value for </w:t>
      </w:r>
      <w:r w:rsidRPr="0085252E">
        <w:rPr>
          <w:b/>
          <w:bCs/>
          <w:i/>
          <w:iCs/>
          <w:u w:val="single"/>
        </w:rPr>
        <w:t>k</w:t>
      </w:r>
      <w:r w:rsidRPr="0085252E">
        <w:rPr>
          <w:u w:val="single"/>
        </w:rPr>
        <w:t>, the number of clusters</w:t>
      </w:r>
      <w:r w:rsidRPr="0085252E">
        <w:t> (e.g., thresholding, pre-defined, etc.).</w:t>
      </w:r>
    </w:p>
    <w:p w14:paraId="1353B400" w14:textId="57CA3891" w:rsidR="0085252E" w:rsidRDefault="0085252E" w:rsidP="0085252E"/>
    <w:p w14:paraId="4EFF81D5" w14:textId="77777777" w:rsidR="003A395F" w:rsidRPr="003A395F" w:rsidRDefault="003A395F" w:rsidP="003A395F">
      <w:r w:rsidRPr="003A395F">
        <w:t xml:space="preserve">To determine how many clusters best represent the structure in the data, I used both the </w:t>
      </w:r>
      <w:r w:rsidRPr="003A395F">
        <w:rPr>
          <w:b/>
          <w:bCs/>
        </w:rPr>
        <w:t>Elbow Method</w:t>
      </w:r>
      <w:r w:rsidRPr="003A395F">
        <w:t xml:space="preserve"> and </w:t>
      </w:r>
      <w:r w:rsidRPr="003A395F">
        <w:rPr>
          <w:b/>
          <w:bCs/>
        </w:rPr>
        <w:t>Silhouette Analysis</w:t>
      </w:r>
      <w:r w:rsidRPr="003A395F">
        <w:t>.</w:t>
      </w:r>
    </w:p>
    <w:p w14:paraId="3B24A464" w14:textId="77777777" w:rsidR="003A395F" w:rsidRPr="003A395F" w:rsidRDefault="003A395F" w:rsidP="003A395F">
      <w:r w:rsidRPr="003A395F">
        <w:t xml:space="preserve">The Elbow Method suggested a clear flattening of inertia at </w:t>
      </w:r>
      <w:r w:rsidRPr="003A395F">
        <w:rPr>
          <w:b/>
          <w:bCs/>
        </w:rPr>
        <w:t>k = 4</w:t>
      </w:r>
      <w:r w:rsidRPr="003A395F">
        <w:t xml:space="preserve">, indicating diminishing returns with additional clusters. Meanwhile, the Silhouette Scores peaked at </w:t>
      </w:r>
      <w:r w:rsidRPr="003A395F">
        <w:rPr>
          <w:b/>
          <w:bCs/>
        </w:rPr>
        <w:t>k = 2</w:t>
      </w:r>
      <w:r w:rsidRPr="003A395F">
        <w:t xml:space="preserve">, but quickly stabilized between </w:t>
      </w:r>
      <w:r w:rsidRPr="003A395F">
        <w:rPr>
          <w:b/>
          <w:bCs/>
        </w:rPr>
        <w:t>k = 4 and 6</w:t>
      </w:r>
      <w:r w:rsidRPr="003A395F">
        <w:t>, suggesting those values offer a reasonable trade-off between cohesion and separation.</w:t>
      </w:r>
    </w:p>
    <w:p w14:paraId="07C36C45" w14:textId="77777777" w:rsidR="003A395F" w:rsidRPr="003A395F" w:rsidRDefault="003A395F" w:rsidP="003A395F">
      <w:r w:rsidRPr="003A395F">
        <w:t xml:space="preserve">Balancing these insights, I selected </w:t>
      </w:r>
      <w:r w:rsidRPr="003A395F">
        <w:rPr>
          <w:b/>
          <w:bCs/>
        </w:rPr>
        <w:t>k = 4</w:t>
      </w:r>
      <w:r w:rsidRPr="003A395F">
        <w:t xml:space="preserve"> as the optimal number of clusters. This value preserves meaningful differentiation between country groups while avoiding overly granular splits that may dilute interpretability.</w:t>
      </w:r>
    </w:p>
    <w:p w14:paraId="4A6E08AA" w14:textId="77777777" w:rsidR="0085252E" w:rsidRDefault="0085252E" w:rsidP="0085252E"/>
    <w:p w14:paraId="4F96ACC2" w14:textId="77777777" w:rsidR="0085252E" w:rsidRDefault="0085252E" w:rsidP="0085252E"/>
    <w:p w14:paraId="71DBC86B" w14:textId="77777777" w:rsidR="0085252E" w:rsidRPr="0085252E" w:rsidRDefault="0085252E" w:rsidP="0085252E">
      <w:pPr>
        <w:pStyle w:val="ListParagraph"/>
        <w:numPr>
          <w:ilvl w:val="0"/>
          <w:numId w:val="8"/>
        </w:numPr>
      </w:pPr>
      <w:r w:rsidRPr="0085252E">
        <w:t>Describe what you think each cluster in your dataset represents or describes (e.g., by looking at the messages/documents/items/users in each cluster), </w:t>
      </w:r>
      <w:r w:rsidRPr="0085252E">
        <w:rPr>
          <w:u w:val="single"/>
        </w:rPr>
        <w:t>giving an example of at least two elements in each cluster</w:t>
      </w:r>
      <w:r w:rsidRPr="0085252E">
        <w:t>.</w:t>
      </w:r>
    </w:p>
    <w:p w14:paraId="419BF1FA" w14:textId="5C967DF2" w:rsidR="0085252E" w:rsidRDefault="0085252E" w:rsidP="0085252E"/>
    <w:p w14:paraId="0A10CA52" w14:textId="3C2E333A" w:rsidR="002F1A2D" w:rsidRPr="002F1A2D" w:rsidRDefault="00FA457D" w:rsidP="00FA457D">
      <w:r w:rsidRPr="00FA457D">
        <w:t>After clustering the countries into four distinct groups based on their governance profiles, clear patterns began to emerge. While the clustering process was unsupervised, reviewing the countries within each group reveals distinct institutional similarities and developmental contexts. The visualization below shows these clusters projected onto two principal components, with each country represented as a point and each dashed circle highlighting the approximate spread of a cluster. Some overlaps between clusters are visible, reflecting countries with mixed or transitional governance traits that share characteristics with multiple groups.</w:t>
      </w:r>
      <w:r w:rsidR="00CC1A29">
        <w:br/>
      </w:r>
      <w:r w:rsidR="00CC1A29" w:rsidRPr="00CC1A29">
        <w:rPr>
          <w:b/>
          <w:bCs/>
        </w:rPr>
        <w:t>INCLUDE CLUSTERING RESULT</w:t>
      </w:r>
    </w:p>
    <w:p w14:paraId="782A28D6" w14:textId="5E66F66A" w:rsidR="002F1A2D" w:rsidRPr="002F1A2D" w:rsidRDefault="002F1A2D" w:rsidP="002F1A2D">
      <w:r w:rsidRPr="002F1A2D">
        <w:rPr>
          <w:b/>
          <w:bCs/>
        </w:rPr>
        <w:t>Cluster 0 appears to represent consolidated liberal democracies.</w:t>
      </w:r>
      <w:r w:rsidRPr="002F1A2D">
        <w:t xml:space="preserve"> Countries like Finland, the United Kingdom, and New Zealand exemplify high-functioning political systems with strong institutional checks, widespread civil liberties, and consistently high scores across most governance indicators. These </w:t>
      </w:r>
      <w:r w:rsidRPr="002F1A2D">
        <w:lastRenderedPageBreak/>
        <w:t>nations benefit from transparent institutions, robust rule of law, and mature democratic cultures.</w:t>
      </w:r>
      <w:r>
        <w:br/>
      </w:r>
      <w:r w:rsidRPr="002F1A2D">
        <w:rPr>
          <w:b/>
          <w:bCs/>
        </w:rPr>
        <w:t>INSERT TABLE</w:t>
      </w:r>
    </w:p>
    <w:p w14:paraId="046D8E69" w14:textId="77777777" w:rsidR="002F1A2D" w:rsidRDefault="002F1A2D" w:rsidP="002F1A2D">
      <w:r w:rsidRPr="002F1A2D">
        <w:rPr>
          <w:b/>
          <w:bCs/>
        </w:rPr>
        <w:t>Cluster 1 reflects transitional or developing democracies.</w:t>
      </w:r>
      <w:r w:rsidRPr="002F1A2D">
        <w:t xml:space="preserve"> Countries such as Mozambique, Bangladesh, and El Salvador fall into this group — they often have functional electoral systems and nominal democratic institutions but continue to struggle with corruption, weak enforcement of rights, or limited press freedom. These states may be on a democratic path but have yet to fully consolidate democratic norms and practices.</w:t>
      </w:r>
    </w:p>
    <w:p w14:paraId="668B471F" w14:textId="5F149099" w:rsidR="002F1A2D" w:rsidRPr="002F1A2D" w:rsidRDefault="002F1A2D" w:rsidP="002F1A2D">
      <w:pPr>
        <w:rPr>
          <w:b/>
          <w:bCs/>
        </w:rPr>
      </w:pPr>
      <w:r w:rsidRPr="002F1A2D">
        <w:rPr>
          <w:b/>
          <w:bCs/>
        </w:rPr>
        <w:t>INSERT TABLE</w:t>
      </w:r>
    </w:p>
    <w:p w14:paraId="79FCFE93" w14:textId="77777777" w:rsidR="002F1A2D" w:rsidRDefault="002F1A2D" w:rsidP="002F1A2D">
      <w:r w:rsidRPr="002F1A2D">
        <w:rPr>
          <w:b/>
          <w:bCs/>
        </w:rPr>
        <w:t>Cluster 2 includes authoritarian regimes and fragile states.</w:t>
      </w:r>
      <w:r w:rsidRPr="002F1A2D">
        <w:t xml:space="preserve"> This group features countries like North Korea, Somalia, and China — places where democratic infrastructure is either absent, tightly controlled, or overshadowed by authoritarian rule. Some, like China, pair strong state capacity with centralized control, while others, like Somalia, face governance challenges due to conflict or institutional collapse.</w:t>
      </w:r>
    </w:p>
    <w:p w14:paraId="0DA24A52" w14:textId="62EA1DBA" w:rsidR="002F1A2D" w:rsidRPr="002F1A2D" w:rsidRDefault="002F1A2D" w:rsidP="002F1A2D">
      <w:pPr>
        <w:rPr>
          <w:b/>
          <w:bCs/>
        </w:rPr>
      </w:pPr>
      <w:r w:rsidRPr="00CC1A29">
        <w:rPr>
          <w:b/>
          <w:bCs/>
        </w:rPr>
        <w:t>INSERT TABLE</w:t>
      </w:r>
    </w:p>
    <w:p w14:paraId="79BF4296" w14:textId="77777777" w:rsidR="002F1A2D" w:rsidRDefault="002F1A2D" w:rsidP="002F1A2D">
      <w:r w:rsidRPr="002F1A2D">
        <w:rPr>
          <w:b/>
          <w:bCs/>
        </w:rPr>
        <w:t>Cluster 3 captures competitive authoritarian or post-conflict democracies.</w:t>
      </w:r>
      <w:r w:rsidRPr="002F1A2D">
        <w:t xml:space="preserve"> Countries such as Zambia, Jordan, and Albania fit into this category. These nations may hold elections and exhibit signs of democratic governance, but often contend with elite dominance, uneven enforcement of laws, or legacy issues from past political instability. They represent systems that are formally democratic but remain structurally fragile.</w:t>
      </w:r>
    </w:p>
    <w:p w14:paraId="2FA09D60" w14:textId="1F547133" w:rsidR="00CC1A29" w:rsidRPr="002F1A2D" w:rsidRDefault="00CC1A29" w:rsidP="002F1A2D">
      <w:pPr>
        <w:rPr>
          <w:b/>
          <w:bCs/>
        </w:rPr>
      </w:pPr>
      <w:r w:rsidRPr="00CC1A29">
        <w:rPr>
          <w:b/>
          <w:bCs/>
        </w:rPr>
        <w:t>INSERT TABLE</w:t>
      </w:r>
    </w:p>
    <w:p w14:paraId="396A77FE" w14:textId="77777777" w:rsidR="002F1A2D" w:rsidRPr="002F1A2D" w:rsidRDefault="002F1A2D" w:rsidP="002F1A2D">
      <w:r w:rsidRPr="002F1A2D">
        <w:t>Together, these clusters offer a snapshot of the global democratic landscape — one where governance quality exists on a continuum rather than a binary. Understanding these groupings helps policymakers identify which countries may share similar challenges, respond to similar policy interventions, or follow comparable developmental trajectories.</w:t>
      </w:r>
    </w:p>
    <w:p w14:paraId="224B50AB" w14:textId="77777777" w:rsidR="0085252E" w:rsidRDefault="0085252E" w:rsidP="0085252E"/>
    <w:p w14:paraId="617F4023" w14:textId="77777777" w:rsidR="0085252E" w:rsidRDefault="0085252E" w:rsidP="0085252E"/>
    <w:p w14:paraId="111BB9CF" w14:textId="77777777" w:rsidR="0085252E" w:rsidRPr="0085252E" w:rsidRDefault="0085252E" w:rsidP="0085252E">
      <w:pPr>
        <w:pStyle w:val="ListParagraph"/>
        <w:numPr>
          <w:ilvl w:val="0"/>
          <w:numId w:val="8"/>
        </w:numPr>
      </w:pPr>
      <w:r w:rsidRPr="0085252E">
        <w:t>Provide an answer to your question, explaining your analysis of the data you collected, and how it answers that question.</w:t>
      </w:r>
    </w:p>
    <w:p w14:paraId="2BDBF6B2" w14:textId="77777777" w:rsidR="0085252E" w:rsidRDefault="0085252E" w:rsidP="0085252E"/>
    <w:p w14:paraId="01D0E8D4" w14:textId="77777777" w:rsidR="00CC1A29" w:rsidRPr="00CC1A29" w:rsidRDefault="00CC1A29" w:rsidP="00CC1A29">
      <w:r w:rsidRPr="00CC1A29">
        <w:t xml:space="preserve">The original question driving this analysis was: </w:t>
      </w:r>
      <w:r w:rsidRPr="00CC1A29">
        <w:rPr>
          <w:i/>
          <w:iCs/>
        </w:rPr>
        <w:t>Can we identify clusters of countries with similar governance profiles to better understand their developmental trajectories?</w:t>
      </w:r>
      <w:r w:rsidRPr="00CC1A29">
        <w:t xml:space="preserve"> Based on the 2023 V-Dem dataset and a wide set of governance indicators, the answer is yes — and the clustering results reveal clear, actionable patterns.</w:t>
      </w:r>
    </w:p>
    <w:p w14:paraId="4680C330" w14:textId="77777777" w:rsidR="00CC1A29" w:rsidRPr="00CC1A29" w:rsidRDefault="00CC1A29" w:rsidP="00CC1A29">
      <w:r w:rsidRPr="00CC1A29">
        <w:t xml:space="preserve">By using normalized governance indicators and clustering countries based on their institutional structures, I was able to group nations into four distinct categories. These clusters range from consolidated liberal democracies to fragile authoritarian regimes, with transitional and hybrid systems in </w:t>
      </w:r>
      <w:r w:rsidRPr="00CC1A29">
        <w:lastRenderedPageBreak/>
        <w:t>between. Importantly, these groupings did not rely on region, income level, or geopolitical alignment — they emerged solely from similarities in how countries are governed.</w:t>
      </w:r>
    </w:p>
    <w:p w14:paraId="54CCEECA" w14:textId="77777777" w:rsidR="00CC1A29" w:rsidRPr="00CC1A29" w:rsidRDefault="00CC1A29" w:rsidP="00CC1A29">
      <w:r w:rsidRPr="00CC1A29">
        <w:t>This approach offers real value to policymakers and international development organizations. For example, if a country like Jordan is clustered with post-conflict democracies like Albania or Zambia, it may benefit from tailored reforms proven effective in those contexts. Similarly, understanding that China and North Korea appear in the same cluster — despite vastly different economies — reinforces the role of institutional features over purely economic indicators.</w:t>
      </w:r>
    </w:p>
    <w:p w14:paraId="77087E69" w14:textId="53B4D25D" w:rsidR="00CC1A29" w:rsidRDefault="00CC1A29" w:rsidP="00CC1A29">
      <w:r w:rsidRPr="00CC1A29">
        <w:t>Ultimately, this analysis supports the idea that governance structures can be meaningfully compared and grouped — providing a data-driven foundation for forecasting, policy design, and international cooperation.</w:t>
      </w:r>
    </w:p>
    <w:p w14:paraId="763FF559" w14:textId="77777777" w:rsidR="00CC1A29" w:rsidRDefault="00CC1A29" w:rsidP="0085252E"/>
    <w:p w14:paraId="3CC64BE5" w14:textId="77777777" w:rsidR="0085252E" w:rsidRPr="0085252E" w:rsidRDefault="0085252E" w:rsidP="0085252E">
      <w:pPr>
        <w:pStyle w:val="ListParagraph"/>
        <w:numPr>
          <w:ilvl w:val="0"/>
          <w:numId w:val="8"/>
        </w:numPr>
      </w:pPr>
      <w:r w:rsidRPr="0085252E">
        <w:t>Include figures or tables summarizing your findings. </w:t>
      </w:r>
    </w:p>
    <w:p w14:paraId="353354B7" w14:textId="3DFAE152" w:rsidR="0085252E" w:rsidRDefault="0085252E" w:rsidP="0085252E"/>
    <w:p w14:paraId="7AEA0D90" w14:textId="77777777" w:rsidR="0085252E" w:rsidRDefault="0085252E" w:rsidP="0085252E"/>
    <w:p w14:paraId="196A2E40" w14:textId="77777777" w:rsidR="0085252E" w:rsidRDefault="0085252E" w:rsidP="0085252E"/>
    <w:p w14:paraId="646496B2" w14:textId="77777777" w:rsidR="0085252E" w:rsidRPr="0085252E" w:rsidRDefault="0085252E" w:rsidP="0085252E">
      <w:pPr>
        <w:pStyle w:val="ListParagraph"/>
        <w:numPr>
          <w:ilvl w:val="0"/>
          <w:numId w:val="8"/>
        </w:numPr>
      </w:pPr>
      <w:r w:rsidRPr="0085252E">
        <w:t>Describe how you cleaned up this data, common bugs you think others might encounter, and if you used ChatGPT/AI assistance, what did you have to do to the output to make sure it was right or reasonably correct?</w:t>
      </w:r>
    </w:p>
    <w:p w14:paraId="6EF8B7B6" w14:textId="650FF628" w:rsidR="0085252E" w:rsidRDefault="0085252E" w:rsidP="0085252E"/>
    <w:p w14:paraId="6BB11FD5" w14:textId="77777777" w:rsidR="00CC1A29" w:rsidRPr="00CC1A29" w:rsidRDefault="00CC1A29" w:rsidP="00CC1A29">
      <w:r w:rsidRPr="00CC1A29">
        <w:t>Since I used the same V-Dem Core dataset as in my previous analysis, the data cleaning process followed a similar pattern. I began by selecting a subset of relevant governance and democracy indicators based on the V-Dem documentation, focusing on mid-level and high-level indices that meaningfully capture institutional performance.</w:t>
      </w:r>
    </w:p>
    <w:p w14:paraId="051F0F44" w14:textId="77777777" w:rsidR="00CC1A29" w:rsidRPr="00CC1A29" w:rsidRDefault="00CC1A29" w:rsidP="00CC1A29">
      <w:r w:rsidRPr="00CC1A29">
        <w:t>To prepare the dataset for clustering, I removed non-numeric columns and dropped any rows with missing values — which accounted for about 7% of the data. I then applied Min-Max normalization to ensure all features were scaled to a common 0–1 range. This step was particularly important for ensuring that no single feature disproportionately influenced the clustering process.</w:t>
      </w:r>
    </w:p>
    <w:p w14:paraId="139951F0" w14:textId="77777777" w:rsidR="00CC1A29" w:rsidRPr="00CC1A29" w:rsidRDefault="00CC1A29" w:rsidP="00CC1A29">
      <w:r w:rsidRPr="00CC1A29">
        <w:t xml:space="preserve">Common bugs I encountered — and others might too — include inconsistent column naming (some features are duplicated or appear under slightly different names), missing data for certain countries in specific years, and issues with identifier columns like </w:t>
      </w:r>
      <w:proofErr w:type="spellStart"/>
      <w:r w:rsidRPr="00CC1A29">
        <w:t>country_name</w:t>
      </w:r>
      <w:proofErr w:type="spellEnd"/>
      <w:r w:rsidRPr="00CC1A29">
        <w:t xml:space="preserve"> vs. </w:t>
      </w:r>
      <w:proofErr w:type="spellStart"/>
      <w:r w:rsidRPr="00CC1A29">
        <w:t>country_text_id</w:t>
      </w:r>
      <w:proofErr w:type="spellEnd"/>
      <w:r w:rsidRPr="00CC1A29">
        <w:t>. Filtering by year and ensuring feature consistency is crucial to avoid skewed results or mismatched data.</w:t>
      </w:r>
    </w:p>
    <w:p w14:paraId="7BE91A6F" w14:textId="77777777" w:rsidR="00CC1A29" w:rsidRPr="00CC1A29" w:rsidRDefault="00CC1A29" w:rsidP="00CC1A29">
      <w:r w:rsidRPr="00CC1A29">
        <w:t xml:space="preserve">As for AI assistance, I used ChatGPT to help </w:t>
      </w:r>
      <w:r w:rsidRPr="00CC1A29">
        <w:rPr>
          <w:b/>
          <w:bCs/>
        </w:rPr>
        <w:t>polish my writing</w:t>
      </w:r>
      <w:r w:rsidRPr="00CC1A29">
        <w:t xml:space="preserve"> and improve the structure of my explanations. While the models provided strong starting points for phrasing and organization, I reviewed and revised all technical descriptions and interpretations to ensure accuracy and alignment with the data and context.</w:t>
      </w:r>
    </w:p>
    <w:p w14:paraId="151E5FCC" w14:textId="77777777" w:rsidR="0085252E" w:rsidRDefault="0085252E" w:rsidP="0085252E"/>
    <w:p w14:paraId="4B1191C3" w14:textId="77777777" w:rsidR="0085252E" w:rsidRDefault="0085252E" w:rsidP="0085252E"/>
    <w:p w14:paraId="3E5C958C" w14:textId="77777777" w:rsidR="0085252E" w:rsidRPr="0085252E" w:rsidRDefault="0085252E" w:rsidP="0085252E">
      <w:pPr>
        <w:pStyle w:val="ListParagraph"/>
        <w:numPr>
          <w:ilvl w:val="0"/>
          <w:numId w:val="8"/>
        </w:numPr>
      </w:pPr>
      <w:r w:rsidRPr="0085252E">
        <w:t>Discuss the limitations of your analysis. What’s missing? How might it be biased?</w:t>
      </w:r>
    </w:p>
    <w:p w14:paraId="5254AC77" w14:textId="6D25CF97" w:rsidR="0085252E" w:rsidRDefault="0085252E" w:rsidP="0085252E"/>
    <w:p w14:paraId="654D6238" w14:textId="77777777" w:rsidR="00CC1A29" w:rsidRPr="00CC1A29" w:rsidRDefault="00CC1A29" w:rsidP="00CC1A29">
      <w:r w:rsidRPr="00CC1A29">
        <w:t>While this clustering analysis offers valuable insights into global governance patterns, several limitations are worth noting.</w:t>
      </w:r>
    </w:p>
    <w:p w14:paraId="64BDE0DF" w14:textId="77777777" w:rsidR="00CC1A29" w:rsidRPr="00CC1A29" w:rsidRDefault="00CC1A29" w:rsidP="00CC1A29">
      <w:r w:rsidRPr="00CC1A29">
        <w:t xml:space="preserve">First, the dataset is limited to political and institutional indicators from the V-Dem Core release. This means important dimensions like economic development, health, education, environmental sustainability, and technological readiness are not included. As a result, the clusters reflect </w:t>
      </w:r>
      <w:r w:rsidRPr="00CC1A29">
        <w:rPr>
          <w:b/>
          <w:bCs/>
        </w:rPr>
        <w:t>governance structures</w:t>
      </w:r>
      <w:r w:rsidRPr="00CC1A29">
        <w:t>, but not the broader developmental context that may shape or constrain a country’s trajectory.</w:t>
      </w:r>
    </w:p>
    <w:p w14:paraId="6368C5BE" w14:textId="77777777" w:rsidR="00CC1A29" w:rsidRPr="00CC1A29" w:rsidRDefault="00CC1A29" w:rsidP="00CC1A29">
      <w:r w:rsidRPr="00CC1A29">
        <w:t xml:space="preserve">Second, the analysis focuses on a single year — 2023 — which provides a useful snapshot but may miss important historical trends or transitional dynamics. Countries undergoing rapid political change may be temporarily misclassified or appear more </w:t>
      </w:r>
      <w:proofErr w:type="gramStart"/>
      <w:r w:rsidRPr="00CC1A29">
        <w:t>similar to</w:t>
      </w:r>
      <w:proofErr w:type="gramEnd"/>
      <w:r w:rsidRPr="00CC1A29">
        <w:t xml:space="preserve"> others than they truly are </w:t>
      </w:r>
      <w:proofErr w:type="gramStart"/>
      <w:r w:rsidRPr="00CC1A29">
        <w:t>over time</w:t>
      </w:r>
      <w:proofErr w:type="gramEnd"/>
      <w:r w:rsidRPr="00CC1A29">
        <w:t>.</w:t>
      </w:r>
    </w:p>
    <w:p w14:paraId="4576F818" w14:textId="77777777" w:rsidR="00CC1A29" w:rsidRPr="00CC1A29" w:rsidRDefault="00CC1A29" w:rsidP="00CC1A29">
      <w:r w:rsidRPr="00CC1A29">
        <w:t>Third, feature selection was based on judgment and familiarity with the V-Dem documentation. A different subset of features — or the inclusion of raw indicators rather than indices — could lead to different cluster compositions. Similarly, normalization, while necessary, can sometimes flatten important distinctions between high-performing and low-performing countries.</w:t>
      </w:r>
    </w:p>
    <w:p w14:paraId="0018840B" w14:textId="77777777" w:rsidR="00CC1A29" w:rsidRPr="00CC1A29" w:rsidRDefault="00CC1A29" w:rsidP="00CC1A29">
      <w:r w:rsidRPr="00CC1A29">
        <w:t xml:space="preserve">Finally, clustering methods themselves introduce abstraction. Euclidean distance assumes equal weight across dimensions, and </w:t>
      </w:r>
      <w:proofErr w:type="spellStart"/>
      <w:r w:rsidRPr="00CC1A29">
        <w:t>KMeans</w:t>
      </w:r>
      <w:proofErr w:type="spellEnd"/>
      <w:r w:rsidRPr="00CC1A29">
        <w:t xml:space="preserve"> favors spherical clusters. While these assumptions are reasonable, they may not fully capture the complexity of real-world governance.</w:t>
      </w:r>
    </w:p>
    <w:p w14:paraId="478E4CDF" w14:textId="77777777" w:rsidR="00CC1A29" w:rsidRPr="00CC1A29" w:rsidRDefault="00CC1A29" w:rsidP="00CC1A29">
      <w:r w:rsidRPr="00CC1A29">
        <w:t>Despite these limitations, the analysis remains a useful tool for exploring patterns, generating hypotheses, and supporting policy conversations grounded in data.</w:t>
      </w:r>
    </w:p>
    <w:p w14:paraId="5922757E" w14:textId="77777777" w:rsidR="00CC1A29" w:rsidRDefault="00CC1A29" w:rsidP="0085252E"/>
    <w:p w14:paraId="12FB4A68" w14:textId="77777777" w:rsidR="0085252E" w:rsidRDefault="0085252E" w:rsidP="0085252E"/>
    <w:p w14:paraId="305A287F" w14:textId="77777777" w:rsidR="0085252E" w:rsidRPr="0085252E" w:rsidRDefault="0085252E" w:rsidP="0085252E">
      <w:pPr>
        <w:pStyle w:val="ListParagraph"/>
        <w:numPr>
          <w:ilvl w:val="0"/>
          <w:numId w:val="8"/>
        </w:numPr>
      </w:pPr>
      <w:r w:rsidRPr="0085252E">
        <w:t>Include a link to one of your GitHub repositories that contains the code you have developed for this assignment.</w:t>
      </w:r>
    </w:p>
    <w:p w14:paraId="4B198987" w14:textId="67D16EF9" w:rsidR="0085252E" w:rsidRDefault="0085252E" w:rsidP="0085252E">
      <w:pPr>
        <w:ind w:left="360"/>
      </w:pPr>
    </w:p>
    <w:p w14:paraId="1481DC4D" w14:textId="3FBF8083" w:rsidR="00CC1A29" w:rsidRPr="00CC1A29" w:rsidRDefault="00CC1A29" w:rsidP="0085252E">
      <w:pPr>
        <w:ind w:left="360"/>
        <w:rPr>
          <w:b/>
          <w:bCs/>
        </w:rPr>
      </w:pPr>
      <w:r w:rsidRPr="00CC1A29">
        <w:rPr>
          <w:b/>
          <w:bCs/>
        </w:rPr>
        <w:t>INCLUDE GITHUB</w:t>
      </w:r>
    </w:p>
    <w:sectPr w:rsidR="00CC1A29" w:rsidRPr="00CC1A29" w:rsidSect="00584D83">
      <w:pgSz w:w="12240" w:h="15840" w:code="1"/>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1F4A"/>
    <w:multiLevelType w:val="multilevel"/>
    <w:tmpl w:val="2AA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2104"/>
    <w:multiLevelType w:val="multilevel"/>
    <w:tmpl w:val="96B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3DFC"/>
    <w:multiLevelType w:val="multilevel"/>
    <w:tmpl w:val="735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129BB"/>
    <w:multiLevelType w:val="multilevel"/>
    <w:tmpl w:val="30D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0C4F"/>
    <w:multiLevelType w:val="multilevel"/>
    <w:tmpl w:val="E4D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34461"/>
    <w:multiLevelType w:val="multilevel"/>
    <w:tmpl w:val="0FC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36F3E"/>
    <w:multiLevelType w:val="multilevel"/>
    <w:tmpl w:val="C92AD4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65759"/>
    <w:multiLevelType w:val="hybridMultilevel"/>
    <w:tmpl w:val="14E4E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3435B1"/>
    <w:multiLevelType w:val="multilevel"/>
    <w:tmpl w:val="296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0780"/>
    <w:multiLevelType w:val="multilevel"/>
    <w:tmpl w:val="B75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B6066"/>
    <w:multiLevelType w:val="multilevel"/>
    <w:tmpl w:val="F3E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822A5"/>
    <w:multiLevelType w:val="multilevel"/>
    <w:tmpl w:val="A7F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C0DA1"/>
    <w:multiLevelType w:val="multilevel"/>
    <w:tmpl w:val="1BB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A5241"/>
    <w:multiLevelType w:val="multilevel"/>
    <w:tmpl w:val="A356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94970"/>
    <w:multiLevelType w:val="multilevel"/>
    <w:tmpl w:val="35F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64257"/>
    <w:multiLevelType w:val="multilevel"/>
    <w:tmpl w:val="94C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A1551"/>
    <w:multiLevelType w:val="multilevel"/>
    <w:tmpl w:val="FE3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50DCF"/>
    <w:multiLevelType w:val="multilevel"/>
    <w:tmpl w:val="C81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A5C8F"/>
    <w:multiLevelType w:val="multilevel"/>
    <w:tmpl w:val="33C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F1DEF"/>
    <w:multiLevelType w:val="multilevel"/>
    <w:tmpl w:val="00E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99036">
    <w:abstractNumId w:val="13"/>
  </w:num>
  <w:num w:numId="2" w16cid:durableId="2096710031">
    <w:abstractNumId w:val="5"/>
  </w:num>
  <w:num w:numId="3" w16cid:durableId="1467310470">
    <w:abstractNumId w:val="6"/>
  </w:num>
  <w:num w:numId="4" w16cid:durableId="2072995574">
    <w:abstractNumId w:val="4"/>
  </w:num>
  <w:num w:numId="5" w16cid:durableId="919145512">
    <w:abstractNumId w:val="16"/>
  </w:num>
  <w:num w:numId="6" w16cid:durableId="1603566296">
    <w:abstractNumId w:val="12"/>
  </w:num>
  <w:num w:numId="7" w16cid:durableId="2022079185">
    <w:abstractNumId w:val="18"/>
  </w:num>
  <w:num w:numId="8" w16cid:durableId="1836651457">
    <w:abstractNumId w:val="7"/>
  </w:num>
  <w:num w:numId="9" w16cid:durableId="173309163">
    <w:abstractNumId w:val="1"/>
  </w:num>
  <w:num w:numId="10" w16cid:durableId="1912618356">
    <w:abstractNumId w:val="9"/>
  </w:num>
  <w:num w:numId="11" w16cid:durableId="401682799">
    <w:abstractNumId w:val="3"/>
  </w:num>
  <w:num w:numId="12" w16cid:durableId="795871931">
    <w:abstractNumId w:val="10"/>
  </w:num>
  <w:num w:numId="13" w16cid:durableId="1410269453">
    <w:abstractNumId w:val="2"/>
  </w:num>
  <w:num w:numId="14" w16cid:durableId="1669865369">
    <w:abstractNumId w:val="19"/>
  </w:num>
  <w:num w:numId="15" w16cid:durableId="365646349">
    <w:abstractNumId w:val="0"/>
  </w:num>
  <w:num w:numId="16" w16cid:durableId="2102680484">
    <w:abstractNumId w:val="11"/>
  </w:num>
  <w:num w:numId="17" w16cid:durableId="168448388">
    <w:abstractNumId w:val="14"/>
  </w:num>
  <w:num w:numId="18" w16cid:durableId="1818454507">
    <w:abstractNumId w:val="15"/>
  </w:num>
  <w:num w:numId="19" w16cid:durableId="559445661">
    <w:abstractNumId w:val="17"/>
  </w:num>
  <w:num w:numId="20" w16cid:durableId="420033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2A"/>
    <w:rsid w:val="00202A34"/>
    <w:rsid w:val="00251C17"/>
    <w:rsid w:val="002F1A2D"/>
    <w:rsid w:val="003A395F"/>
    <w:rsid w:val="0046196E"/>
    <w:rsid w:val="00584D83"/>
    <w:rsid w:val="005A5CC7"/>
    <w:rsid w:val="005E1C50"/>
    <w:rsid w:val="006240F9"/>
    <w:rsid w:val="006333F8"/>
    <w:rsid w:val="007A10E8"/>
    <w:rsid w:val="007B6A2B"/>
    <w:rsid w:val="007C6089"/>
    <w:rsid w:val="007D32A9"/>
    <w:rsid w:val="0085252E"/>
    <w:rsid w:val="00956F9A"/>
    <w:rsid w:val="00982FAA"/>
    <w:rsid w:val="009A46C7"/>
    <w:rsid w:val="009B4DC4"/>
    <w:rsid w:val="00AB681B"/>
    <w:rsid w:val="00AE7AF6"/>
    <w:rsid w:val="00B208DC"/>
    <w:rsid w:val="00BD1347"/>
    <w:rsid w:val="00CC1930"/>
    <w:rsid w:val="00CC1A29"/>
    <w:rsid w:val="00E90B2A"/>
    <w:rsid w:val="00F377A6"/>
    <w:rsid w:val="00F950B2"/>
    <w:rsid w:val="00FA45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8935"/>
  <w15:chartTrackingRefBased/>
  <w15:docId w15:val="{22084084-9148-410E-97F5-0C99070F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2A"/>
    <w:rPr>
      <w:rFonts w:eastAsiaTheme="majorEastAsia" w:cstheme="majorBidi"/>
      <w:color w:val="272727" w:themeColor="text1" w:themeTint="D8"/>
    </w:rPr>
  </w:style>
  <w:style w:type="paragraph" w:styleId="Title">
    <w:name w:val="Title"/>
    <w:basedOn w:val="Normal"/>
    <w:next w:val="Normal"/>
    <w:link w:val="TitleChar"/>
    <w:uiPriority w:val="10"/>
    <w:qFormat/>
    <w:rsid w:val="00E90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2A"/>
    <w:pPr>
      <w:spacing w:before="160"/>
      <w:jc w:val="center"/>
    </w:pPr>
    <w:rPr>
      <w:i/>
      <w:iCs/>
      <w:color w:val="404040" w:themeColor="text1" w:themeTint="BF"/>
    </w:rPr>
  </w:style>
  <w:style w:type="character" w:customStyle="1" w:styleId="QuoteChar">
    <w:name w:val="Quote Char"/>
    <w:basedOn w:val="DefaultParagraphFont"/>
    <w:link w:val="Quote"/>
    <w:uiPriority w:val="29"/>
    <w:rsid w:val="00E90B2A"/>
    <w:rPr>
      <w:i/>
      <w:iCs/>
      <w:color w:val="404040" w:themeColor="text1" w:themeTint="BF"/>
    </w:rPr>
  </w:style>
  <w:style w:type="paragraph" w:styleId="ListParagraph">
    <w:name w:val="List Paragraph"/>
    <w:basedOn w:val="Normal"/>
    <w:uiPriority w:val="34"/>
    <w:qFormat/>
    <w:rsid w:val="00E90B2A"/>
    <w:pPr>
      <w:ind w:left="720"/>
      <w:contextualSpacing/>
    </w:pPr>
  </w:style>
  <w:style w:type="character" w:styleId="IntenseEmphasis">
    <w:name w:val="Intense Emphasis"/>
    <w:basedOn w:val="DefaultParagraphFont"/>
    <w:uiPriority w:val="21"/>
    <w:qFormat/>
    <w:rsid w:val="00E90B2A"/>
    <w:rPr>
      <w:i/>
      <w:iCs/>
      <w:color w:val="0F4761" w:themeColor="accent1" w:themeShade="BF"/>
    </w:rPr>
  </w:style>
  <w:style w:type="paragraph" w:styleId="IntenseQuote">
    <w:name w:val="Intense Quote"/>
    <w:basedOn w:val="Normal"/>
    <w:next w:val="Normal"/>
    <w:link w:val="IntenseQuoteChar"/>
    <w:uiPriority w:val="30"/>
    <w:qFormat/>
    <w:rsid w:val="00E90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2A"/>
    <w:rPr>
      <w:i/>
      <w:iCs/>
      <w:color w:val="0F4761" w:themeColor="accent1" w:themeShade="BF"/>
    </w:rPr>
  </w:style>
  <w:style w:type="character" w:styleId="IntenseReference">
    <w:name w:val="Intense Reference"/>
    <w:basedOn w:val="DefaultParagraphFont"/>
    <w:uiPriority w:val="32"/>
    <w:qFormat/>
    <w:rsid w:val="00E90B2A"/>
    <w:rPr>
      <w:b/>
      <w:bCs/>
      <w:smallCaps/>
      <w:color w:val="0F4761" w:themeColor="accent1" w:themeShade="BF"/>
      <w:spacing w:val="5"/>
    </w:rPr>
  </w:style>
  <w:style w:type="character" w:styleId="Hyperlink">
    <w:name w:val="Hyperlink"/>
    <w:basedOn w:val="DefaultParagraphFont"/>
    <w:uiPriority w:val="99"/>
    <w:unhideWhenUsed/>
    <w:rsid w:val="00956F9A"/>
    <w:rPr>
      <w:color w:val="467886" w:themeColor="hyperlink"/>
      <w:u w:val="single"/>
    </w:rPr>
  </w:style>
  <w:style w:type="character" w:styleId="UnresolvedMention">
    <w:name w:val="Unresolved Mention"/>
    <w:basedOn w:val="DefaultParagraphFont"/>
    <w:uiPriority w:val="99"/>
    <w:semiHidden/>
    <w:unhideWhenUsed/>
    <w:rsid w:val="00956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5595">
      <w:bodyDiv w:val="1"/>
      <w:marLeft w:val="0"/>
      <w:marRight w:val="0"/>
      <w:marTop w:val="0"/>
      <w:marBottom w:val="0"/>
      <w:divBdr>
        <w:top w:val="none" w:sz="0" w:space="0" w:color="auto"/>
        <w:left w:val="none" w:sz="0" w:space="0" w:color="auto"/>
        <w:bottom w:val="none" w:sz="0" w:space="0" w:color="auto"/>
        <w:right w:val="none" w:sz="0" w:space="0" w:color="auto"/>
      </w:divBdr>
    </w:div>
    <w:div w:id="59444036">
      <w:bodyDiv w:val="1"/>
      <w:marLeft w:val="0"/>
      <w:marRight w:val="0"/>
      <w:marTop w:val="0"/>
      <w:marBottom w:val="0"/>
      <w:divBdr>
        <w:top w:val="none" w:sz="0" w:space="0" w:color="auto"/>
        <w:left w:val="none" w:sz="0" w:space="0" w:color="auto"/>
        <w:bottom w:val="none" w:sz="0" w:space="0" w:color="auto"/>
        <w:right w:val="none" w:sz="0" w:space="0" w:color="auto"/>
      </w:divBdr>
    </w:div>
    <w:div w:id="123542365">
      <w:bodyDiv w:val="1"/>
      <w:marLeft w:val="0"/>
      <w:marRight w:val="0"/>
      <w:marTop w:val="0"/>
      <w:marBottom w:val="0"/>
      <w:divBdr>
        <w:top w:val="none" w:sz="0" w:space="0" w:color="auto"/>
        <w:left w:val="none" w:sz="0" w:space="0" w:color="auto"/>
        <w:bottom w:val="none" w:sz="0" w:space="0" w:color="auto"/>
        <w:right w:val="none" w:sz="0" w:space="0" w:color="auto"/>
      </w:divBdr>
    </w:div>
    <w:div w:id="129321075">
      <w:bodyDiv w:val="1"/>
      <w:marLeft w:val="0"/>
      <w:marRight w:val="0"/>
      <w:marTop w:val="0"/>
      <w:marBottom w:val="0"/>
      <w:divBdr>
        <w:top w:val="none" w:sz="0" w:space="0" w:color="auto"/>
        <w:left w:val="none" w:sz="0" w:space="0" w:color="auto"/>
        <w:bottom w:val="none" w:sz="0" w:space="0" w:color="auto"/>
        <w:right w:val="none" w:sz="0" w:space="0" w:color="auto"/>
      </w:divBdr>
    </w:div>
    <w:div w:id="169373365">
      <w:bodyDiv w:val="1"/>
      <w:marLeft w:val="0"/>
      <w:marRight w:val="0"/>
      <w:marTop w:val="0"/>
      <w:marBottom w:val="0"/>
      <w:divBdr>
        <w:top w:val="none" w:sz="0" w:space="0" w:color="auto"/>
        <w:left w:val="none" w:sz="0" w:space="0" w:color="auto"/>
        <w:bottom w:val="none" w:sz="0" w:space="0" w:color="auto"/>
        <w:right w:val="none" w:sz="0" w:space="0" w:color="auto"/>
      </w:divBdr>
    </w:div>
    <w:div w:id="170338870">
      <w:bodyDiv w:val="1"/>
      <w:marLeft w:val="0"/>
      <w:marRight w:val="0"/>
      <w:marTop w:val="0"/>
      <w:marBottom w:val="0"/>
      <w:divBdr>
        <w:top w:val="none" w:sz="0" w:space="0" w:color="auto"/>
        <w:left w:val="none" w:sz="0" w:space="0" w:color="auto"/>
        <w:bottom w:val="none" w:sz="0" w:space="0" w:color="auto"/>
        <w:right w:val="none" w:sz="0" w:space="0" w:color="auto"/>
      </w:divBdr>
    </w:div>
    <w:div w:id="185096251">
      <w:bodyDiv w:val="1"/>
      <w:marLeft w:val="0"/>
      <w:marRight w:val="0"/>
      <w:marTop w:val="0"/>
      <w:marBottom w:val="0"/>
      <w:divBdr>
        <w:top w:val="none" w:sz="0" w:space="0" w:color="auto"/>
        <w:left w:val="none" w:sz="0" w:space="0" w:color="auto"/>
        <w:bottom w:val="none" w:sz="0" w:space="0" w:color="auto"/>
        <w:right w:val="none" w:sz="0" w:space="0" w:color="auto"/>
      </w:divBdr>
    </w:div>
    <w:div w:id="208147541">
      <w:bodyDiv w:val="1"/>
      <w:marLeft w:val="0"/>
      <w:marRight w:val="0"/>
      <w:marTop w:val="0"/>
      <w:marBottom w:val="0"/>
      <w:divBdr>
        <w:top w:val="none" w:sz="0" w:space="0" w:color="auto"/>
        <w:left w:val="none" w:sz="0" w:space="0" w:color="auto"/>
        <w:bottom w:val="none" w:sz="0" w:space="0" w:color="auto"/>
        <w:right w:val="none" w:sz="0" w:space="0" w:color="auto"/>
      </w:divBdr>
    </w:div>
    <w:div w:id="232082525">
      <w:bodyDiv w:val="1"/>
      <w:marLeft w:val="0"/>
      <w:marRight w:val="0"/>
      <w:marTop w:val="0"/>
      <w:marBottom w:val="0"/>
      <w:divBdr>
        <w:top w:val="none" w:sz="0" w:space="0" w:color="auto"/>
        <w:left w:val="none" w:sz="0" w:space="0" w:color="auto"/>
        <w:bottom w:val="none" w:sz="0" w:space="0" w:color="auto"/>
        <w:right w:val="none" w:sz="0" w:space="0" w:color="auto"/>
      </w:divBdr>
      <w:divsChild>
        <w:div w:id="651639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319242">
      <w:bodyDiv w:val="1"/>
      <w:marLeft w:val="0"/>
      <w:marRight w:val="0"/>
      <w:marTop w:val="0"/>
      <w:marBottom w:val="0"/>
      <w:divBdr>
        <w:top w:val="none" w:sz="0" w:space="0" w:color="auto"/>
        <w:left w:val="none" w:sz="0" w:space="0" w:color="auto"/>
        <w:bottom w:val="none" w:sz="0" w:space="0" w:color="auto"/>
        <w:right w:val="none" w:sz="0" w:space="0" w:color="auto"/>
      </w:divBdr>
    </w:div>
    <w:div w:id="268205214">
      <w:bodyDiv w:val="1"/>
      <w:marLeft w:val="0"/>
      <w:marRight w:val="0"/>
      <w:marTop w:val="0"/>
      <w:marBottom w:val="0"/>
      <w:divBdr>
        <w:top w:val="none" w:sz="0" w:space="0" w:color="auto"/>
        <w:left w:val="none" w:sz="0" w:space="0" w:color="auto"/>
        <w:bottom w:val="none" w:sz="0" w:space="0" w:color="auto"/>
        <w:right w:val="none" w:sz="0" w:space="0" w:color="auto"/>
      </w:divBdr>
    </w:div>
    <w:div w:id="272591408">
      <w:bodyDiv w:val="1"/>
      <w:marLeft w:val="0"/>
      <w:marRight w:val="0"/>
      <w:marTop w:val="0"/>
      <w:marBottom w:val="0"/>
      <w:divBdr>
        <w:top w:val="none" w:sz="0" w:space="0" w:color="auto"/>
        <w:left w:val="none" w:sz="0" w:space="0" w:color="auto"/>
        <w:bottom w:val="none" w:sz="0" w:space="0" w:color="auto"/>
        <w:right w:val="none" w:sz="0" w:space="0" w:color="auto"/>
      </w:divBdr>
    </w:div>
    <w:div w:id="275674302">
      <w:bodyDiv w:val="1"/>
      <w:marLeft w:val="0"/>
      <w:marRight w:val="0"/>
      <w:marTop w:val="0"/>
      <w:marBottom w:val="0"/>
      <w:divBdr>
        <w:top w:val="none" w:sz="0" w:space="0" w:color="auto"/>
        <w:left w:val="none" w:sz="0" w:space="0" w:color="auto"/>
        <w:bottom w:val="none" w:sz="0" w:space="0" w:color="auto"/>
        <w:right w:val="none" w:sz="0" w:space="0" w:color="auto"/>
      </w:divBdr>
    </w:div>
    <w:div w:id="321203899">
      <w:bodyDiv w:val="1"/>
      <w:marLeft w:val="0"/>
      <w:marRight w:val="0"/>
      <w:marTop w:val="0"/>
      <w:marBottom w:val="0"/>
      <w:divBdr>
        <w:top w:val="none" w:sz="0" w:space="0" w:color="auto"/>
        <w:left w:val="none" w:sz="0" w:space="0" w:color="auto"/>
        <w:bottom w:val="none" w:sz="0" w:space="0" w:color="auto"/>
        <w:right w:val="none" w:sz="0" w:space="0" w:color="auto"/>
      </w:divBdr>
    </w:div>
    <w:div w:id="333730096">
      <w:bodyDiv w:val="1"/>
      <w:marLeft w:val="0"/>
      <w:marRight w:val="0"/>
      <w:marTop w:val="0"/>
      <w:marBottom w:val="0"/>
      <w:divBdr>
        <w:top w:val="none" w:sz="0" w:space="0" w:color="auto"/>
        <w:left w:val="none" w:sz="0" w:space="0" w:color="auto"/>
        <w:bottom w:val="none" w:sz="0" w:space="0" w:color="auto"/>
        <w:right w:val="none" w:sz="0" w:space="0" w:color="auto"/>
      </w:divBdr>
    </w:div>
    <w:div w:id="408232925">
      <w:bodyDiv w:val="1"/>
      <w:marLeft w:val="0"/>
      <w:marRight w:val="0"/>
      <w:marTop w:val="0"/>
      <w:marBottom w:val="0"/>
      <w:divBdr>
        <w:top w:val="none" w:sz="0" w:space="0" w:color="auto"/>
        <w:left w:val="none" w:sz="0" w:space="0" w:color="auto"/>
        <w:bottom w:val="none" w:sz="0" w:space="0" w:color="auto"/>
        <w:right w:val="none" w:sz="0" w:space="0" w:color="auto"/>
      </w:divBdr>
    </w:div>
    <w:div w:id="422915373">
      <w:bodyDiv w:val="1"/>
      <w:marLeft w:val="0"/>
      <w:marRight w:val="0"/>
      <w:marTop w:val="0"/>
      <w:marBottom w:val="0"/>
      <w:divBdr>
        <w:top w:val="none" w:sz="0" w:space="0" w:color="auto"/>
        <w:left w:val="none" w:sz="0" w:space="0" w:color="auto"/>
        <w:bottom w:val="none" w:sz="0" w:space="0" w:color="auto"/>
        <w:right w:val="none" w:sz="0" w:space="0" w:color="auto"/>
      </w:divBdr>
    </w:div>
    <w:div w:id="487592906">
      <w:bodyDiv w:val="1"/>
      <w:marLeft w:val="0"/>
      <w:marRight w:val="0"/>
      <w:marTop w:val="0"/>
      <w:marBottom w:val="0"/>
      <w:divBdr>
        <w:top w:val="none" w:sz="0" w:space="0" w:color="auto"/>
        <w:left w:val="none" w:sz="0" w:space="0" w:color="auto"/>
        <w:bottom w:val="none" w:sz="0" w:space="0" w:color="auto"/>
        <w:right w:val="none" w:sz="0" w:space="0" w:color="auto"/>
      </w:divBdr>
    </w:div>
    <w:div w:id="574902005">
      <w:bodyDiv w:val="1"/>
      <w:marLeft w:val="0"/>
      <w:marRight w:val="0"/>
      <w:marTop w:val="0"/>
      <w:marBottom w:val="0"/>
      <w:divBdr>
        <w:top w:val="none" w:sz="0" w:space="0" w:color="auto"/>
        <w:left w:val="none" w:sz="0" w:space="0" w:color="auto"/>
        <w:bottom w:val="none" w:sz="0" w:space="0" w:color="auto"/>
        <w:right w:val="none" w:sz="0" w:space="0" w:color="auto"/>
      </w:divBdr>
    </w:div>
    <w:div w:id="578683424">
      <w:bodyDiv w:val="1"/>
      <w:marLeft w:val="0"/>
      <w:marRight w:val="0"/>
      <w:marTop w:val="0"/>
      <w:marBottom w:val="0"/>
      <w:divBdr>
        <w:top w:val="none" w:sz="0" w:space="0" w:color="auto"/>
        <w:left w:val="none" w:sz="0" w:space="0" w:color="auto"/>
        <w:bottom w:val="none" w:sz="0" w:space="0" w:color="auto"/>
        <w:right w:val="none" w:sz="0" w:space="0" w:color="auto"/>
      </w:divBdr>
    </w:div>
    <w:div w:id="599412910">
      <w:bodyDiv w:val="1"/>
      <w:marLeft w:val="0"/>
      <w:marRight w:val="0"/>
      <w:marTop w:val="0"/>
      <w:marBottom w:val="0"/>
      <w:divBdr>
        <w:top w:val="none" w:sz="0" w:space="0" w:color="auto"/>
        <w:left w:val="none" w:sz="0" w:space="0" w:color="auto"/>
        <w:bottom w:val="none" w:sz="0" w:space="0" w:color="auto"/>
        <w:right w:val="none" w:sz="0" w:space="0" w:color="auto"/>
      </w:divBdr>
    </w:div>
    <w:div w:id="625703446">
      <w:bodyDiv w:val="1"/>
      <w:marLeft w:val="0"/>
      <w:marRight w:val="0"/>
      <w:marTop w:val="0"/>
      <w:marBottom w:val="0"/>
      <w:divBdr>
        <w:top w:val="none" w:sz="0" w:space="0" w:color="auto"/>
        <w:left w:val="none" w:sz="0" w:space="0" w:color="auto"/>
        <w:bottom w:val="none" w:sz="0" w:space="0" w:color="auto"/>
        <w:right w:val="none" w:sz="0" w:space="0" w:color="auto"/>
      </w:divBdr>
    </w:div>
    <w:div w:id="642851810">
      <w:bodyDiv w:val="1"/>
      <w:marLeft w:val="0"/>
      <w:marRight w:val="0"/>
      <w:marTop w:val="0"/>
      <w:marBottom w:val="0"/>
      <w:divBdr>
        <w:top w:val="none" w:sz="0" w:space="0" w:color="auto"/>
        <w:left w:val="none" w:sz="0" w:space="0" w:color="auto"/>
        <w:bottom w:val="none" w:sz="0" w:space="0" w:color="auto"/>
        <w:right w:val="none" w:sz="0" w:space="0" w:color="auto"/>
      </w:divBdr>
    </w:div>
    <w:div w:id="714279926">
      <w:bodyDiv w:val="1"/>
      <w:marLeft w:val="0"/>
      <w:marRight w:val="0"/>
      <w:marTop w:val="0"/>
      <w:marBottom w:val="0"/>
      <w:divBdr>
        <w:top w:val="none" w:sz="0" w:space="0" w:color="auto"/>
        <w:left w:val="none" w:sz="0" w:space="0" w:color="auto"/>
        <w:bottom w:val="none" w:sz="0" w:space="0" w:color="auto"/>
        <w:right w:val="none" w:sz="0" w:space="0" w:color="auto"/>
      </w:divBdr>
    </w:div>
    <w:div w:id="717558477">
      <w:bodyDiv w:val="1"/>
      <w:marLeft w:val="0"/>
      <w:marRight w:val="0"/>
      <w:marTop w:val="0"/>
      <w:marBottom w:val="0"/>
      <w:divBdr>
        <w:top w:val="none" w:sz="0" w:space="0" w:color="auto"/>
        <w:left w:val="none" w:sz="0" w:space="0" w:color="auto"/>
        <w:bottom w:val="none" w:sz="0" w:space="0" w:color="auto"/>
        <w:right w:val="none" w:sz="0" w:space="0" w:color="auto"/>
      </w:divBdr>
    </w:div>
    <w:div w:id="822698321">
      <w:bodyDiv w:val="1"/>
      <w:marLeft w:val="0"/>
      <w:marRight w:val="0"/>
      <w:marTop w:val="0"/>
      <w:marBottom w:val="0"/>
      <w:divBdr>
        <w:top w:val="none" w:sz="0" w:space="0" w:color="auto"/>
        <w:left w:val="none" w:sz="0" w:space="0" w:color="auto"/>
        <w:bottom w:val="none" w:sz="0" w:space="0" w:color="auto"/>
        <w:right w:val="none" w:sz="0" w:space="0" w:color="auto"/>
      </w:divBdr>
    </w:div>
    <w:div w:id="839858490">
      <w:bodyDiv w:val="1"/>
      <w:marLeft w:val="0"/>
      <w:marRight w:val="0"/>
      <w:marTop w:val="0"/>
      <w:marBottom w:val="0"/>
      <w:divBdr>
        <w:top w:val="none" w:sz="0" w:space="0" w:color="auto"/>
        <w:left w:val="none" w:sz="0" w:space="0" w:color="auto"/>
        <w:bottom w:val="none" w:sz="0" w:space="0" w:color="auto"/>
        <w:right w:val="none" w:sz="0" w:space="0" w:color="auto"/>
      </w:divBdr>
    </w:div>
    <w:div w:id="840698219">
      <w:bodyDiv w:val="1"/>
      <w:marLeft w:val="0"/>
      <w:marRight w:val="0"/>
      <w:marTop w:val="0"/>
      <w:marBottom w:val="0"/>
      <w:divBdr>
        <w:top w:val="none" w:sz="0" w:space="0" w:color="auto"/>
        <w:left w:val="none" w:sz="0" w:space="0" w:color="auto"/>
        <w:bottom w:val="none" w:sz="0" w:space="0" w:color="auto"/>
        <w:right w:val="none" w:sz="0" w:space="0" w:color="auto"/>
      </w:divBdr>
    </w:div>
    <w:div w:id="843395688">
      <w:bodyDiv w:val="1"/>
      <w:marLeft w:val="0"/>
      <w:marRight w:val="0"/>
      <w:marTop w:val="0"/>
      <w:marBottom w:val="0"/>
      <w:divBdr>
        <w:top w:val="none" w:sz="0" w:space="0" w:color="auto"/>
        <w:left w:val="none" w:sz="0" w:space="0" w:color="auto"/>
        <w:bottom w:val="none" w:sz="0" w:space="0" w:color="auto"/>
        <w:right w:val="none" w:sz="0" w:space="0" w:color="auto"/>
      </w:divBdr>
    </w:div>
    <w:div w:id="855342556">
      <w:bodyDiv w:val="1"/>
      <w:marLeft w:val="0"/>
      <w:marRight w:val="0"/>
      <w:marTop w:val="0"/>
      <w:marBottom w:val="0"/>
      <w:divBdr>
        <w:top w:val="none" w:sz="0" w:space="0" w:color="auto"/>
        <w:left w:val="none" w:sz="0" w:space="0" w:color="auto"/>
        <w:bottom w:val="none" w:sz="0" w:space="0" w:color="auto"/>
        <w:right w:val="none" w:sz="0" w:space="0" w:color="auto"/>
      </w:divBdr>
    </w:div>
    <w:div w:id="856431781">
      <w:bodyDiv w:val="1"/>
      <w:marLeft w:val="0"/>
      <w:marRight w:val="0"/>
      <w:marTop w:val="0"/>
      <w:marBottom w:val="0"/>
      <w:divBdr>
        <w:top w:val="none" w:sz="0" w:space="0" w:color="auto"/>
        <w:left w:val="none" w:sz="0" w:space="0" w:color="auto"/>
        <w:bottom w:val="none" w:sz="0" w:space="0" w:color="auto"/>
        <w:right w:val="none" w:sz="0" w:space="0" w:color="auto"/>
      </w:divBdr>
    </w:div>
    <w:div w:id="869682382">
      <w:bodyDiv w:val="1"/>
      <w:marLeft w:val="0"/>
      <w:marRight w:val="0"/>
      <w:marTop w:val="0"/>
      <w:marBottom w:val="0"/>
      <w:divBdr>
        <w:top w:val="none" w:sz="0" w:space="0" w:color="auto"/>
        <w:left w:val="none" w:sz="0" w:space="0" w:color="auto"/>
        <w:bottom w:val="none" w:sz="0" w:space="0" w:color="auto"/>
        <w:right w:val="none" w:sz="0" w:space="0" w:color="auto"/>
      </w:divBdr>
    </w:div>
    <w:div w:id="945582319">
      <w:bodyDiv w:val="1"/>
      <w:marLeft w:val="0"/>
      <w:marRight w:val="0"/>
      <w:marTop w:val="0"/>
      <w:marBottom w:val="0"/>
      <w:divBdr>
        <w:top w:val="none" w:sz="0" w:space="0" w:color="auto"/>
        <w:left w:val="none" w:sz="0" w:space="0" w:color="auto"/>
        <w:bottom w:val="none" w:sz="0" w:space="0" w:color="auto"/>
        <w:right w:val="none" w:sz="0" w:space="0" w:color="auto"/>
      </w:divBdr>
    </w:div>
    <w:div w:id="956640461">
      <w:bodyDiv w:val="1"/>
      <w:marLeft w:val="0"/>
      <w:marRight w:val="0"/>
      <w:marTop w:val="0"/>
      <w:marBottom w:val="0"/>
      <w:divBdr>
        <w:top w:val="none" w:sz="0" w:space="0" w:color="auto"/>
        <w:left w:val="none" w:sz="0" w:space="0" w:color="auto"/>
        <w:bottom w:val="none" w:sz="0" w:space="0" w:color="auto"/>
        <w:right w:val="none" w:sz="0" w:space="0" w:color="auto"/>
      </w:divBdr>
    </w:div>
    <w:div w:id="959801696">
      <w:bodyDiv w:val="1"/>
      <w:marLeft w:val="0"/>
      <w:marRight w:val="0"/>
      <w:marTop w:val="0"/>
      <w:marBottom w:val="0"/>
      <w:divBdr>
        <w:top w:val="none" w:sz="0" w:space="0" w:color="auto"/>
        <w:left w:val="none" w:sz="0" w:space="0" w:color="auto"/>
        <w:bottom w:val="none" w:sz="0" w:space="0" w:color="auto"/>
        <w:right w:val="none" w:sz="0" w:space="0" w:color="auto"/>
      </w:divBdr>
    </w:div>
    <w:div w:id="989138854">
      <w:bodyDiv w:val="1"/>
      <w:marLeft w:val="0"/>
      <w:marRight w:val="0"/>
      <w:marTop w:val="0"/>
      <w:marBottom w:val="0"/>
      <w:divBdr>
        <w:top w:val="none" w:sz="0" w:space="0" w:color="auto"/>
        <w:left w:val="none" w:sz="0" w:space="0" w:color="auto"/>
        <w:bottom w:val="none" w:sz="0" w:space="0" w:color="auto"/>
        <w:right w:val="none" w:sz="0" w:space="0" w:color="auto"/>
      </w:divBdr>
    </w:div>
    <w:div w:id="1012531716">
      <w:bodyDiv w:val="1"/>
      <w:marLeft w:val="0"/>
      <w:marRight w:val="0"/>
      <w:marTop w:val="0"/>
      <w:marBottom w:val="0"/>
      <w:divBdr>
        <w:top w:val="none" w:sz="0" w:space="0" w:color="auto"/>
        <w:left w:val="none" w:sz="0" w:space="0" w:color="auto"/>
        <w:bottom w:val="none" w:sz="0" w:space="0" w:color="auto"/>
        <w:right w:val="none" w:sz="0" w:space="0" w:color="auto"/>
      </w:divBdr>
    </w:div>
    <w:div w:id="1050347717">
      <w:bodyDiv w:val="1"/>
      <w:marLeft w:val="0"/>
      <w:marRight w:val="0"/>
      <w:marTop w:val="0"/>
      <w:marBottom w:val="0"/>
      <w:divBdr>
        <w:top w:val="none" w:sz="0" w:space="0" w:color="auto"/>
        <w:left w:val="none" w:sz="0" w:space="0" w:color="auto"/>
        <w:bottom w:val="none" w:sz="0" w:space="0" w:color="auto"/>
        <w:right w:val="none" w:sz="0" w:space="0" w:color="auto"/>
      </w:divBdr>
    </w:div>
    <w:div w:id="1098410506">
      <w:bodyDiv w:val="1"/>
      <w:marLeft w:val="0"/>
      <w:marRight w:val="0"/>
      <w:marTop w:val="0"/>
      <w:marBottom w:val="0"/>
      <w:divBdr>
        <w:top w:val="none" w:sz="0" w:space="0" w:color="auto"/>
        <w:left w:val="none" w:sz="0" w:space="0" w:color="auto"/>
        <w:bottom w:val="none" w:sz="0" w:space="0" w:color="auto"/>
        <w:right w:val="none" w:sz="0" w:space="0" w:color="auto"/>
      </w:divBdr>
    </w:div>
    <w:div w:id="1107239868">
      <w:bodyDiv w:val="1"/>
      <w:marLeft w:val="0"/>
      <w:marRight w:val="0"/>
      <w:marTop w:val="0"/>
      <w:marBottom w:val="0"/>
      <w:divBdr>
        <w:top w:val="none" w:sz="0" w:space="0" w:color="auto"/>
        <w:left w:val="none" w:sz="0" w:space="0" w:color="auto"/>
        <w:bottom w:val="none" w:sz="0" w:space="0" w:color="auto"/>
        <w:right w:val="none" w:sz="0" w:space="0" w:color="auto"/>
      </w:divBdr>
    </w:div>
    <w:div w:id="1114402653">
      <w:bodyDiv w:val="1"/>
      <w:marLeft w:val="0"/>
      <w:marRight w:val="0"/>
      <w:marTop w:val="0"/>
      <w:marBottom w:val="0"/>
      <w:divBdr>
        <w:top w:val="none" w:sz="0" w:space="0" w:color="auto"/>
        <w:left w:val="none" w:sz="0" w:space="0" w:color="auto"/>
        <w:bottom w:val="none" w:sz="0" w:space="0" w:color="auto"/>
        <w:right w:val="none" w:sz="0" w:space="0" w:color="auto"/>
      </w:divBdr>
    </w:div>
    <w:div w:id="1127696035">
      <w:bodyDiv w:val="1"/>
      <w:marLeft w:val="0"/>
      <w:marRight w:val="0"/>
      <w:marTop w:val="0"/>
      <w:marBottom w:val="0"/>
      <w:divBdr>
        <w:top w:val="none" w:sz="0" w:space="0" w:color="auto"/>
        <w:left w:val="none" w:sz="0" w:space="0" w:color="auto"/>
        <w:bottom w:val="none" w:sz="0" w:space="0" w:color="auto"/>
        <w:right w:val="none" w:sz="0" w:space="0" w:color="auto"/>
      </w:divBdr>
    </w:div>
    <w:div w:id="1153840264">
      <w:bodyDiv w:val="1"/>
      <w:marLeft w:val="0"/>
      <w:marRight w:val="0"/>
      <w:marTop w:val="0"/>
      <w:marBottom w:val="0"/>
      <w:divBdr>
        <w:top w:val="none" w:sz="0" w:space="0" w:color="auto"/>
        <w:left w:val="none" w:sz="0" w:space="0" w:color="auto"/>
        <w:bottom w:val="none" w:sz="0" w:space="0" w:color="auto"/>
        <w:right w:val="none" w:sz="0" w:space="0" w:color="auto"/>
      </w:divBdr>
    </w:div>
    <w:div w:id="1198468428">
      <w:bodyDiv w:val="1"/>
      <w:marLeft w:val="0"/>
      <w:marRight w:val="0"/>
      <w:marTop w:val="0"/>
      <w:marBottom w:val="0"/>
      <w:divBdr>
        <w:top w:val="none" w:sz="0" w:space="0" w:color="auto"/>
        <w:left w:val="none" w:sz="0" w:space="0" w:color="auto"/>
        <w:bottom w:val="none" w:sz="0" w:space="0" w:color="auto"/>
        <w:right w:val="none" w:sz="0" w:space="0" w:color="auto"/>
      </w:divBdr>
    </w:div>
    <w:div w:id="1202521062">
      <w:bodyDiv w:val="1"/>
      <w:marLeft w:val="0"/>
      <w:marRight w:val="0"/>
      <w:marTop w:val="0"/>
      <w:marBottom w:val="0"/>
      <w:divBdr>
        <w:top w:val="none" w:sz="0" w:space="0" w:color="auto"/>
        <w:left w:val="none" w:sz="0" w:space="0" w:color="auto"/>
        <w:bottom w:val="none" w:sz="0" w:space="0" w:color="auto"/>
        <w:right w:val="none" w:sz="0" w:space="0" w:color="auto"/>
      </w:divBdr>
    </w:div>
    <w:div w:id="1208109848">
      <w:bodyDiv w:val="1"/>
      <w:marLeft w:val="0"/>
      <w:marRight w:val="0"/>
      <w:marTop w:val="0"/>
      <w:marBottom w:val="0"/>
      <w:divBdr>
        <w:top w:val="none" w:sz="0" w:space="0" w:color="auto"/>
        <w:left w:val="none" w:sz="0" w:space="0" w:color="auto"/>
        <w:bottom w:val="none" w:sz="0" w:space="0" w:color="auto"/>
        <w:right w:val="none" w:sz="0" w:space="0" w:color="auto"/>
      </w:divBdr>
    </w:div>
    <w:div w:id="1214927541">
      <w:bodyDiv w:val="1"/>
      <w:marLeft w:val="0"/>
      <w:marRight w:val="0"/>
      <w:marTop w:val="0"/>
      <w:marBottom w:val="0"/>
      <w:divBdr>
        <w:top w:val="none" w:sz="0" w:space="0" w:color="auto"/>
        <w:left w:val="none" w:sz="0" w:space="0" w:color="auto"/>
        <w:bottom w:val="none" w:sz="0" w:space="0" w:color="auto"/>
        <w:right w:val="none" w:sz="0" w:space="0" w:color="auto"/>
      </w:divBdr>
    </w:div>
    <w:div w:id="1422293824">
      <w:bodyDiv w:val="1"/>
      <w:marLeft w:val="0"/>
      <w:marRight w:val="0"/>
      <w:marTop w:val="0"/>
      <w:marBottom w:val="0"/>
      <w:divBdr>
        <w:top w:val="none" w:sz="0" w:space="0" w:color="auto"/>
        <w:left w:val="none" w:sz="0" w:space="0" w:color="auto"/>
        <w:bottom w:val="none" w:sz="0" w:space="0" w:color="auto"/>
        <w:right w:val="none" w:sz="0" w:space="0" w:color="auto"/>
      </w:divBdr>
    </w:div>
    <w:div w:id="1466506858">
      <w:bodyDiv w:val="1"/>
      <w:marLeft w:val="0"/>
      <w:marRight w:val="0"/>
      <w:marTop w:val="0"/>
      <w:marBottom w:val="0"/>
      <w:divBdr>
        <w:top w:val="none" w:sz="0" w:space="0" w:color="auto"/>
        <w:left w:val="none" w:sz="0" w:space="0" w:color="auto"/>
        <w:bottom w:val="none" w:sz="0" w:space="0" w:color="auto"/>
        <w:right w:val="none" w:sz="0" w:space="0" w:color="auto"/>
      </w:divBdr>
    </w:div>
    <w:div w:id="1485659998">
      <w:bodyDiv w:val="1"/>
      <w:marLeft w:val="0"/>
      <w:marRight w:val="0"/>
      <w:marTop w:val="0"/>
      <w:marBottom w:val="0"/>
      <w:divBdr>
        <w:top w:val="none" w:sz="0" w:space="0" w:color="auto"/>
        <w:left w:val="none" w:sz="0" w:space="0" w:color="auto"/>
        <w:bottom w:val="none" w:sz="0" w:space="0" w:color="auto"/>
        <w:right w:val="none" w:sz="0" w:space="0" w:color="auto"/>
      </w:divBdr>
    </w:div>
    <w:div w:id="1516842228">
      <w:bodyDiv w:val="1"/>
      <w:marLeft w:val="0"/>
      <w:marRight w:val="0"/>
      <w:marTop w:val="0"/>
      <w:marBottom w:val="0"/>
      <w:divBdr>
        <w:top w:val="none" w:sz="0" w:space="0" w:color="auto"/>
        <w:left w:val="none" w:sz="0" w:space="0" w:color="auto"/>
        <w:bottom w:val="none" w:sz="0" w:space="0" w:color="auto"/>
        <w:right w:val="none" w:sz="0" w:space="0" w:color="auto"/>
      </w:divBdr>
    </w:div>
    <w:div w:id="1518883591">
      <w:bodyDiv w:val="1"/>
      <w:marLeft w:val="0"/>
      <w:marRight w:val="0"/>
      <w:marTop w:val="0"/>
      <w:marBottom w:val="0"/>
      <w:divBdr>
        <w:top w:val="none" w:sz="0" w:space="0" w:color="auto"/>
        <w:left w:val="none" w:sz="0" w:space="0" w:color="auto"/>
        <w:bottom w:val="none" w:sz="0" w:space="0" w:color="auto"/>
        <w:right w:val="none" w:sz="0" w:space="0" w:color="auto"/>
      </w:divBdr>
    </w:div>
    <w:div w:id="1533113172">
      <w:bodyDiv w:val="1"/>
      <w:marLeft w:val="0"/>
      <w:marRight w:val="0"/>
      <w:marTop w:val="0"/>
      <w:marBottom w:val="0"/>
      <w:divBdr>
        <w:top w:val="none" w:sz="0" w:space="0" w:color="auto"/>
        <w:left w:val="none" w:sz="0" w:space="0" w:color="auto"/>
        <w:bottom w:val="none" w:sz="0" w:space="0" w:color="auto"/>
        <w:right w:val="none" w:sz="0" w:space="0" w:color="auto"/>
      </w:divBdr>
    </w:div>
    <w:div w:id="1535270144">
      <w:bodyDiv w:val="1"/>
      <w:marLeft w:val="0"/>
      <w:marRight w:val="0"/>
      <w:marTop w:val="0"/>
      <w:marBottom w:val="0"/>
      <w:divBdr>
        <w:top w:val="none" w:sz="0" w:space="0" w:color="auto"/>
        <w:left w:val="none" w:sz="0" w:space="0" w:color="auto"/>
        <w:bottom w:val="none" w:sz="0" w:space="0" w:color="auto"/>
        <w:right w:val="none" w:sz="0" w:space="0" w:color="auto"/>
      </w:divBdr>
    </w:div>
    <w:div w:id="1586646403">
      <w:bodyDiv w:val="1"/>
      <w:marLeft w:val="0"/>
      <w:marRight w:val="0"/>
      <w:marTop w:val="0"/>
      <w:marBottom w:val="0"/>
      <w:divBdr>
        <w:top w:val="none" w:sz="0" w:space="0" w:color="auto"/>
        <w:left w:val="none" w:sz="0" w:space="0" w:color="auto"/>
        <w:bottom w:val="none" w:sz="0" w:space="0" w:color="auto"/>
        <w:right w:val="none" w:sz="0" w:space="0" w:color="auto"/>
      </w:divBdr>
    </w:div>
    <w:div w:id="1643346881">
      <w:bodyDiv w:val="1"/>
      <w:marLeft w:val="0"/>
      <w:marRight w:val="0"/>
      <w:marTop w:val="0"/>
      <w:marBottom w:val="0"/>
      <w:divBdr>
        <w:top w:val="none" w:sz="0" w:space="0" w:color="auto"/>
        <w:left w:val="none" w:sz="0" w:space="0" w:color="auto"/>
        <w:bottom w:val="none" w:sz="0" w:space="0" w:color="auto"/>
        <w:right w:val="none" w:sz="0" w:space="0" w:color="auto"/>
      </w:divBdr>
    </w:div>
    <w:div w:id="1692102341">
      <w:bodyDiv w:val="1"/>
      <w:marLeft w:val="0"/>
      <w:marRight w:val="0"/>
      <w:marTop w:val="0"/>
      <w:marBottom w:val="0"/>
      <w:divBdr>
        <w:top w:val="none" w:sz="0" w:space="0" w:color="auto"/>
        <w:left w:val="none" w:sz="0" w:space="0" w:color="auto"/>
        <w:bottom w:val="none" w:sz="0" w:space="0" w:color="auto"/>
        <w:right w:val="none" w:sz="0" w:space="0" w:color="auto"/>
      </w:divBdr>
    </w:div>
    <w:div w:id="1716194016">
      <w:bodyDiv w:val="1"/>
      <w:marLeft w:val="0"/>
      <w:marRight w:val="0"/>
      <w:marTop w:val="0"/>
      <w:marBottom w:val="0"/>
      <w:divBdr>
        <w:top w:val="none" w:sz="0" w:space="0" w:color="auto"/>
        <w:left w:val="none" w:sz="0" w:space="0" w:color="auto"/>
        <w:bottom w:val="none" w:sz="0" w:space="0" w:color="auto"/>
        <w:right w:val="none" w:sz="0" w:space="0" w:color="auto"/>
      </w:divBdr>
    </w:div>
    <w:div w:id="1762751199">
      <w:bodyDiv w:val="1"/>
      <w:marLeft w:val="0"/>
      <w:marRight w:val="0"/>
      <w:marTop w:val="0"/>
      <w:marBottom w:val="0"/>
      <w:divBdr>
        <w:top w:val="none" w:sz="0" w:space="0" w:color="auto"/>
        <w:left w:val="none" w:sz="0" w:space="0" w:color="auto"/>
        <w:bottom w:val="none" w:sz="0" w:space="0" w:color="auto"/>
        <w:right w:val="none" w:sz="0" w:space="0" w:color="auto"/>
      </w:divBdr>
    </w:div>
    <w:div w:id="1800294232">
      <w:bodyDiv w:val="1"/>
      <w:marLeft w:val="0"/>
      <w:marRight w:val="0"/>
      <w:marTop w:val="0"/>
      <w:marBottom w:val="0"/>
      <w:divBdr>
        <w:top w:val="none" w:sz="0" w:space="0" w:color="auto"/>
        <w:left w:val="none" w:sz="0" w:space="0" w:color="auto"/>
        <w:bottom w:val="none" w:sz="0" w:space="0" w:color="auto"/>
        <w:right w:val="none" w:sz="0" w:space="0" w:color="auto"/>
      </w:divBdr>
    </w:div>
    <w:div w:id="1807817758">
      <w:bodyDiv w:val="1"/>
      <w:marLeft w:val="0"/>
      <w:marRight w:val="0"/>
      <w:marTop w:val="0"/>
      <w:marBottom w:val="0"/>
      <w:divBdr>
        <w:top w:val="none" w:sz="0" w:space="0" w:color="auto"/>
        <w:left w:val="none" w:sz="0" w:space="0" w:color="auto"/>
        <w:bottom w:val="none" w:sz="0" w:space="0" w:color="auto"/>
        <w:right w:val="none" w:sz="0" w:space="0" w:color="auto"/>
      </w:divBdr>
    </w:div>
    <w:div w:id="1840583132">
      <w:bodyDiv w:val="1"/>
      <w:marLeft w:val="0"/>
      <w:marRight w:val="0"/>
      <w:marTop w:val="0"/>
      <w:marBottom w:val="0"/>
      <w:divBdr>
        <w:top w:val="none" w:sz="0" w:space="0" w:color="auto"/>
        <w:left w:val="none" w:sz="0" w:space="0" w:color="auto"/>
        <w:bottom w:val="none" w:sz="0" w:space="0" w:color="auto"/>
        <w:right w:val="none" w:sz="0" w:space="0" w:color="auto"/>
      </w:divBdr>
    </w:div>
    <w:div w:id="1870025275">
      <w:bodyDiv w:val="1"/>
      <w:marLeft w:val="0"/>
      <w:marRight w:val="0"/>
      <w:marTop w:val="0"/>
      <w:marBottom w:val="0"/>
      <w:divBdr>
        <w:top w:val="none" w:sz="0" w:space="0" w:color="auto"/>
        <w:left w:val="none" w:sz="0" w:space="0" w:color="auto"/>
        <w:bottom w:val="none" w:sz="0" w:space="0" w:color="auto"/>
        <w:right w:val="none" w:sz="0" w:space="0" w:color="auto"/>
      </w:divBdr>
    </w:div>
    <w:div w:id="1874924924">
      <w:bodyDiv w:val="1"/>
      <w:marLeft w:val="0"/>
      <w:marRight w:val="0"/>
      <w:marTop w:val="0"/>
      <w:marBottom w:val="0"/>
      <w:divBdr>
        <w:top w:val="none" w:sz="0" w:space="0" w:color="auto"/>
        <w:left w:val="none" w:sz="0" w:space="0" w:color="auto"/>
        <w:bottom w:val="none" w:sz="0" w:space="0" w:color="auto"/>
        <w:right w:val="none" w:sz="0" w:space="0" w:color="auto"/>
      </w:divBdr>
    </w:div>
    <w:div w:id="1891768488">
      <w:bodyDiv w:val="1"/>
      <w:marLeft w:val="0"/>
      <w:marRight w:val="0"/>
      <w:marTop w:val="0"/>
      <w:marBottom w:val="0"/>
      <w:divBdr>
        <w:top w:val="none" w:sz="0" w:space="0" w:color="auto"/>
        <w:left w:val="none" w:sz="0" w:space="0" w:color="auto"/>
        <w:bottom w:val="none" w:sz="0" w:space="0" w:color="auto"/>
        <w:right w:val="none" w:sz="0" w:space="0" w:color="auto"/>
      </w:divBdr>
    </w:div>
    <w:div w:id="1994066143">
      <w:bodyDiv w:val="1"/>
      <w:marLeft w:val="0"/>
      <w:marRight w:val="0"/>
      <w:marTop w:val="0"/>
      <w:marBottom w:val="0"/>
      <w:divBdr>
        <w:top w:val="none" w:sz="0" w:space="0" w:color="auto"/>
        <w:left w:val="none" w:sz="0" w:space="0" w:color="auto"/>
        <w:bottom w:val="none" w:sz="0" w:space="0" w:color="auto"/>
        <w:right w:val="none" w:sz="0" w:space="0" w:color="auto"/>
      </w:divBdr>
    </w:div>
    <w:div w:id="2004892989">
      <w:bodyDiv w:val="1"/>
      <w:marLeft w:val="0"/>
      <w:marRight w:val="0"/>
      <w:marTop w:val="0"/>
      <w:marBottom w:val="0"/>
      <w:divBdr>
        <w:top w:val="none" w:sz="0" w:space="0" w:color="auto"/>
        <w:left w:val="none" w:sz="0" w:space="0" w:color="auto"/>
        <w:bottom w:val="none" w:sz="0" w:space="0" w:color="auto"/>
        <w:right w:val="none" w:sz="0" w:space="0" w:color="auto"/>
      </w:divBdr>
    </w:div>
    <w:div w:id="2082752390">
      <w:bodyDiv w:val="1"/>
      <w:marLeft w:val="0"/>
      <w:marRight w:val="0"/>
      <w:marTop w:val="0"/>
      <w:marBottom w:val="0"/>
      <w:divBdr>
        <w:top w:val="none" w:sz="0" w:space="0" w:color="auto"/>
        <w:left w:val="none" w:sz="0" w:space="0" w:color="auto"/>
        <w:bottom w:val="none" w:sz="0" w:space="0" w:color="auto"/>
        <w:right w:val="none" w:sz="0" w:space="0" w:color="auto"/>
      </w:divBdr>
    </w:div>
    <w:div w:id="209708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dem.net/data/the-v-dem-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1311</TotalTime>
  <Pages>6</Pages>
  <Words>2062</Words>
  <Characters>11758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Danyil Butkovskyi</dc:creator>
  <cp:keywords/>
  <dc:description/>
  <cp:lastModifiedBy>Danyil Butkovskyi</cp:lastModifiedBy>
  <cp:revision>10</cp:revision>
  <dcterms:created xsi:type="dcterms:W3CDTF">2025-03-22T21:02:00Z</dcterms:created>
  <dcterms:modified xsi:type="dcterms:W3CDTF">2025-04-11T20:02:00Z</dcterms:modified>
</cp:coreProperties>
</file>