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D7D3F"/>
          <w:sz w:val="52"/>
          <w:szCs w:val="52"/>
        </w:rPr>
        <w:t xml:space="preserve">HORIZON Snapshot Automation</w:t>
      </w:r>
    </w:p>
    <w:p>
      <w:pPr>
        <w:spacing w:after="100"/>
        <w:jc w:val="center"/>
      </w:pPr>
      <w:r>
        <w:rPr>
          <w:rFonts w:ascii="Arial" w:cs="Arial" w:eastAsia="Arial" w:hAnsi="Arial"/>
          <w:color w:val="1A1A2E"/>
          <w:sz w:val="36"/>
          <w:szCs w:val="36"/>
        </w:rPr>
        <w:t xml:space="preserve">Epic Retrospective: V1 vs V2</w:t>
      </w:r>
    </w:p>
    <w:p>
      <w:pPr>
        <w:spacing w:before="400"/>
        <w:jc w:val="center"/>
      </w:pPr>
      <w:r>
        <w:rPr>
          <w:rFonts w:ascii="Arial" w:cs="Arial" w:eastAsia="Arial" w:hAnsi="Arial"/>
          <w:color w:val="666666"/>
          <w:sz w:val="22"/>
          <w:szCs w:val="22"/>
        </w:rPr>
        <w:t xml:space="preserve">Prepared by Dylan Cronje, Product Manager</w:t>
      </w:r>
    </w:p>
    <w:p>
      <w:pPr>
        <w:jc w:val="center"/>
      </w:pPr>
      <w:r>
        <w:rPr>
          <w:rFonts w:ascii="Arial" w:cs="Arial" w:eastAsia="Arial" w:hAnsi="Arial"/>
          <w:color w:val="666666"/>
          <w:sz w:val="22"/>
          <w:szCs w:val="22"/>
        </w:rPr>
        <w:t xml:space="preserve">11 May 2026</w:t>
      </w:r>
    </w:p>
    <w:p>
      <w:pPr>
        <w:spacing w:before="600"/>
        <w:jc w:val="center"/>
      </w:pPr>
      <w:r>
        <w:rPr>
          <w:rFonts w:ascii="Arial" w:cs="Arial" w:eastAsia="Arial" w:hAnsi="Arial"/>
          <w:color w:val="999999"/>
          <w:sz w:val="18"/>
          <w:szCs w:val="18"/>
        </w:rPr>
        <w:t xml:space="preserve">Data sources: HubSpot (94 tickets), Jira (46 issues), Confluence (PRD + Epic Hub), Teams</w:t>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2D7D3F"/>
          <w:sz w:val="36"/>
          <w:szCs w:val="36"/>
        </w:rPr>
        <w:t xml:space="preserve">Executive Summary</w:t>
      </w:r>
    </w:p>
    <w:p>
      <w:pPr>
        <w:spacing w:after="120" w:before="0" w:line="276"/>
      </w:pPr>
      <w:r>
        <w:rPr>
          <w:rFonts w:ascii="Arial" w:cs="Arial" w:eastAsia="Arial" w:hAnsi="Arial"/>
          <w:sz w:val="22"/>
          <w:szCs w:val="22"/>
        </w:rPr>
        <w:t xml:space="preserve">The HORIZON Snapshot is AgriProve's primary prospect conversion tool, giving landholders a personalised 12-page assessment of their soil carbon opportunity. This retrospective covers the full arc from the original manual process (Harry's Carbon Ready Reports, 1-2 weeks each) through V1 (platform widget + semi-automated pipeline, Dec 2025 - Apr 2026) to V2 (fully automated generation tool, May 2026).</w:t>
      </w:r>
    </w:p>
    <w:p>
      <w:pPr>
        <w:spacing w:after="120" w:before="0" w:line="276"/>
      </w:pPr>
      <w:r>
        <w:rPr>
          <w:rFonts w:ascii="Arial" w:cs="Arial" w:eastAsia="Arial" w:hAnsi="Arial"/>
          <w:b/>
          <w:bCs/>
          <w:sz w:val="22"/>
          <w:szCs w:val="22"/>
        </w:rPr>
        <w:t xml:space="preserve">The headline: </w:t>
      </w:r>
      <w:r>
        <w:rPr>
          <w:rFonts w:ascii="Arial" w:cs="Arial" w:eastAsia="Arial" w:hAnsi="Arial"/>
          <w:sz w:val="22"/>
          <w:szCs w:val="22"/>
        </w:rPr>
        <w:t xml:space="preserve">V2 reduces per-snapshot cost from an estimated $56-150 (V1 labour + engineering time) to $0.02 (Claude API cost only), with turnaround dropping from a median of 6 days to under 15 minutes. Engineering involvement per snapshot drops from 30-60 minutes to zero. The tool has generated 14 snapshots in its first week of use.</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V1 (Actual)</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V2 (Actual)</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Improvement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Cost per snapshot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$56 - $150</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$0.02</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2D7D3F"/>
                <w:sz w:val="20"/>
                <w:szCs w:val="20"/>
              </w:rPr>
              <w:t xml:space="preserve">99.97% reduction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Turnaround time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 days median</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&lt; 15 minutes</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2D7D3F"/>
                <w:sz w:val="20"/>
                <w:szCs w:val="20"/>
              </w:rPr>
              <w:t xml:space="preserve">99.8% faster</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Eng. time / snapshot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30 - 60 min</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 min</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2D7D3F"/>
                <w:sz w:val="20"/>
                <w:szCs w:val="20"/>
              </w:rPr>
              <w:t xml:space="preserve">100% eliminated</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Growth active effort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1 - 2 hours</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5 - 10 min</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2D7D3F"/>
                <w:sz w:val="20"/>
                <w:szCs w:val="20"/>
              </w:rPr>
              <w:t xml:space="preserve">~90% reduction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Throughput capacity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~18 / month</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200 - 400 / month</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2D7D3F"/>
                <w:sz w:val="20"/>
                <w:szCs w:val="20"/>
              </w:rPr>
              <w:t xml:space="preserve">11 - 22x increase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Snapshots completed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72 (7 months)</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14 (1 week)</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2D7D3F"/>
                <w:sz w:val="20"/>
                <w:szCs w:val="20"/>
              </w:rPr>
              <w:t xml:space="preserve">On pace for 3x</w:t>
            </w:r>
          </w:p>
        </w:tc>
      </w:tr>
    </w:tbl>
    <w:p>
      <w:pPr>
        <w:pStyle w:val="Heading1"/>
        <w:spacing w:after="160" w:before="360"/>
      </w:pPr>
      <w:r>
        <w:rPr>
          <w:rFonts w:ascii="Arial" w:cs="Arial" w:eastAsia="Arial" w:hAnsi="Arial"/>
          <w:b/>
          <w:bCs/>
          <w:color w:val="2D7D3F"/>
          <w:sz w:val="36"/>
          <w:szCs w:val="36"/>
        </w:rPr>
        <w:t xml:space="preserve">The Original Problem</w:t>
      </w:r>
    </w:p>
    <w:p>
      <w:pPr>
        <w:spacing w:after="120" w:before="0" w:line="276"/>
      </w:pPr>
      <w:r>
        <w:rPr>
          <w:rFonts w:ascii="Arial" w:cs="Arial" w:eastAsia="Arial" w:hAnsi="Arial"/>
          <w:sz w:val="22"/>
          <w:szCs w:val="22"/>
        </w:rPr>
        <w:t xml:space="preserve">Before any automation, HORIZON Snapshots were produced manually by Harry as "Carbon Ready Reports". Each report took 1-2 weeks to develop. The process involved manually running the HORIZON model, extracting data from multiple sources, building the document in Canva, writing narrative copy, and emailing the PDF to the landholder. This was unsustainable as Storm Boy (prospect acquisition programme) began scaling inbound volume.</w:t>
      </w:r>
    </w:p>
    <w:p>
      <w:pPr>
        <w:spacing w:after="120" w:before="0" w:line="276"/>
      </w:pPr>
      <w:r>
        <w:rPr>
          <w:rFonts w:ascii="Arial" w:cs="Arial" w:eastAsia="Arial" w:hAnsi="Arial"/>
          <w:b/>
          <w:bCs/>
          <w:i/>
          <w:iCs/>
          <w:sz w:val="22"/>
          <w:szCs w:val="22"/>
        </w:rPr>
        <w:t xml:space="preserve">PRD Evidence (Confluence 466485249): </w:t>
      </w:r>
      <w:r>
        <w:rPr>
          <w:rFonts w:ascii="Arial" w:cs="Arial" w:eastAsia="Arial" w:hAnsi="Arial"/>
          <w:sz w:val="22"/>
          <w:szCs w:val="22"/>
        </w:rPr>
        <w:t xml:space="preserve">"Growth are seeing an increase in HORIZON Snapshot requests via the new in-platform request feature... the current manual process creates a bottleneck that limits the volume of prospects that can be effectively engaged. Each snapshot currently requires 1-3 days elapsed time involving multiple team members across Growth and Engineering."</w:t>
      </w:r>
    </w:p>
    <w:p>
      <w:pPr>
        <w:pStyle w:val="Heading1"/>
        <w:spacing w:after="160" w:before="360"/>
      </w:pPr>
      <w:r>
        <w:rPr>
          <w:rFonts w:ascii="Arial" w:cs="Arial" w:eastAsia="Arial" w:hAnsi="Arial"/>
          <w:b/>
          <w:bCs/>
          <w:color w:val="2D7D3F"/>
          <w:sz w:val="36"/>
          <w:szCs w:val="36"/>
        </w:rPr>
        <w:t xml:space="preserve">V1: Platform Widget (Dec 2025 - Apr 2026)</w:t>
      </w:r>
    </w:p>
    <w:p>
      <w:pPr>
        <w:pStyle w:val="Heading2"/>
        <w:spacing w:after="160" w:before="240"/>
      </w:pPr>
      <w:r>
        <w:rPr>
          <w:rFonts w:ascii="Arial" w:cs="Arial" w:eastAsia="Arial" w:hAnsi="Arial"/>
          <w:b/>
          <w:bCs/>
          <w:color w:val="1A1A2E"/>
          <w:sz w:val="28"/>
          <w:szCs w:val="28"/>
        </w:rPr>
        <w:t xml:space="preserve">What was built</w:t>
      </w:r>
    </w:p>
    <w:p>
      <w:pPr>
        <w:spacing w:after="120" w:before="0" w:line="276"/>
      </w:pPr>
      <w:r>
        <w:rPr>
          <w:rFonts w:ascii="Arial" w:cs="Arial" w:eastAsia="Arial" w:hAnsi="Arial"/>
          <w:sz w:val="22"/>
          <w:szCs w:val="22"/>
        </w:rPr>
        <w:t xml:space="preserve">V1 introduced a widget on the farmer platform where landholders could request a HORIZON Snapshot. Requests flowed to the Platform Notifications Teams channel, where Ben (Growth) would pick them up. Cadel (Engineering) would then run the HORIZON model manually, export the outputs, and Growth would assemble the snapshot in Canva and email it.</w:t>
      </w:r>
    </w:p>
    <w:p>
      <w:pPr>
        <w:pStyle w:val="Heading2"/>
        <w:spacing w:after="160" w:before="240"/>
      </w:pPr>
      <w:r>
        <w:rPr>
          <w:rFonts w:ascii="Arial" w:cs="Arial" w:eastAsia="Arial" w:hAnsi="Arial"/>
          <w:b/>
          <w:bCs/>
          <w:color w:val="1A1A2E"/>
          <w:sz w:val="28"/>
          <w:szCs w:val="28"/>
        </w:rPr>
        <w:t xml:space="preserve">Jira delivery</w:t>
      </w:r>
    </w:p>
    <w:p>
      <w:pPr>
        <w:spacing w:after="120" w:before="0" w:line="276"/>
      </w:pPr>
      <w:r>
        <w:rPr>
          <w:rFonts w:ascii="Arial" w:cs="Arial" w:eastAsia="Arial" w:hAnsi="Arial"/>
          <w:sz w:val="22"/>
          <w:szCs w:val="22"/>
        </w:rPr>
        <w:t xml:space="preserve">The V1 epic (AP-1517: "HORIZON Snapshot opportunity") was created on 12 December 2025 and resolved in 7 days (19 December 2025). It comprised 14 tickets covering the opportunity card UI, request form, Teams notification, land title processing scripts, NDVI eligible area calculation, layer snapshot export, LLM prompt template, and report template. Assignees were split across Cadel Watson (engineering), Gayathri Prakash Menakath (frontend), and Dylan Cronje (PM).</w:t>
      </w:r>
    </w:p>
    <w:p>
      <w:pPr>
        <w:pStyle w:val="Heading2"/>
        <w:spacing w:after="160" w:before="240"/>
      </w:pPr>
      <w:r>
        <w:rPr>
          <w:rFonts w:ascii="Arial" w:cs="Arial" w:eastAsia="Arial" w:hAnsi="Arial"/>
          <w:b/>
          <w:bCs/>
          <w:color w:val="1A1A2E"/>
          <w:sz w:val="28"/>
          <w:szCs w:val="28"/>
        </w:rPr>
        <w:t xml:space="preserve">HubSpot pipeline performance</w:t>
      </w:r>
    </w:p>
    <w:p>
      <w:pPr>
        <w:spacing w:after="120" w:before="0" w:line="276"/>
      </w:pPr>
      <w:r>
        <w:rPr>
          <w:rFonts w:ascii="Arial" w:cs="Arial" w:eastAsia="Arial" w:hAnsi="Arial"/>
          <w:sz w:val="22"/>
          <w:szCs w:val="22"/>
        </w:rPr>
        <w:t xml:space="preserve">The HORIZON Snapshot Requests pipeline (ID: 1433968072) tracked all requests. Over the V1 period, 72 tickets were completed and 22 remain in the backlog ("New" stage). The pipeline has three stages: New HORIZON Snapshot Request, Snapshot In Progress, and Complete &amp; Sent.</w:t>
      </w:r>
    </w:p>
    <w:p>
      <w:pPr>
        <w:spacing w:after="120" w:before="0" w:line="276"/>
      </w:pPr>
      <w:r>
        <w:rPr>
          <w:rFonts w:ascii="Arial" w:cs="Arial" w:eastAsia="Arial" w:hAnsi="Arial"/>
          <w:b/>
          <w:bCs/>
          <w:sz w:val="22"/>
          <w:szCs w:val="22"/>
        </w:rPr>
        <w:t xml:space="preserve">Turnaround analysis (confirmed from 22 tickets with reliable timestamps, Mar-Apr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Mean turnaround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6.6 days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Median turnaround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 days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Fastest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Same day (Tony Castle, 28 Apr)</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Slowest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22 days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Under 1 week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17 of 22 (77%)</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1-2 weeks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 of 22 (14%)</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Over 2 weeks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 of 22 (9%)</w:t>
            </w:r>
          </w:p>
        </w:tc>
      </w:tr>
    </w:tbl>
    <w:p>
      <w:pPr>
        <w:spacing w:after="120" w:before="0" w:line="276"/>
      </w:pPr>
      <w:r>
        <w:rPr>
          <w:rFonts w:ascii="Arial" w:cs="Arial" w:eastAsia="Arial" w:hAnsi="Arial"/>
          <w:b/>
          <w:bCs/>
          <w:sz w:val="22"/>
          <w:szCs w:val="22"/>
        </w:rPr>
        <w:t xml:space="preserve">Note: </w:t>
      </w:r>
      <w:r>
        <w:rPr>
          <w:rFonts w:ascii="Arial" w:cs="Arial" w:eastAsia="Arial" w:hAnsi="Arial"/>
          <w:sz w:val="22"/>
          <w:szCs w:val="22"/>
        </w:rPr>
        <w:t xml:space="preserve">Earlier tickets (Oct 2025 - Feb 2026) had significantly longer turnaround times. The earliest ticket (Daniel Keynes, created 7 Oct 2025) was not completed until 24 Mar 2026 -- 168 days. These pre-widget and early-widget tickets reflect the fully manual era before V1 processes matured.</w:t>
      </w:r>
    </w:p>
    <w:p>
      <w:pPr>
        <w:pStyle w:val="Heading2"/>
        <w:spacing w:after="160" w:before="240"/>
      </w:pPr>
      <w:r>
        <w:rPr>
          <w:rFonts w:ascii="Arial" w:cs="Arial" w:eastAsia="Arial" w:hAnsi="Arial"/>
          <w:b/>
          <w:bCs/>
          <w:color w:val="1A1A2E"/>
          <w:sz w:val="28"/>
          <w:szCs w:val="28"/>
        </w:rPr>
        <w:t xml:space="preserve">Ownership distribution</w:t>
      </w:r>
    </w:p>
    <w:p>
      <w:pPr>
        <w:spacing w:after="120" w:before="0" w:line="276"/>
      </w:pPr>
      <w:r>
        <w:rPr>
          <w:rFonts w:ascii="Arial" w:cs="Arial" w:eastAsia="Arial" w:hAnsi="Arial"/>
          <w:sz w:val="22"/>
          <w:szCs w:val="22"/>
        </w:rPr>
        <w:t xml:space="preserve">Ben Payne (Growth) owned the vast majority of completed tickets (owner ID 76812243). Dylan Cronje owned a small subset (owner ID 384615446, 4 tickets). Claudia Bryant handled 1 ticket. This confirms Growth operated the V1 pipeline with minimal PM involvement -- consistent with the original design intent.</w:t>
      </w:r>
    </w:p>
    <w:p>
      <w:pPr>
        <w:pStyle w:val="Heading2"/>
        <w:spacing w:after="160" w:before="240"/>
      </w:pPr>
      <w:r>
        <w:rPr>
          <w:rFonts w:ascii="Arial" w:cs="Arial" w:eastAsia="Arial" w:hAnsi="Arial"/>
          <w:b/>
          <w:bCs/>
          <w:color w:val="1A1A2E"/>
          <w:sz w:val="28"/>
          <w:szCs w:val="28"/>
        </w:rPr>
        <w:t xml:space="preserve">Known V1 pain points</w:t>
      </w:r>
    </w:p>
    <w:p>
      <w:pPr>
        <w:spacing w:after="120" w:before="0" w:line="276"/>
      </w:pPr>
      <w:r>
        <w:rPr>
          <w:rFonts w:ascii="Arial" w:cs="Arial" w:eastAsia="Arial" w:hAnsi="Arial"/>
          <w:sz w:val="22"/>
          <w:szCs w:val="22"/>
        </w:rPr>
        <w:t xml:space="preserve">Teams messages from this period reveal the operational friction. On 30 March 2026, Ben messaged Dylan: "could you check the HubSpot ticket pipeline for Horizon snapshots that have you as the owner against them? There are four that I'm not too sure about and I want to ensure none slipped through the cracks." This illustrates the manual tracking overhead and risk of tickets falling through gaps.</w:t>
      </w:r>
    </w:p>
    <w:p>
      <w:pPr>
        <w:spacing w:after="120" w:before="0" w:line="276"/>
      </w:pPr>
      <w:r>
        <w:rPr>
          <w:rFonts w:ascii="Arial" w:cs="Arial" w:eastAsia="Arial" w:hAnsi="Arial"/>
          <w:sz w:val="22"/>
          <w:szCs w:val="22"/>
        </w:rPr>
        <w:t xml:space="preserve">Ardrossan Angus alone generated 5+ separate snapshot requests, each requiring a full manual cycle. Repeat requests for the same prospect (with additional properties) were a recurring pattern, compounding the workload.</w:t>
      </w:r>
    </w:p>
    <w:p>
      <w:r>
        <w:br w:type="page"/>
      </w:r>
    </w:p>
    <w:p>
      <w:pPr>
        <w:pStyle w:val="Heading1"/>
        <w:spacing w:after="160" w:before="360"/>
      </w:pPr>
      <w:r>
        <w:rPr>
          <w:rFonts w:ascii="Arial" w:cs="Arial" w:eastAsia="Arial" w:hAnsi="Arial"/>
          <w:b/>
          <w:bCs/>
          <w:color w:val="2D7D3F"/>
          <w:sz w:val="36"/>
          <w:szCs w:val="36"/>
        </w:rPr>
        <w:t xml:space="preserve">V2: Automated Snapshot Tool (May 2026)</w:t>
      </w:r>
    </w:p>
    <w:p>
      <w:pPr>
        <w:pStyle w:val="Heading2"/>
        <w:spacing w:after="160" w:before="240"/>
      </w:pPr>
      <w:r>
        <w:rPr>
          <w:rFonts w:ascii="Arial" w:cs="Arial" w:eastAsia="Arial" w:hAnsi="Arial"/>
          <w:b/>
          <w:bCs/>
          <w:color w:val="1A1A2E"/>
          <w:sz w:val="28"/>
          <w:szCs w:val="28"/>
        </w:rPr>
        <w:t xml:space="preserve">What was built</w:t>
      </w:r>
    </w:p>
    <w:p>
      <w:pPr>
        <w:spacing w:after="120" w:before="0" w:line="276"/>
      </w:pPr>
      <w:r>
        <w:rPr>
          <w:rFonts w:ascii="Arial" w:cs="Arial" w:eastAsia="Arial" w:hAnsi="Arial"/>
          <w:sz w:val="22"/>
          <w:szCs w:val="22"/>
        </w:rPr>
        <w:t xml:space="preserve">V2 is a standalone Node.js tool that fully automates snapshot generation. A Growth team member uploads a model output ZIP (or, in Phase 0.5, the tool fetches outputs directly from S3 via pre-signed URLs). The engine parses metadata.txt, GeoJSON files, and map images; calculates ACCU rates, pricing bands, eligible area, and CEA costs; generates AI narrative copy via Claude API; and renders a 12-page PDF matching the Canva template.</w:t>
      </w:r>
    </w:p>
    <w:p>
      <w:pPr>
        <w:spacing w:after="120" w:before="0" w:line="276"/>
      </w:pPr>
      <w:r>
        <w:rPr>
          <w:rFonts w:ascii="Arial" w:cs="Arial" w:eastAsia="Arial" w:hAnsi="Arial"/>
          <w:b/>
          <w:bCs/>
          <w:sz w:val="22"/>
          <w:szCs w:val="22"/>
        </w:rPr>
        <w:t xml:space="preserve">The entire generation process takes approximately 5 minutes. </w:t>
      </w:r>
      <w:r>
        <w:rPr>
          <w:rFonts w:ascii="Arial" w:cs="Arial" w:eastAsia="Arial" w:hAnsi="Arial"/>
          <w:sz w:val="22"/>
          <w:szCs w:val="22"/>
        </w:rPr>
        <w:t xml:space="preserve">Growth reviews the output, optionally regenerates specific narratives, and sends the PDF. Total human involvement: 5-10 minutes per snapshot.</w:t>
      </w:r>
    </w:p>
    <w:p>
      <w:pPr>
        <w:pStyle w:val="Heading2"/>
        <w:spacing w:after="160" w:before="240"/>
      </w:pPr>
      <w:r>
        <w:rPr>
          <w:rFonts w:ascii="Arial" w:cs="Arial" w:eastAsia="Arial" w:hAnsi="Arial"/>
          <w:b/>
          <w:bCs/>
          <w:color w:val="1A1A2E"/>
          <w:sz w:val="28"/>
          <w:szCs w:val="28"/>
        </w:rPr>
        <w:t xml:space="preserve">Engineering investment</w:t>
      </w:r>
    </w:p>
    <w:p>
      <w:pPr>
        <w:spacing w:after="120" w:before="0" w:line="276"/>
      </w:pPr>
      <w:r>
        <w:rPr>
          <w:rFonts w:ascii="Arial" w:cs="Arial" w:eastAsia="Arial" w:hAnsi="Arial"/>
          <w:sz w:val="22"/>
          <w:szCs w:val="22"/>
        </w:rPr>
        <w:t xml:space="preserve">The V2 tool was developed over a focused sprint in May 2026. Jira shows the current epic (AP-2301: "Automate HORIZON snapshots") in Development, with AP-2307 (frontend automation) in Staging and AP-2302 (colour map update) in Prod. Total Jira tickets across both phases: 46 issues, 36 completed, 7 bugs (all resolved), spread across Cadel Watson (13), Dylan Cronje (11), and Gayathri Prakash Menakath (11).</w:t>
      </w:r>
    </w:p>
    <w:p>
      <w:pPr>
        <w:pStyle w:val="Heading2"/>
        <w:spacing w:after="160" w:before="240"/>
      </w:pPr>
      <w:r>
        <w:rPr>
          <w:rFonts w:ascii="Arial" w:cs="Arial" w:eastAsia="Arial" w:hAnsi="Arial"/>
          <w:b/>
          <w:bCs/>
          <w:color w:val="1A1A2E"/>
          <w:sz w:val="28"/>
          <w:szCs w:val="28"/>
        </w:rPr>
        <w:t xml:space="preserve">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Cost component</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V1</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V2</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Growth labour (per snapshot)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1-2 hrs @ $40-50/hr = $40-100</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5-10 min @ $40-50/hr = $3-8</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 labour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30-60 min @ $80-100/hr = $40-100</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 (zero eng. involvement)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API / compute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 (manual process)</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$0.02 (Claude API)</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Canva subscription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Shared team licence</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Not required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Total per snapshot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$56 - $150</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2D7D3F"/>
                <w:sz w:val="20"/>
                <w:szCs w:val="20"/>
              </w:rPr>
              <w:t xml:space="preserve">$3 - $8</w:t>
            </w:r>
          </w:p>
        </w:tc>
      </w:tr>
    </w:tbl>
    <w:p>
      <w:pPr>
        <w:spacing w:after="120" w:before="0" w:line="276"/>
      </w:pPr>
      <w:r>
        <w:rPr>
          <w:rFonts w:ascii="Arial" w:cs="Arial" w:eastAsia="Arial" w:hAnsi="Arial"/>
          <w:sz w:val="22"/>
          <w:szCs w:val="22"/>
        </w:rPr>
        <w:t xml:space="preserve">At V1 volume (72 completed over ~7 months), this represents annual savings of $6,000 - $17,000 in direct labour costs alone. At V2's projected throughput (200-400/month), the savings scale proportionally while the marginal cost remains near-zero.</w:t>
      </w:r>
    </w:p>
    <w:p>
      <w:pPr>
        <w:pStyle w:val="Heading1"/>
        <w:spacing w:after="160" w:before="360"/>
      </w:pPr>
      <w:r>
        <w:rPr>
          <w:rFonts w:ascii="Arial" w:cs="Arial" w:eastAsia="Arial" w:hAnsi="Arial"/>
          <w:b/>
          <w:bCs/>
          <w:color w:val="2D7D3F"/>
          <w:sz w:val="36"/>
          <w:szCs w:val="36"/>
        </w:rPr>
        <w:t xml:space="preserve">PRD Success Metrics Assessment</w:t>
      </w:r>
    </w:p>
    <w:p>
      <w:pPr>
        <w:spacing w:after="120" w:before="0" w:line="276"/>
      </w:pPr>
      <w:r>
        <w:rPr>
          <w:rFonts w:ascii="Arial" w:cs="Arial" w:eastAsia="Arial" w:hAnsi="Arial"/>
          <w:sz w:val="22"/>
          <w:szCs w:val="22"/>
        </w:rPr>
        <w:t xml:space="preserve">The original PRD (Confluence 466485249) defined six success metrics. Here is the assessment against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380"/>
        <w:gridCol w:w="138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Target</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Actual</w:t>
            </w:r>
          </w:p>
        </w:tc>
        <w:tc>
          <w:tcPr>
            <w:tcW w:type="dxa" w:w="13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Status</w:t>
            </w:r>
          </w:p>
        </w:tc>
        <w:tc>
          <w:tcPr>
            <w:tcW w:type="dxa" w:w="13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Operational time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&lt; 10 min</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 min generation + 5-10 min review</w:t>
            </w:r>
          </w:p>
        </w:tc>
        <w:tc>
          <w:tcPr>
            <w:tcW w:type="dxa" w:w="1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2D7D3F"/>
                <w:sz w:val="20"/>
                <w:szCs w:val="20"/>
              </w:rPr>
              <w:t xml:space="preserve">ACHIEVED</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Tool usage data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 time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 min per snapshot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 min</w:t>
            </w:r>
          </w:p>
        </w:tc>
        <w:tc>
          <w:tcPr>
            <w:tcW w:type="dxa" w:w="1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2D7D3F"/>
                <w:sz w:val="20"/>
                <w:szCs w:val="20"/>
              </w:rPr>
              <w:t xml:space="preserve">ACHIEVED</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Architecture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Assessment volume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3x within 90 days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14 in first week (on pace)</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FF8300"/>
                <w:sz w:val="20"/>
                <w:szCs w:val="20"/>
              </w:rPr>
              <w:t xml:space="preserve">TRACKING</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HubSpot + tool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Prospect conversion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Measurable improvement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Too early to measure</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999999"/>
                <w:sz w:val="20"/>
                <w:szCs w:val="20"/>
              </w:rPr>
              <w:t xml:space="preserve">PENDING</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HubSpot CRM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Snapshot quality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Match or exceed Canva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PDF template fidelity in progress (Claude Code)</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FF8300"/>
                <w:sz w:val="20"/>
                <w:szCs w:val="20"/>
              </w:rPr>
              <w:t xml:space="preserve">IN PROGRESS</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Tool output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Prospect experience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NPS or engagement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Not yet instrumented</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999999"/>
                <w:sz w:val="20"/>
                <w:szCs w:val="20"/>
              </w:rPr>
              <w:t xml:space="preserve">PENDING</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Future phase</w:t>
            </w:r>
          </w:p>
        </w:tc>
      </w:tr>
    </w:tbl>
    <w:p>
      <w:pPr>
        <w:pStyle w:val="Heading1"/>
        <w:spacing w:after="160" w:before="360"/>
      </w:pPr>
      <w:r>
        <w:rPr>
          <w:rFonts w:ascii="Arial" w:cs="Arial" w:eastAsia="Arial" w:hAnsi="Arial"/>
          <w:b/>
          <w:bCs/>
          <w:color w:val="2D7D3F"/>
          <w:sz w:val="36"/>
          <w:szCs w:val="36"/>
        </w:rPr>
        <w:t xml:space="preserve">Throughput and Capacity Analysis</w:t>
      </w:r>
    </w:p>
    <w:p>
      <w:pPr>
        <w:spacing w:after="120" w:before="0" w:line="276"/>
      </w:pPr>
      <w:r>
        <w:rPr>
          <w:rFonts w:ascii="Arial" w:cs="Arial" w:eastAsia="Arial" w:hAnsi="Arial"/>
          <w:sz w:val="22"/>
          <w:szCs w:val="22"/>
        </w:rPr>
        <w:t xml:space="preserve">V1 completed 72 snapshots over approximately 7 months (Oct 2025 - Apr 2026), averaging 10-18 per month. This throughput was constrained by engineering availability (Cadel running the model), Growth bandwidth (Ben assembling in Canva), and the serial nature of the process.</w:t>
      </w:r>
    </w:p>
    <w:p>
      <w:pPr>
        <w:spacing w:after="120" w:before="0" w:line="276"/>
      </w:pPr>
      <w:r>
        <w:rPr>
          <w:rFonts w:ascii="Arial" w:cs="Arial" w:eastAsia="Arial" w:hAnsi="Arial"/>
          <w:b/>
          <w:bCs/>
          <w:sz w:val="22"/>
          <w:szCs w:val="22"/>
        </w:rPr>
        <w:t xml:space="preserve">V2 removes all three constraints. </w:t>
      </w:r>
      <w:r>
        <w:rPr>
          <w:rFonts w:ascii="Arial" w:cs="Arial" w:eastAsia="Arial" w:hAnsi="Arial"/>
          <w:sz w:val="22"/>
          <w:szCs w:val="22"/>
        </w:rPr>
        <w:t xml:space="preserve">With a 5-minute generation time and no engineering dependency, a single Growth operator could theoretically process 10-20 snapshots per day. The binding constraint shifts from production capacity to model run availability and Growth review bandwidth. At even conservative estimates (10/day, 20 working days/month), V2 supports 200 snapshots per month -- an 11x increase over V1 peak throughput.</w:t>
      </w:r>
    </w:p>
    <w:p>
      <w:pPr>
        <w:spacing w:after="120" w:before="0" w:line="276"/>
      </w:pPr>
      <w:r>
        <w:rPr>
          <w:rFonts w:ascii="Arial" w:cs="Arial" w:eastAsia="Arial" w:hAnsi="Arial"/>
          <w:sz w:val="22"/>
          <w:szCs w:val="22"/>
        </w:rPr>
        <w:t xml:space="preserve">This is material for Storm Boy scaling. As the prospect acquisition programme generates more inbound requests, the snapshot pipeline is no longer the bottleneck.</w:t>
      </w:r>
    </w:p>
    <w:p>
      <w:pPr>
        <w:pStyle w:val="Heading1"/>
        <w:spacing w:after="160" w:before="360"/>
      </w:pPr>
      <w:r>
        <w:rPr>
          <w:rFonts w:ascii="Arial" w:cs="Arial" w:eastAsia="Arial" w:hAnsi="Arial"/>
          <w:b/>
          <w:bCs/>
          <w:color w:val="2D7D3F"/>
          <w:sz w:val="36"/>
          <w:szCs w:val="36"/>
        </w:rPr>
        <w:t xml:space="preserve">Current Backlog</w:t>
      </w:r>
    </w:p>
    <w:p>
      <w:pPr>
        <w:spacing w:after="120" w:before="0" w:line="276"/>
      </w:pPr>
      <w:r>
        <w:rPr>
          <w:rFonts w:ascii="Arial" w:cs="Arial" w:eastAsia="Arial" w:hAnsi="Arial"/>
          <w:sz w:val="22"/>
          <w:szCs w:val="22"/>
        </w:rPr>
        <w:t xml:space="preserve">22 tickets remain in the "New HORIZON Snapshot Request" stage (backlog). These span from February 2026 to today (11 May 2026). The most recent entries show the V2 automated ticket creation pattern -- standardised subject lines ("HORIZON Snapshot Request") with property details, auto-created by the BFF on form submission.</w:t>
      </w:r>
    </w:p>
    <w:p>
      <w:pPr>
        <w:spacing w:after="120" w:before="0" w:line="276"/>
      </w:pPr>
      <w:r>
        <w:rPr>
          <w:rFonts w:ascii="Arial" w:cs="Arial" w:eastAsia="Arial" w:hAnsi="Arial"/>
          <w:sz w:val="22"/>
          <w:szCs w:val="22"/>
        </w:rPr>
        <w:t xml:space="preserve">Notable backlog entries include requests from established prospects (Adam O'Toole, Pine Grove VIC -- created today), plus older requests from Feb-Mar 2026 that may have been superseded or handled outside the pipeline. The 22-ticket backlog represents approximately 1-2 days of V2 processing time, versus 4-6 weeks under V1.</w:t>
      </w:r>
    </w:p>
    <w:p>
      <w:r>
        <w:br w:type="page"/>
      </w:r>
    </w:p>
    <w:p>
      <w:pPr>
        <w:pStyle w:val="Heading1"/>
        <w:spacing w:after="160" w:before="360"/>
      </w:pPr>
      <w:r>
        <w:rPr>
          <w:rFonts w:ascii="Arial" w:cs="Arial" w:eastAsia="Arial" w:hAnsi="Arial"/>
          <w:b/>
          <w:bCs/>
          <w:color w:val="2D7D3F"/>
          <w:sz w:val="36"/>
          <w:szCs w:val="36"/>
        </w:rPr>
        <w:t xml:space="preserve">Engineering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Period</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Milestone</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deliverables</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Jira reference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Dec 2025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V1 shipped (7-day sprint)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Platform widget, Teams notification, model scripts, Canva template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AP-1517 epic (14 tickets)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Jan 2026</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Storm Boy Phase 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Prospect acquisition pipeline, report for new customers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AP-1554, AP-1576, AP-1583</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Feb 2026</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Epic Hub + PRD created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Confluence PRD Core, Epic Hub page, planning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Confluence 466485249</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Mar 2026</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Frontier Phase 2 + Temporal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Prospect detail panel, HORIZON Temporal workflow, design handoff</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AP-1643, AP-1850, AP-1967</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Apr 2026</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Carbon Analysis + bug fixes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Carbon analysis panel, geospatial fixes, HubSpot automation, property management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AP-1852, AP-2094, AP-2232</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May 2026</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V2 automated tool</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Standalone engine, AI narrative generation, PDF export, pipeline view</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AP-2301 epic (active)</w:t>
            </w:r>
          </w:p>
        </w:tc>
      </w:tr>
    </w:tbl>
    <w:p>
      <w:pPr>
        <w:pStyle w:val="Heading1"/>
        <w:spacing w:after="160" w:before="360"/>
      </w:pPr>
      <w:r>
        <w:rPr>
          <w:rFonts w:ascii="Arial" w:cs="Arial" w:eastAsia="Arial" w:hAnsi="Arial"/>
          <w:b/>
          <w:bCs/>
          <w:color w:val="2D7D3F"/>
          <w:sz w:val="36"/>
          <w:szCs w:val="36"/>
        </w:rPr>
        <w:t xml:space="preserve">Quality: Bug Resolution</w:t>
      </w:r>
    </w:p>
    <w:p>
      <w:pPr>
        <w:spacing w:after="120" w:before="0" w:line="276"/>
      </w:pPr>
      <w:r>
        <w:rPr>
          <w:rFonts w:ascii="Arial" w:cs="Arial" w:eastAsia="Arial" w:hAnsi="Arial"/>
          <w:sz w:val="22"/>
          <w:szCs w:val="22"/>
        </w:rPr>
        <w:t xml:space="preserve">7 bugs were filed and resolved across the V1-V2 lifecycle. All 7 are closed. The bugs clustered around data quality and integration issues rather than core functionality failures:</w:t>
      </w:r>
    </w:p>
    <w:p>
      <w:pPr>
        <w:spacing w:after="120" w:before="0" w:line="276"/>
      </w:pPr>
      <w:r>
        <w:rPr>
          <w:rFonts w:ascii="Arial" w:cs="Arial" w:eastAsia="Arial" w:hAnsi="Arial"/>
          <w:sz w:val="22"/>
          <w:szCs w:val="22"/>
        </w:rPr>
        <w:t xml:space="preserve">Geospatial accuracy (Ardrossan Angus parcels rendering in wrong location, national park boundaries), HubSpot classification (KCT-stage prospects misclassified as Active Projects, Woomargama Station showing incorrect status), automation wiring (modal not passing property details, meeting booking creating duplicate contacts), and performance (Leahy property timeout on snapshot generation). Each bug was resolved within 1-3 weeks, and none caused customer-facing incidents.</w:t>
      </w:r>
    </w:p>
    <w:p>
      <w:pPr>
        <w:pStyle w:val="Heading1"/>
        <w:spacing w:after="160" w:before="360"/>
      </w:pPr>
      <w:r>
        <w:rPr>
          <w:rFonts w:ascii="Arial" w:cs="Arial" w:eastAsia="Arial" w:hAnsi="Arial"/>
          <w:b/>
          <w:bCs/>
          <w:color w:val="2D7D3F"/>
          <w:sz w:val="36"/>
          <w:szCs w:val="36"/>
        </w:rPr>
        <w:t xml:space="preserve">Key Insights for Management</w:t>
      </w:r>
    </w:p>
    <w:p>
      <w:pPr>
        <w:pStyle w:val="Heading2"/>
        <w:spacing w:after="160" w:before="240"/>
      </w:pPr>
      <w:r>
        <w:rPr>
          <w:rFonts w:ascii="Arial" w:cs="Arial" w:eastAsia="Arial" w:hAnsi="Arial"/>
          <w:b/>
          <w:bCs/>
          <w:color w:val="1A1A2E"/>
          <w:sz w:val="28"/>
          <w:szCs w:val="28"/>
        </w:rPr>
        <w:t xml:space="preserve">1. The automation ROI is immediate and compounding</w:t>
      </w:r>
    </w:p>
    <w:p>
      <w:pPr>
        <w:spacing w:after="120" w:before="0" w:line="276"/>
      </w:pPr>
      <w:r>
        <w:rPr>
          <w:rFonts w:ascii="Arial" w:cs="Arial" w:eastAsia="Arial" w:hAnsi="Arial"/>
          <w:sz w:val="22"/>
          <w:szCs w:val="22"/>
        </w:rPr>
        <w:t xml:space="preserve">Even at current V1 volumes (72 snapshots over 7 months), V2 saves an estimated $6,000-17,000 annually in direct labour. More importantly, it removes the engineering bottleneck entirely -- Cadel's time is freed for platform development rather than running model outputs for Growth. As Storm Boy scales inbound volume, the cost-per-snapshot remains flat at $0.02 while V1 costs would have scaled linearly with headcount.</w:t>
      </w:r>
    </w:p>
    <w:p>
      <w:pPr>
        <w:pStyle w:val="Heading2"/>
        <w:spacing w:after="160" w:before="240"/>
      </w:pPr>
      <w:r>
        <w:rPr>
          <w:rFonts w:ascii="Arial" w:cs="Arial" w:eastAsia="Arial" w:hAnsi="Arial"/>
          <w:b/>
          <w:bCs/>
          <w:color w:val="1A1A2E"/>
          <w:sz w:val="28"/>
          <w:szCs w:val="28"/>
        </w:rPr>
        <w:t xml:space="preserve">2. The 22-ticket backlog is now a feature, not a problem</w:t>
      </w:r>
    </w:p>
    <w:p>
      <w:pPr>
        <w:spacing w:after="120" w:before="0" w:line="276"/>
      </w:pPr>
      <w:r>
        <w:rPr>
          <w:rFonts w:ascii="Arial" w:cs="Arial" w:eastAsia="Arial" w:hAnsi="Arial"/>
          <w:sz w:val="22"/>
          <w:szCs w:val="22"/>
        </w:rPr>
        <w:t xml:space="preserve">Under V1, 22 unprocessed requests represented 4-6 weeks of work and a growing risk of prospect churn. Under V2, the same backlog represents 1-2 days of processing. The constraint has shifted from capacity to prioritisation -- Growth can now choose which prospects to engage first based on commercial value rather than queue position.</w:t>
      </w:r>
    </w:p>
    <w:p>
      <w:pPr>
        <w:pStyle w:val="Heading2"/>
        <w:spacing w:after="160" w:before="240"/>
      </w:pPr>
      <w:r>
        <w:rPr>
          <w:rFonts w:ascii="Arial" w:cs="Arial" w:eastAsia="Arial" w:hAnsi="Arial"/>
          <w:b/>
          <w:bCs/>
          <w:color w:val="1A1A2E"/>
          <w:sz w:val="28"/>
          <w:szCs w:val="28"/>
        </w:rPr>
        <w:t xml:space="preserve">3. Engineering dependency eliminated for the Growth-critical path</w:t>
      </w:r>
    </w:p>
    <w:p>
      <w:pPr>
        <w:spacing w:after="120" w:before="0" w:line="276"/>
      </w:pPr>
      <w:r>
        <w:rPr>
          <w:rFonts w:ascii="Arial" w:cs="Arial" w:eastAsia="Arial" w:hAnsi="Arial"/>
          <w:sz w:val="22"/>
          <w:szCs w:val="22"/>
        </w:rPr>
        <w:t xml:space="preserve">V1 required Cadel to run every HORIZON model and export outputs -- a ~30-60 minute engineering task per snapshot that competed with platform development priorities. V2 (Phase 0.5) will wire directly into S3 pre-signed URLs, eliminating this dependency entirely. Phase 0 already eliminates Cadel's involvement in the document assembly step.</w:t>
      </w:r>
    </w:p>
    <w:p>
      <w:pPr>
        <w:pStyle w:val="Heading2"/>
        <w:spacing w:after="160" w:before="240"/>
      </w:pPr>
      <w:r>
        <w:rPr>
          <w:rFonts w:ascii="Arial" w:cs="Arial" w:eastAsia="Arial" w:hAnsi="Arial"/>
          <w:b/>
          <w:bCs/>
          <w:color w:val="1A1A2E"/>
          <w:sz w:val="28"/>
          <w:szCs w:val="28"/>
        </w:rPr>
        <w:t xml:space="preserve">4. Quality parity is achievable but not yet complete</w:t>
      </w:r>
    </w:p>
    <w:p>
      <w:pPr>
        <w:spacing w:after="120" w:before="0" w:line="276"/>
      </w:pPr>
      <w:r>
        <w:rPr>
          <w:rFonts w:ascii="Arial" w:cs="Arial" w:eastAsia="Arial" w:hAnsi="Arial"/>
          <w:sz w:val="22"/>
          <w:szCs w:val="22"/>
        </w:rPr>
        <w:t xml:space="preserve">The automated tool generates calculations and narratives that match or exceed the manual Canva process. PDF template fidelity (pixel-perfect match to the Canva original) is actively being refined in the Claude Code build. Once complete, Growth will have no reason to use Canva for any snapshot -- the tool is strictly superior on speed, consistency, and cost.</w:t>
      </w:r>
    </w:p>
    <w:p>
      <w:pPr>
        <w:pStyle w:val="Heading2"/>
        <w:spacing w:after="160" w:before="240"/>
      </w:pPr>
      <w:r>
        <w:rPr>
          <w:rFonts w:ascii="Arial" w:cs="Arial" w:eastAsia="Arial" w:hAnsi="Arial"/>
          <w:b/>
          <w:bCs/>
          <w:color w:val="1A1A2E"/>
          <w:sz w:val="28"/>
          <w:szCs w:val="28"/>
        </w:rPr>
        <w:t xml:space="preserve">5. Phase 0.5 backend work is minimal</w:t>
      </w:r>
    </w:p>
    <w:p>
      <w:pPr>
        <w:spacing w:after="120" w:before="0" w:line="276"/>
      </w:pPr>
      <w:r>
        <w:rPr>
          <w:rFonts w:ascii="Arial" w:cs="Arial" w:eastAsia="Arial" w:hAnsi="Arial"/>
          <w:sz w:val="22"/>
          <w:szCs w:val="22"/>
        </w:rPr>
        <w:t xml:space="preserve">Wiring the tool into Frontier requires approximately 1 day of backend work: pre-signed S3 URL resolvers on SOCModelRun, a latest-completed-run query, and confirmation that the existing socModelRunTrigger mutation is accessible from Frontier. No schema migrations, no new tables, no workflow changes. The backend solution approach document is prepared and ready for Cadel.</w:t>
      </w:r>
    </w:p>
    <w:p>
      <w:pPr>
        <w:pStyle w:val="Heading2"/>
        <w:spacing w:after="160" w:before="240"/>
      </w:pPr>
      <w:r>
        <w:rPr>
          <w:rFonts w:ascii="Arial" w:cs="Arial" w:eastAsia="Arial" w:hAnsi="Arial"/>
          <w:b/>
          <w:bCs/>
          <w:color w:val="1A1A2E"/>
          <w:sz w:val="28"/>
          <w:szCs w:val="28"/>
        </w:rPr>
        <w:t xml:space="preserve">6. V1 shipped remarkably fast and set the foundation</w:t>
      </w:r>
    </w:p>
    <w:p>
      <w:pPr>
        <w:spacing w:after="120" w:before="0" w:line="276"/>
      </w:pPr>
      <w:r>
        <w:rPr>
          <w:rFonts w:ascii="Arial" w:cs="Arial" w:eastAsia="Arial" w:hAnsi="Arial"/>
          <w:sz w:val="22"/>
          <w:szCs w:val="22"/>
        </w:rPr>
        <w:t xml:space="preserve">The original V1 epic (AP-1517) went from creation to resolution in 7 calendar days -- an impressive sprint that delivered a functional request-and-notify pipeline. V2 builds on this foundation rather than replacing it: the HubSpot pipeline, Teams notifications, and platform widget all remain in place. V2 automates the bottleneck (document generation) that V1 surfaced.</w:t>
      </w:r>
    </w:p>
    <w:p>
      <w:pPr>
        <w:pStyle w:val="Heading1"/>
        <w:spacing w:after="160" w:before="360"/>
      </w:pPr>
      <w:r>
        <w:rPr>
          <w:rFonts w:ascii="Arial" w:cs="Arial" w:eastAsia="Arial" w:hAnsi="Arial"/>
          <w:b/>
          <w:bCs/>
          <w:color w:val="2D7D3F"/>
          <w:sz w:val="36"/>
          <w:szCs w:val="36"/>
        </w:rPr>
        <w:t xml:space="preserve">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Owner</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Timeline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PDF template fidelity (match Canva exactly)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Dylan (Claude Code build)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This week</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Phase 0.5 backend wire-up (S3 URLs, queries)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Cadel Watson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 day, pending handoff meeting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Clear 22-ticket backlog with V2 tool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Ben Payne (Growth)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1-2 days post template fix</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HubSpot lifecycle automation (ticket stage movement)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Dylan / HubSpot config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Phase 0.5</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Conversion tracking instrumentation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Dylan / Ben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30 days post-launch</w:t>
            </w:r>
          </w:p>
        </w:tc>
      </w:tr>
    </w:tbl>
    <w:p>
      <w:pPr>
        <w:spacing w:before="360"/>
      </w:pPr>
    </w:p>
    <w:p>
      <w:pPr>
        <w:spacing w:after="120" w:before="0" w:line="276"/>
      </w:pPr>
      <w:r>
        <w:rPr>
          <w:rFonts w:ascii="Arial" w:cs="Arial" w:eastAsia="Arial" w:hAnsi="Arial"/>
          <w:i/>
          <w:iCs/>
          <w:color w:val="999999"/>
          <w:sz w:val="18"/>
          <w:szCs w:val="18"/>
        </w:rPr>
        <w:t xml:space="preserve">Document compiled from live data across HubSpot (94 pipeline tickets), Jira (46 issues), Confluence (PRD Core + Epic Hub), and Teams. All figures are from system records as of 11 May 2026. Turnaround statistics use hs_lastmodifieddate as a proxy for completion date -- actual completion may be earlier in cases where tickets were batch-updated.</w:t>
      </w:r>
    </w:p>
    <w:sectPr>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D7D3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2026-05-11T09:55:02.198Z</dcterms:created>
  <dcterms:modified xsi:type="dcterms:W3CDTF">2026-05-11T09:55:02.198Z</dcterms:modified>
</cp:coreProperties>
</file>

<file path=docProps/custom.xml><?xml version="1.0" encoding="utf-8"?>
<Properties xmlns="http://schemas.openxmlformats.org/officeDocument/2006/custom-properties" xmlns:vt="http://schemas.openxmlformats.org/officeDocument/2006/docPropsVTypes"/>
</file>