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1"/>
        <w:pStyle w:val="Heading1"/>
        <w:spacing w:before="480" w:after="120"/>
      </w:pPr>
      <w:bookmarkStart w:name="_Toc_Newline_Test_Document_1750093066633" w:id="1"/>
      <w:r>
        <w:rPr>
          <w:b/>
          <w:bCs/>
          <w:color w:val="000000"/>
          <w:sz w:val="32"/>
          <w:szCs w:val="32"/>
        </w:rPr>
        <w:t xml:space="preserve">Newline Test Document</w:t>
      </w:r>
      <w:bookmarkEnd w:id="1"/>
    </w:p>
    <w:p/>
    <w:p>
      <w:pPr>
        <w:pStyle w:val="2"/>
        <w:pStyle w:val="Heading2"/>
        <w:spacing w:before="240" w:after="120"/>
      </w:pPr>
      <w:bookmarkStart w:name="_Toc_Regular_Paragraphs_1750093066634" w:id="1"/>
      <w:r>
        <w:rPr>
          <w:b/>
          <w:bCs/>
          <w:color w:val="000000"/>
          <w:sz w:val="28"/>
          <w:szCs w:val="28"/>
        </w:rPr>
        <w:t xml:space="preserve">Regular Paragraphs</w:t>
      </w:r>
      <w:bookmarkEnd w:id="1"/>
    </w:p>
    <w:p>
      <w:pPr>
        <w:spacing w:before="240" w:after="240" w:line="276"/>
        <w:jc w:val="left"/>
      </w:pPr>
      <w:r>
        <w:rPr>
          <w:b w:val="false"/>
          <w:bCs w:val="false"/>
          <w:i w:val="false"/>
          <w:iCs w:val="false"/>
          <w:color w:val="000000"/>
          <w:sz w:val="24"/>
          <w:szCs w:val="24"/>
        </w:rPr>
        <w:t xml:space="preserve">This is a paragraph.</w:t>
      </w:r>
    </w:p>
    <w:p>
      <w:pPr>
        <w:spacing w:before="240" w:after="240" w:line="276"/>
        <w:jc w:val="left"/>
      </w:pPr>
      <w:r>
        <w:rPr>
          <w:b w:val="false"/>
          <w:bCs w:val="false"/>
          <w:i w:val="false"/>
          <w:iCs w:val="false"/>
          <w:color w:val="000000"/>
          <w:sz w:val="24"/>
          <w:szCs w:val="24"/>
        </w:rPr>
        <w:t xml:space="preserve">This line should be part of the same paragraph.</w:t>
      </w:r>
    </w:p>
    <w:p/>
    <w:p>
      <w:pPr>
        <w:spacing w:before="240" w:after="240" w:line="276"/>
        <w:jc w:val="left"/>
      </w:pPr>
      <w:r>
        <w:rPr>
          <w:b w:val="false"/>
          <w:bCs w:val="false"/>
          <w:i w:val="false"/>
          <w:iCs w:val="false"/>
          <w:color w:val="000000"/>
          <w:sz w:val="24"/>
          <w:szCs w:val="24"/>
        </w:rPr>
        <w:t xml:space="preserve">This is a new paragraph after an empty line.</w:t>
      </w:r>
    </w:p>
    <w:p/>
    <w:p>
      <w:pPr>
        <w:pStyle w:val="2"/>
        <w:pStyle w:val="Heading2"/>
        <w:spacing w:before="240" w:after="120"/>
      </w:pPr>
      <w:bookmarkStart w:name="_Toc_Lists_with_Bold_Items_1750093066651" w:id="1"/>
      <w:r>
        <w:rPr>
          <w:b/>
          <w:bCs/>
          <w:color w:val="000000"/>
          <w:sz w:val="28"/>
          <w:szCs w:val="28"/>
        </w:rPr>
        <w:t xml:space="preserve">Lists with Bold Items</w:t>
      </w:r>
      <w:bookmarkEnd w:id="1"/>
    </w:p>
    <w:p>
      <w:pPr>
        <w:pStyle w:val="ListParagraph"/>
        <w:numPr>
          <w:ilvl w:val="0"/>
          <w:numId w:val="1"/>
        </w:numPr>
        <w:spacing w:before="120" w:after="120"/>
      </w:pPr>
      <w:r>
        <w:rPr>
          <w:b w:val="false"/>
          <w:bCs w:val="false"/>
          <w:i w:val="false"/>
          <w:iCs w:val="false"/>
          <w:color w:val="000000"/>
          <w:sz w:val="24"/>
          <w:szCs w:val="24"/>
        </w:rPr>
        <w:t xml:space="preserve">First item</w:t>
      </w:r>
      <w:r>
        <w:rPr>
          <w:sz w:val="24"/>
          <w:szCs w:val="24"/>
        </w:rPr>
        <w:t xml:space="preserve">
</w:t>
      </w:r>
      <w:r>
        <w:rPr>
          <w:b/>
          <w:bCs/>
          <w:color w:val="000000"/>
          <w:sz w:val="24"/>
          <w:szCs w:val="24"/>
        </w:rPr>
        <w:t xml:space="preserve">Bold continuation</w:t>
      </w:r>
    </w:p>
    <w:p>
      <w:pPr>
        <w:pStyle w:val="ListParagraph"/>
        <w:numPr>
          <w:ilvl w:val="0"/>
          <w:numId w:val="1"/>
        </w:numPr>
        <w:spacing w:before="120" w:after="120"/>
      </w:pPr>
      <w:r>
        <w:rPr>
          <w:b w:val="false"/>
          <w:bCs w:val="false"/>
          <w:i w:val="false"/>
          <w:iCs w:val="false"/>
          <w:color w:val="000000"/>
          <w:sz w:val="24"/>
          <w:szCs w:val="24"/>
        </w:rPr>
        <w:t xml:space="preserve">Second item</w:t>
      </w:r>
      <w:r>
        <w:rPr>
          <w:sz w:val="24"/>
          <w:szCs w:val="24"/>
        </w:rPr>
        <w:t xml:space="preserve">
</w:t>
      </w:r>
      <w:r>
        <w:rPr>
          <w:b/>
          <w:bCs/>
          <w:color w:val="000000"/>
          <w:sz w:val="24"/>
          <w:szCs w:val="24"/>
        </w:rPr>
        <w:t xml:space="preserve">Another bold part</w:t>
      </w:r>
    </w:p>
    <w:p/>
    <w:p>
      <w:pPr>
        <w:pStyle w:val="2"/>
        <w:pStyle w:val="Heading2"/>
        <w:spacing w:before="240" w:after="120"/>
      </w:pPr>
      <w:bookmarkStart w:name="_Toc_Code_Blocks_1750093066652" w:id="1"/>
      <w:r>
        <w:rPr>
          <w:b/>
          <w:bCs/>
          <w:color w:val="000000"/>
          <w:sz w:val="28"/>
          <w:szCs w:val="28"/>
        </w:rPr>
        <w:t xml:space="preserve">Code Blocks</w:t>
      </w:r>
      <w:bookmarkEnd w:id="1"/>
    </w:p>
    <w:p>
      <w:pPr>
        <w:spacing w:before="240" w:after="240" w:line="276"/>
        <w:jc w:val="left"/>
      </w:pPr>
      <w:r>
        <w:rPr>
          <w:b w:val="false"/>
          <w:bCs w:val="false"/>
          <w:i w:val="false"/>
          <w:iCs w:val="false"/>
          <w:color w:val="000000"/>
          <w:sz w:val="24"/>
          <w:szCs w:val="24"/>
        </w:rPr>
        <w:t xml:space="preserve">Here's a code block:</w:t>
      </w:r>
    </w:p>
    <w:p/>
    <w:p/>
    <w:p>
      <w:pPr>
        <w:pBdr>
          <w:top w:val="single" w:color="DDDDDD" w:sz="1"/>
          <w:bottom w:val="single" w:color="DDDDDD" w:sz="1"/>
          <w:left w:val="single" w:color="DDDDDD" w:sz="1"/>
          <w:right w:val="single" w:color="DDDDDD" w:sz="1"/>
        </w:pBdr>
        <w:shd w:fill="F5F5F5"/>
        <w:spacing w:before="240" w:after="240" w:line="360" w:lineRule="exact"/>
        <w:ind w:left="360"/>
      </w:pPr>
      <w:r>
        <w:rPr>
          <w:b/>
          <w:bCs/>
          <w:color w:val="666666"/>
          <w:sz w:val="18"/>
          <w:szCs w:val="18"/>
          <w:rFonts w:ascii="Courier New" w:cs="Courier New" w:eastAsia="Courier New" w:hAnsi="Courier New"/>
        </w:rPr>
        <w:t xml:space="preserve">javascript</w:t>
      </w:r>
      <w:r>
        <w:rPr>
          <w:sz w:val="18"/>
          <w:szCs w:val="18"/>
          <w:rFonts w:ascii="Courier New" w:cs="Courier New" w:eastAsia="Courier New" w:hAnsi="Courier New"/>
        </w:rPr>
        <w:br/>
        <w:t xml:space="preserve">
</w:t>
      </w:r>
      <w:r>
        <w:rPr>
          <w:color w:val="444444"/>
          <w:sz w:val="20"/>
          <w:szCs w:val="20"/>
          <w:rFonts w:ascii="Courier New" w:cs="Courier New" w:eastAsia="Courier New" w:hAnsi="Courier New"/>
        </w:rPr>
        <w:t xml:space="preserve">function test() {</w:t>
      </w:r>
      <w:r>
        <w:rPr>
          <w:sz w:val="20"/>
          <w:szCs w:val="20"/>
          <w:rFonts w:ascii="Courier New" w:cs="Courier New" w:eastAsia="Courier New" w:hAnsi="Courier New"/>
        </w:rPr>
        <w:br/>
        <w:t xml:space="preserve">
</w:t>
      </w:r>
      <w:r>
        <w:rPr>
          <w:color w:val="444444"/>
          <w:sz w:val="20"/>
          <w:szCs w:val="20"/>
          <w:rFonts w:ascii="Courier New" w:cs="Courier New" w:eastAsia="Courier New" w:hAnsi="Courier New"/>
        </w:rPr>
        <w:t xml:space="preserve">  console.log("Line 1");</w:t>
      </w:r>
      <w:r>
        <w:rPr>
          <w:sz w:val="20"/>
          <w:szCs w:val="20"/>
          <w:rFonts w:ascii="Courier New" w:cs="Courier New" w:eastAsia="Courier New" w:hAnsi="Courier New"/>
        </w:rPr>
        <w:br/>
        <w:t xml:space="preserve">
</w:t>
      </w:r>
      <w:r>
        <w:rPr>
          <w:color w:val="444444"/>
          <w:sz w:val="20"/>
          <w:szCs w:val="20"/>
          <w:rFonts w:ascii="Courier New" w:cs="Courier New" w:eastAsia="Courier New" w:hAnsi="Courier New"/>
        </w:rPr>
        <w:t xml:space="preserve"/>
      </w:r>
      <w:r>
        <w:rPr>
          <w:sz w:val="20"/>
          <w:szCs w:val="20"/>
          <w:rFonts w:ascii="Courier New" w:cs="Courier New" w:eastAsia="Courier New" w:hAnsi="Courier New"/>
        </w:rPr>
        <w:br/>
        <w:t xml:space="preserve">
</w:t>
      </w:r>
      <w:r>
        <w:rPr>
          <w:color w:val="444444"/>
          <w:sz w:val="20"/>
          <w:szCs w:val="20"/>
          <w:rFonts w:ascii="Courier New" w:cs="Courier New" w:eastAsia="Courier New" w:hAnsi="Courier New"/>
        </w:rPr>
        <w:t xml:space="preserve">  console.log("Line 3 after empty line");</w:t>
      </w:r>
      <w:r>
        <w:rPr>
          <w:sz w:val="20"/>
          <w:szCs w:val="20"/>
          <w:rFonts w:ascii="Courier New" w:cs="Courier New" w:eastAsia="Courier New" w:hAnsi="Courier New"/>
        </w:rPr>
        <w:br/>
        <w:t xml:space="preserve">
</w:t>
      </w:r>
      <w:r>
        <w:rPr>
          <w:color w:val="444444"/>
          <w:sz w:val="20"/>
          <w:szCs w:val="20"/>
          <w:rFonts w:ascii="Courier New" w:cs="Courier New" w:eastAsia="Courier New" w:hAnsi="Courier New"/>
        </w:rPr>
        <w:t xml:space="preserve">  // Comment</w:t>
      </w:r>
      <w:r>
        <w:rPr>
          <w:sz w:val="20"/>
          <w:szCs w:val="20"/>
          <w:rFonts w:ascii="Courier New" w:cs="Courier New" w:eastAsia="Courier New" w:hAnsi="Courier New"/>
        </w:rPr>
        <w:br/>
        <w:t xml:space="preserve">
</w:t>
      </w:r>
      <w:r>
        <w:rPr>
          <w:color w:val="444444"/>
          <w:sz w:val="20"/>
          <w:szCs w:val="20"/>
          <w:rFonts w:ascii="Courier New" w:cs="Courier New" w:eastAsia="Courier New" w:hAnsi="Courier New"/>
        </w:rPr>
        <w:t xml:space="preserve">  return true;</w:t>
      </w:r>
      <w:r>
        <w:rPr>
          <w:sz w:val="20"/>
          <w:szCs w:val="20"/>
          <w:rFonts w:ascii="Courier New" w:cs="Courier New" w:eastAsia="Courier New" w:hAnsi="Courier New"/>
        </w:rPr>
        <w:br/>
        <w:t xml:space="preserve">
</w:t>
      </w:r>
      <w:r>
        <w:rPr>
          <w:color w:val="444444"/>
          <w:sz w:val="20"/>
          <w:szCs w:val="20"/>
          <w:rFonts w:ascii="Courier New" w:cs="Courier New" w:eastAsia="Courier New" w:hAnsi="Courier New"/>
        </w:rPr>
        <w:t xml:space="preserve">}</w:t>
      </w:r>
    </w:p>
    <w:p/>
    <w:p>
      <w:pPr>
        <w:pStyle w:val="2"/>
        <w:pStyle w:val="Heading2"/>
        <w:spacing w:before="240" w:after="120"/>
      </w:pPr>
      <w:bookmarkStart w:name="_Toc_Multiple_Empty_Lines_1750093066654" w:id="1"/>
      <w:r>
        <w:rPr>
          <w:b/>
          <w:bCs/>
          <w:color w:val="000000"/>
          <w:sz w:val="28"/>
          <w:szCs w:val="28"/>
        </w:rPr>
        <w:t xml:space="preserve">Multiple Empty Lines</w:t>
      </w:r>
      <w:bookmarkEnd w:id="1"/>
    </w:p>
    <w:p/>
    <w:p/>
    <w:p>
      <w:pPr>
        <w:spacing w:before="240" w:after="240" w:line="276"/>
        <w:jc w:val="left"/>
      </w:pPr>
      <w:r>
        <w:rPr>
          <w:b w:val="false"/>
          <w:bCs w:val="false"/>
          <w:i w:val="false"/>
          <w:iCs w:val="false"/>
          <w:color w:val="000000"/>
          <w:sz w:val="24"/>
          <w:szCs w:val="24"/>
        </w:rPr>
        <w:t xml:space="preserve">This text comes after multiple empty lines.</w:t>
      </w:r>
    </w:p>
    <w:p/>
    <w:p>
      <w:pPr>
        <w:pStyle w:val="2"/>
        <w:pStyle w:val="Heading2"/>
        <w:spacing w:before="240" w:after="120"/>
      </w:pPr>
      <w:bookmarkStart w:name="_Toc_Blockquotes_1750093066654" w:id="1"/>
      <w:r>
        <w:rPr>
          <w:b/>
          <w:bCs/>
          <w:color w:val="000000"/>
          <w:sz w:val="28"/>
          <w:szCs w:val="28"/>
        </w:rPr>
        <w:t xml:space="preserve">Blockquotes</w:t>
      </w:r>
      <w:bookmarkEnd w:id="1"/>
    </w:p>
    <w:p>
      <w:pPr>
        <w:pBdr>
          <w:left w:val="single" w:color="AAAAAA" w:sz="3"/>
        </w:pBdr>
        <w:spacing w:before="240" w:after="240"/>
        <w:ind w:left="720"/>
      </w:pPr>
      <w:r>
        <w:rPr>
          <w:i/>
          <w:iCs/>
          <w:color w:val="000000"/>
          <w:sz w:val="24"/>
          <w:szCs w:val="24"/>
        </w:rPr>
        <w:t xml:space="preserve">First line of quote</w:t>
      </w:r>
    </w:p>
    <w:p>
      <w:pPr>
        <w:pBdr>
          <w:left w:val="single" w:color="AAAAAA" w:sz="3"/>
        </w:pBdr>
        <w:spacing w:before="240" w:after="240"/>
        <w:ind w:left="720"/>
      </w:pPr>
      <w:r>
        <w:rPr>
          <w:i/>
          <w:iCs/>
          <w:color w:val="000000"/>
          <w:sz w:val="24"/>
          <w:szCs w:val="24"/>
        </w:rPr>
        <w:t xml:space="preserve">Second line of quote</w:t>
      </w:r>
    </w:p>
    <w:p/>
    <w:p>
      <w:pPr>
        <w:pBdr>
          <w:left w:val="single" w:color="AAAAAA" w:sz="3"/>
        </w:pBdr>
        <w:spacing w:before="240" w:after="240"/>
        <w:ind w:left="720"/>
      </w:pPr>
      <w:r>
        <w:rPr>
          <w:i/>
          <w:iCs/>
          <w:color w:val="000000"/>
          <w:sz w:val="24"/>
          <w:szCs w:val="24"/>
        </w:rPr>
        <w:t xml:space="preserve">New quote after empty line</w:t>
      </w:r>
    </w:p>
    <w:p/>
    <w:p>
      <w:pPr>
        <w:pStyle w:val="2"/>
        <w:pStyle w:val="Heading2"/>
        <w:spacing w:before="240" w:after="120"/>
      </w:pPr>
      <w:bookmarkStart w:name="_Toc_Mixed_Content_1750093066654" w:id="1"/>
      <w:r>
        <w:rPr>
          <w:b/>
          <w:bCs/>
          <w:color w:val="000000"/>
          <w:sz w:val="28"/>
          <w:szCs w:val="28"/>
        </w:rPr>
        <w:t xml:space="preserve">Mixed Content</w:t>
      </w:r>
      <w:bookmarkEnd w:id="1"/>
    </w:p>
    <w:p>
      <w:pPr>
        <w:spacing w:before="240" w:after="240" w:line="276"/>
        <w:jc w:val="left"/>
      </w:pPr>
      <w:r>
        <w:rPr>
          <w:b w:val="false"/>
          <w:bCs w:val="false"/>
          <w:i w:val="false"/>
          <w:iCs w:val="false"/>
          <w:color w:val="000000"/>
          <w:sz w:val="24"/>
          <w:szCs w:val="24"/>
        </w:rPr>
        <w:t xml:space="preserve">Regular paragraph.</w:t>
      </w:r>
    </w:p>
    <w:p/>
    <w:p>
      <w:pPr>
        <w:pBdr>
          <w:top w:val="single" w:color="DDDDDD" w:sz="1"/>
          <w:bottom w:val="single" w:color="DDDDDD" w:sz="1"/>
          <w:left w:val="single" w:color="DDDDDD" w:sz="1"/>
          <w:right w:val="single" w:color="DDDDDD" w:sz="1"/>
        </w:pBdr>
        <w:shd w:fill="F5F5F5"/>
        <w:spacing w:before="240" w:after="240" w:line="360" w:lineRule="exact"/>
        <w:ind w:left="360"/>
      </w:pPr>
      <w:r>
        <w:rPr>
          <w:b/>
          <w:bCs/>
          <w:color w:val="666666"/>
          <w:sz w:val="18"/>
          <w:szCs w:val="18"/>
          <w:rFonts w:ascii="Courier New" w:cs="Courier New" w:eastAsia="Courier New" w:hAnsi="Courier New"/>
        </w:rPr>
        <w:t xml:space="preserve">python</w:t>
      </w:r>
      <w:r>
        <w:rPr>
          <w:sz w:val="18"/>
          <w:szCs w:val="18"/>
          <w:rFonts w:ascii="Courier New" w:cs="Courier New" w:eastAsia="Courier New" w:hAnsi="Courier New"/>
        </w:rPr>
        <w:br/>
        <w:t xml:space="preserve">
</w:t>
      </w:r>
      <w:r>
        <w:rPr>
          <w:color w:val="444444"/>
          <w:sz w:val="20"/>
          <w:szCs w:val="20"/>
          <w:rFonts w:ascii="Courier New" w:cs="Courier New" w:eastAsia="Courier New" w:hAnsi="Courier New"/>
        </w:rPr>
        <w:t xml:space="preserve">def function():</w:t>
      </w:r>
      <w:r>
        <w:rPr>
          <w:sz w:val="20"/>
          <w:szCs w:val="20"/>
          <w:rFonts w:ascii="Courier New" w:cs="Courier New" w:eastAsia="Courier New" w:hAnsi="Courier New"/>
        </w:rPr>
        <w:br/>
        <w:t xml:space="preserve">
</w:t>
      </w:r>
      <w:r>
        <w:rPr>
          <w:color w:val="444444"/>
          <w:sz w:val="20"/>
          <w:szCs w:val="20"/>
          <w:rFonts w:ascii="Courier New" w:cs="Courier New" w:eastAsia="Courier New" w:hAnsi="Courier New"/>
        </w:rPr>
        <w:t xml:space="preserve">    # Indented line</w:t>
      </w:r>
      <w:r>
        <w:rPr>
          <w:sz w:val="20"/>
          <w:szCs w:val="20"/>
          <w:rFonts w:ascii="Courier New" w:cs="Courier New" w:eastAsia="Courier New" w:hAnsi="Courier New"/>
        </w:rPr>
        <w:br/>
        <w:t xml:space="preserve">
</w:t>
      </w:r>
      <w:r>
        <w:rPr>
          <w:color w:val="444444"/>
          <w:sz w:val="20"/>
          <w:szCs w:val="20"/>
          <w:rFonts w:ascii="Courier New" w:cs="Courier New" w:eastAsia="Courier New" w:hAnsi="Courier New"/>
        </w:rPr>
        <w:t xml:space="preserve">    print("test")</w:t>
      </w:r>
      <w:r>
        <w:rPr>
          <w:sz w:val="20"/>
          <w:szCs w:val="20"/>
          <w:rFonts w:ascii="Courier New" w:cs="Courier New" w:eastAsia="Courier New" w:hAnsi="Courier New"/>
        </w:rPr>
        <w:br/>
        <w:t xml:space="preserve">
</w:t>
      </w:r>
      <w:r>
        <w:rPr>
          <w:color w:val="444444"/>
          <w:sz w:val="20"/>
          <w:szCs w:val="20"/>
          <w:rFonts w:ascii="Courier New" w:cs="Courier New" w:eastAsia="Courier New" w:hAnsi="Courier New"/>
        </w:rPr>
        <w:t xml:space="preserve"/>
      </w:r>
      <w:r>
        <w:rPr>
          <w:sz w:val="20"/>
          <w:szCs w:val="20"/>
          <w:rFonts w:ascii="Courier New" w:cs="Courier New" w:eastAsia="Courier New" w:hAnsi="Courier New"/>
        </w:rPr>
        <w:br/>
        <w:t xml:space="preserve">
</w:t>
      </w:r>
      <w:r>
        <w:rPr>
          <w:color w:val="444444"/>
          <w:sz w:val="20"/>
          <w:szCs w:val="20"/>
          <w:rFonts w:ascii="Courier New" w:cs="Courier New" w:eastAsia="Courier New" w:hAnsi="Courier New"/>
        </w:rPr>
        <w:t xml:space="preserve">    print("after empty line")</w:t>
      </w:r>
    </w:p>
    <w:p>
      <w:pPr>
        <w:spacing w:before="240" w:after="240" w:line="276"/>
        <w:jc w:val="left"/>
      </w:pPr>
      <w:r>
        <w:rPr>
          <w:b w:val="false"/>
          <w:bCs w:val="false"/>
          <w:i w:val="false"/>
          <w:iCs w:val="false"/>
          <w:color w:val="000000"/>
          <w:sz w:val="24"/>
          <w:szCs w:val="24"/>
        </w:rPr>
        <w:t xml:space="preserve">Final paragraph.</w:t>
      </w:r>
    </w:p>
    <w:sectPr>
      <w:footerReference w:type="default" r:id="rId6"/>
      <w:pgSz w:w="11906" w:h="16838" w:orient="portrait"/>
      <w:pgMar w:top="1440" w:right="1080" w:bottom="1440" w:left="108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jc w:val="center"/>
    </w:pPr>
    <w:r>
      <w:fldChar w:fldCharType="begin"/>
      <w:instrText xml:space="preserve">PAGE</w:instrText>
      <w:fldChar w:fldCharType="separate"/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Title">
    <w:name w:val="Title"/>
    <w:basedOn w:val="Normal"/>
    <w:next w:val="Normal"/>
    <w:qFormat/>
    <w:pPr>
      <w:spacing w:after="240" w:line="276"/>
      <w:jc w:val="center"/>
    </w:pPr>
    <w:rPr>
      <w:b/>
      <w:bCs/>
      <w:color w:val="000000"/>
      <w:sz w:val="32"/>
      <w:szCs w:val="32"/>
    </w:rPr>
  </w:style>
  <w:style w:type="paragraph" w:styleId="Heading1">
    <w:name w:val="Heading 1"/>
    <w:basedOn w:val="Normal"/>
    <w:next w:val="Normal"/>
    <w:qFormat/>
    <w:pPr>
      <w:spacing w:before="360" w:after="240"/>
      <w:outlineLvl w:val="1"/>
    </w:pPr>
    <w:rPr>
      <w:b/>
      <w:bCs/>
      <w:color w:val="000000"/>
      <w:sz w:val="32"/>
      <w:szCs w:val="32"/>
    </w:rPr>
  </w:style>
  <w:style w:type="paragraph" w:styleId="Heading2">
    <w:name w:val="Heading 2"/>
    <w:basedOn w:val="Normal"/>
    <w:next w:val="Normal"/>
    <w:qFormat/>
    <w:pPr>
      <w:spacing w:before="320" w:after="160"/>
      <w:outlineLvl w:val="2"/>
    </w:pPr>
    <w:rPr>
      <w:b/>
      <w:bCs/>
      <w:color w:val="000000"/>
      <w:sz w:val="28"/>
      <w:szCs w:val="28"/>
    </w:rPr>
  </w:style>
  <w:style w:type="paragraph" w:styleId="Heading3">
    <w:name w:val="Heading 3"/>
    <w:basedOn w:val="Normal"/>
    <w:next w:val="Normal"/>
    <w:qFormat/>
    <w:pPr>
      <w:spacing w:before="280" w:after="120"/>
      <w:outlineLvl w:val="3"/>
    </w:pPr>
    <w:rPr>
      <w:b/>
      <w:bCs/>
      <w:color w:val="000000"/>
      <w:sz w:val="24"/>
      <w:szCs w:val="24"/>
    </w:rPr>
  </w:style>
  <w:style w:type="paragraph" w:styleId="Heading4">
    <w:name w:val="Heading 4"/>
    <w:basedOn w:val="Normal"/>
    <w:next w:val="Normal"/>
    <w:qFormat/>
    <w:pPr>
      <w:spacing w:before="240" w:after="120"/>
      <w:outlineLvl w:val="4"/>
    </w:pPr>
    <w:rPr>
      <w:b/>
      <w:bCs/>
      <w:color w:val="000000"/>
      <w:sz w:val="20"/>
      <w:szCs w:val="20"/>
    </w:rPr>
  </w:style>
  <w:style w:type="paragraph" w:styleId="Heading5">
    <w:name w:val="Heading 5"/>
    <w:basedOn w:val="Normal"/>
    <w:next w:val="Normal"/>
    <w:qFormat/>
    <w:pPr>
      <w:spacing w:before="220" w:after="100"/>
      <w:outlineLvl w:val="5"/>
    </w:pPr>
    <w:rPr>
      <w:b/>
      <w:bCs/>
      <w:color w:val="000000"/>
      <w:sz w:val="16"/>
      <w:szCs w:val="16"/>
    </w:rPr>
  </w:style>
  <w:style w:type="paragraph" w:styleId="Strong">
    <w:name w:val="Strong"/>
    <w:rPr>
      <w:b/>
      <w:bCs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oter" Target="footer1.xml"/><Relationship Id="rId7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2025-06-16T16:57:46.659Z</dcterms:created>
  <dcterms:modified xsi:type="dcterms:W3CDTF">2025-06-16T16:57:46.660Z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