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D0E5C2" w14:textId="77777777" w:rsidR="00E4761C" w:rsidRPr="00B56D29" w:rsidRDefault="00E4761C" w:rsidP="001040EC">
      <w:pPr>
        <w:rPr>
          <w:rFonts w:ascii="Times New Roman" w:hAnsi="Times New Roman"/>
          <w:sz w:val="24"/>
          <w:szCs w:val="24"/>
        </w:rPr>
      </w:pPr>
    </w:p>
    <w:p w14:paraId="240B35F8" w14:textId="77777777" w:rsidR="001040EC" w:rsidRPr="00B56D29" w:rsidRDefault="001040EC" w:rsidP="001040EC">
      <w:pPr>
        <w:rPr>
          <w:rFonts w:ascii="Times New Roman" w:hAnsi="Times New Roman"/>
          <w:sz w:val="24"/>
          <w:szCs w:val="24"/>
        </w:rPr>
      </w:pPr>
    </w:p>
    <w:p w14:paraId="5D22338C" w14:textId="77777777" w:rsidR="00E4761C" w:rsidRPr="00B56D29" w:rsidRDefault="00E4761C" w:rsidP="00E4761C">
      <w:pPr>
        <w:jc w:val="center"/>
        <w:rPr>
          <w:rFonts w:ascii="Times New Roman" w:hAnsi="Times New Roman"/>
          <w:sz w:val="24"/>
          <w:szCs w:val="24"/>
        </w:rPr>
      </w:pPr>
    </w:p>
    <w:p w14:paraId="04207481" w14:textId="77777777" w:rsidR="006C3ABB" w:rsidRDefault="006C3ABB" w:rsidP="00C51525">
      <w:pPr>
        <w:spacing w:after="0" w:line="480" w:lineRule="auto"/>
        <w:rPr>
          <w:rFonts w:ascii="Times New Roman" w:hAnsi="Times New Roman"/>
          <w:sz w:val="24"/>
          <w:szCs w:val="24"/>
        </w:rPr>
      </w:pPr>
    </w:p>
    <w:p w14:paraId="6C2228E4" w14:textId="77777777" w:rsidR="00C51525" w:rsidRDefault="00C51525" w:rsidP="00C51525">
      <w:pPr>
        <w:spacing w:after="0" w:line="480" w:lineRule="auto"/>
        <w:rPr>
          <w:rStyle w:val="fnt0"/>
          <w:rFonts w:ascii="Times New Roman" w:hAnsi="Times New Roman"/>
          <w:sz w:val="24"/>
          <w:szCs w:val="24"/>
        </w:rPr>
      </w:pPr>
    </w:p>
    <w:p w14:paraId="75879D39" w14:textId="77777777" w:rsidR="006C3ABB" w:rsidRDefault="006C3ABB" w:rsidP="00C51525">
      <w:pPr>
        <w:spacing w:after="0" w:line="480" w:lineRule="auto"/>
        <w:rPr>
          <w:rStyle w:val="fnt0"/>
          <w:rFonts w:ascii="Times New Roman" w:hAnsi="Times New Roman"/>
          <w:sz w:val="24"/>
          <w:szCs w:val="24"/>
        </w:rPr>
      </w:pPr>
    </w:p>
    <w:p w14:paraId="6EA79136" w14:textId="77777777" w:rsidR="006C3ABB" w:rsidRDefault="006C3ABB" w:rsidP="000D23D2">
      <w:pPr>
        <w:spacing w:after="0" w:line="480" w:lineRule="auto"/>
        <w:jc w:val="center"/>
        <w:rPr>
          <w:rStyle w:val="fnt0"/>
          <w:rFonts w:ascii="Times New Roman" w:hAnsi="Times New Roman"/>
          <w:sz w:val="24"/>
          <w:szCs w:val="24"/>
        </w:rPr>
      </w:pPr>
    </w:p>
    <w:p w14:paraId="558DAFB2" w14:textId="15EC0198" w:rsidR="00C51525" w:rsidRPr="00C51525" w:rsidRDefault="006575DA" w:rsidP="000D23D2">
      <w:pPr>
        <w:spacing w:after="0" w:line="480" w:lineRule="auto"/>
        <w:jc w:val="center"/>
        <w:rPr>
          <w:rStyle w:val="fnt0"/>
          <w:rFonts w:ascii="Times New Roman" w:hAnsi="Times New Roman"/>
          <w:b/>
          <w:bCs/>
          <w:sz w:val="24"/>
          <w:szCs w:val="24"/>
        </w:rPr>
      </w:pPr>
      <w:r>
        <w:rPr>
          <w:rStyle w:val="fnt0"/>
          <w:rFonts w:ascii="Times New Roman" w:hAnsi="Times New Roman"/>
          <w:b/>
          <w:bCs/>
          <w:sz w:val="24"/>
          <w:szCs w:val="24"/>
        </w:rPr>
        <w:t xml:space="preserve">Analysis of the INC.com </w:t>
      </w:r>
      <w:r w:rsidR="00A01863">
        <w:rPr>
          <w:rStyle w:val="fnt0"/>
          <w:rFonts w:ascii="Times New Roman" w:hAnsi="Times New Roman"/>
          <w:b/>
          <w:bCs/>
          <w:sz w:val="24"/>
          <w:szCs w:val="24"/>
        </w:rPr>
        <w:t>T</w:t>
      </w:r>
      <w:r>
        <w:rPr>
          <w:rStyle w:val="fnt0"/>
          <w:rFonts w:ascii="Times New Roman" w:hAnsi="Times New Roman"/>
          <w:b/>
          <w:bCs/>
          <w:sz w:val="24"/>
          <w:szCs w:val="24"/>
        </w:rPr>
        <w:t xml:space="preserve">op 5000 </w:t>
      </w:r>
      <w:r w:rsidR="00C70278">
        <w:rPr>
          <w:rStyle w:val="fnt0"/>
          <w:rFonts w:ascii="Times New Roman" w:hAnsi="Times New Roman"/>
          <w:b/>
          <w:bCs/>
          <w:sz w:val="24"/>
          <w:szCs w:val="24"/>
        </w:rPr>
        <w:t>C</w:t>
      </w:r>
      <w:r>
        <w:rPr>
          <w:rStyle w:val="fnt0"/>
          <w:rFonts w:ascii="Times New Roman" w:hAnsi="Times New Roman"/>
          <w:b/>
          <w:bCs/>
          <w:sz w:val="24"/>
          <w:szCs w:val="24"/>
        </w:rPr>
        <w:t xml:space="preserve">ompanies and </w:t>
      </w:r>
      <w:r w:rsidR="00C70278">
        <w:rPr>
          <w:rStyle w:val="fnt0"/>
          <w:rFonts w:ascii="Times New Roman" w:hAnsi="Times New Roman"/>
          <w:b/>
          <w:bCs/>
          <w:sz w:val="24"/>
          <w:szCs w:val="24"/>
        </w:rPr>
        <w:t>C</w:t>
      </w:r>
      <w:r>
        <w:rPr>
          <w:rStyle w:val="fnt0"/>
          <w:rFonts w:ascii="Times New Roman" w:hAnsi="Times New Roman"/>
          <w:b/>
          <w:bCs/>
          <w:sz w:val="24"/>
          <w:szCs w:val="24"/>
        </w:rPr>
        <w:t xml:space="preserve">omparison with </w:t>
      </w:r>
      <w:r w:rsidR="00C70278">
        <w:rPr>
          <w:rStyle w:val="fnt0"/>
          <w:rFonts w:ascii="Times New Roman" w:hAnsi="Times New Roman"/>
          <w:b/>
          <w:bCs/>
          <w:sz w:val="24"/>
          <w:szCs w:val="24"/>
        </w:rPr>
        <w:t>C</w:t>
      </w:r>
      <w:r>
        <w:rPr>
          <w:rStyle w:val="fnt0"/>
          <w:rFonts w:ascii="Times New Roman" w:hAnsi="Times New Roman"/>
          <w:b/>
          <w:bCs/>
          <w:sz w:val="24"/>
          <w:szCs w:val="24"/>
        </w:rPr>
        <w:t xml:space="preserve">ensus </w:t>
      </w:r>
      <w:r w:rsidR="00C70278">
        <w:rPr>
          <w:rStyle w:val="fnt0"/>
          <w:rFonts w:ascii="Times New Roman" w:hAnsi="Times New Roman"/>
          <w:b/>
          <w:bCs/>
          <w:sz w:val="24"/>
          <w:szCs w:val="24"/>
        </w:rPr>
        <w:t>D</w:t>
      </w:r>
      <w:r>
        <w:rPr>
          <w:rStyle w:val="fnt0"/>
          <w:rFonts w:ascii="Times New Roman" w:hAnsi="Times New Roman"/>
          <w:b/>
          <w:bCs/>
          <w:sz w:val="24"/>
          <w:szCs w:val="24"/>
        </w:rPr>
        <w:t>ata</w:t>
      </w:r>
    </w:p>
    <w:p w14:paraId="379A299D" w14:textId="723A8AB0" w:rsidR="000D23D2" w:rsidRPr="004412A2" w:rsidRDefault="00101B2A" w:rsidP="000D23D2">
      <w:pPr>
        <w:spacing w:after="0" w:line="480" w:lineRule="auto"/>
        <w:jc w:val="center"/>
        <w:rPr>
          <w:rStyle w:val="fnt0"/>
          <w:rFonts w:ascii="Times New Roman" w:hAnsi="Times New Roman"/>
          <w:sz w:val="24"/>
          <w:szCs w:val="24"/>
        </w:rPr>
      </w:pPr>
      <w:r>
        <w:rPr>
          <w:rStyle w:val="fnt0"/>
          <w:rFonts w:ascii="Times New Roman" w:hAnsi="Times New Roman"/>
          <w:sz w:val="24"/>
          <w:szCs w:val="24"/>
        </w:rPr>
        <w:t>Daniel Amrine</w:t>
      </w:r>
    </w:p>
    <w:p w14:paraId="303B3FBB" w14:textId="77777777" w:rsidR="00E4761C" w:rsidRDefault="000D23D2" w:rsidP="006C3ABB">
      <w:pPr>
        <w:spacing w:after="0" w:line="480" w:lineRule="auto"/>
        <w:jc w:val="center"/>
        <w:rPr>
          <w:rStyle w:val="fnt0"/>
          <w:rFonts w:ascii="Times New Roman" w:hAnsi="Times New Roman"/>
          <w:sz w:val="24"/>
          <w:szCs w:val="24"/>
        </w:rPr>
      </w:pPr>
      <w:r w:rsidRPr="004412A2">
        <w:rPr>
          <w:rStyle w:val="fnt0"/>
          <w:rFonts w:ascii="Times New Roman" w:hAnsi="Times New Roman"/>
          <w:sz w:val="24"/>
          <w:szCs w:val="24"/>
        </w:rPr>
        <w:t>Colorado S</w:t>
      </w:r>
      <w:r w:rsidR="006C3ABB">
        <w:rPr>
          <w:rStyle w:val="fnt0"/>
          <w:rFonts w:ascii="Times New Roman" w:hAnsi="Times New Roman"/>
          <w:sz w:val="24"/>
          <w:szCs w:val="24"/>
        </w:rPr>
        <w:t xml:space="preserve">tate University </w:t>
      </w:r>
      <w:r w:rsidR="00C51525">
        <w:rPr>
          <w:rStyle w:val="fnt0"/>
          <w:rFonts w:ascii="Times New Roman" w:hAnsi="Times New Roman"/>
          <w:sz w:val="24"/>
          <w:szCs w:val="24"/>
        </w:rPr>
        <w:t>Global</w:t>
      </w:r>
    </w:p>
    <w:p w14:paraId="6C08BEA6" w14:textId="1B836D6D" w:rsidR="00C51525" w:rsidRDefault="00101B2A" w:rsidP="006C3ABB">
      <w:pPr>
        <w:spacing w:after="0" w:line="480" w:lineRule="auto"/>
        <w:jc w:val="center"/>
        <w:rPr>
          <w:rStyle w:val="fnt0"/>
          <w:rFonts w:ascii="Times New Roman" w:hAnsi="Times New Roman"/>
          <w:sz w:val="24"/>
          <w:szCs w:val="24"/>
        </w:rPr>
      </w:pPr>
      <w:r>
        <w:rPr>
          <w:rStyle w:val="fnt0"/>
          <w:rFonts w:ascii="Times New Roman" w:hAnsi="Times New Roman"/>
          <w:sz w:val="24"/>
          <w:szCs w:val="24"/>
        </w:rPr>
        <w:t>MIS581-1</w:t>
      </w:r>
      <w:r w:rsidR="00C51525">
        <w:rPr>
          <w:rStyle w:val="fnt0"/>
          <w:rFonts w:ascii="Times New Roman" w:hAnsi="Times New Roman"/>
          <w:sz w:val="24"/>
          <w:szCs w:val="24"/>
        </w:rPr>
        <w:t xml:space="preserve">: </w:t>
      </w:r>
      <w:r>
        <w:rPr>
          <w:rStyle w:val="fnt0"/>
          <w:rFonts w:ascii="Times New Roman" w:hAnsi="Times New Roman"/>
          <w:sz w:val="24"/>
          <w:szCs w:val="24"/>
        </w:rPr>
        <w:t>Capstone Business Intelligence and Data Analytics</w:t>
      </w:r>
    </w:p>
    <w:p w14:paraId="2686DEB7" w14:textId="006346BA" w:rsidR="00C51525" w:rsidRDefault="00101B2A" w:rsidP="00C51525">
      <w:pPr>
        <w:spacing w:after="0" w:line="480" w:lineRule="auto"/>
        <w:jc w:val="center"/>
        <w:rPr>
          <w:rStyle w:val="fnt0"/>
          <w:rFonts w:ascii="Times New Roman" w:hAnsi="Times New Roman"/>
          <w:sz w:val="24"/>
          <w:szCs w:val="24"/>
        </w:rPr>
      </w:pPr>
      <w:r>
        <w:rPr>
          <w:rStyle w:val="fnt0"/>
          <w:rFonts w:ascii="Times New Roman" w:hAnsi="Times New Roman"/>
          <w:sz w:val="24"/>
          <w:szCs w:val="24"/>
        </w:rPr>
        <w:t>Dr. Kimberly Ford</w:t>
      </w:r>
    </w:p>
    <w:p w14:paraId="1F1AE86D" w14:textId="1AD7B45A" w:rsidR="00C51525" w:rsidRPr="006C3ABB" w:rsidRDefault="00905AC9" w:rsidP="00C51525">
      <w:pPr>
        <w:spacing w:after="0" w:line="480" w:lineRule="auto"/>
        <w:jc w:val="center"/>
        <w:rPr>
          <w:rFonts w:ascii="Times New Roman" w:hAnsi="Times New Roman"/>
          <w:color w:val="000000"/>
          <w:sz w:val="24"/>
          <w:szCs w:val="24"/>
          <w:shd w:val="clear" w:color="auto" w:fill="FFFFFF"/>
        </w:rPr>
      </w:pPr>
      <w:r>
        <w:rPr>
          <w:rStyle w:val="fnt0"/>
          <w:rFonts w:ascii="Times New Roman" w:hAnsi="Times New Roman"/>
          <w:sz w:val="24"/>
          <w:szCs w:val="24"/>
        </w:rPr>
        <w:t>11/1</w:t>
      </w:r>
      <w:r w:rsidR="00E73DF2">
        <w:rPr>
          <w:rStyle w:val="fnt0"/>
          <w:rFonts w:ascii="Times New Roman" w:hAnsi="Times New Roman"/>
          <w:sz w:val="24"/>
          <w:szCs w:val="24"/>
        </w:rPr>
        <w:t>/2020</w:t>
      </w:r>
    </w:p>
    <w:p w14:paraId="66535E2F" w14:textId="77777777" w:rsidR="00C51525" w:rsidRDefault="00C51525" w:rsidP="00AE067D">
      <w:pPr>
        <w:jc w:val="center"/>
        <w:rPr>
          <w:rFonts w:ascii="Times New Roman" w:hAnsi="Times New Roman"/>
          <w:sz w:val="24"/>
          <w:szCs w:val="24"/>
        </w:rPr>
      </w:pPr>
    </w:p>
    <w:p w14:paraId="275120F2" w14:textId="77777777" w:rsidR="00C51525" w:rsidRDefault="00C51525" w:rsidP="00AE067D">
      <w:pPr>
        <w:jc w:val="center"/>
        <w:rPr>
          <w:rFonts w:ascii="Times New Roman" w:hAnsi="Times New Roman"/>
          <w:sz w:val="24"/>
          <w:szCs w:val="24"/>
        </w:rPr>
      </w:pPr>
    </w:p>
    <w:p w14:paraId="6E699EA8" w14:textId="77777777" w:rsidR="00C51525" w:rsidRDefault="00C51525" w:rsidP="00C51525">
      <w:pPr>
        <w:tabs>
          <w:tab w:val="left" w:pos="3355"/>
        </w:tabs>
        <w:rPr>
          <w:rFonts w:ascii="Times New Roman" w:hAnsi="Times New Roman"/>
          <w:sz w:val="24"/>
          <w:szCs w:val="24"/>
        </w:rPr>
      </w:pPr>
      <w:r>
        <w:rPr>
          <w:rFonts w:ascii="Times New Roman" w:hAnsi="Times New Roman"/>
          <w:sz w:val="24"/>
          <w:szCs w:val="24"/>
        </w:rPr>
        <w:tab/>
      </w:r>
    </w:p>
    <w:p w14:paraId="1922CFB7" w14:textId="2B813F0B" w:rsidR="006575DA" w:rsidRDefault="009B5B1F" w:rsidP="006575DA">
      <w:pPr>
        <w:spacing w:after="0" w:line="480" w:lineRule="auto"/>
        <w:jc w:val="center"/>
        <w:rPr>
          <w:rStyle w:val="fnt0"/>
          <w:rFonts w:ascii="Times New Roman" w:hAnsi="Times New Roman"/>
          <w:b/>
          <w:bCs/>
          <w:sz w:val="24"/>
          <w:szCs w:val="24"/>
        </w:rPr>
      </w:pPr>
      <w:r w:rsidRPr="00C51525">
        <w:rPr>
          <w:rFonts w:ascii="Times New Roman" w:hAnsi="Times New Roman"/>
          <w:b/>
          <w:bCs/>
          <w:sz w:val="24"/>
          <w:szCs w:val="24"/>
        </w:rPr>
        <w:br w:type="page"/>
      </w:r>
      <w:r w:rsidR="006575DA">
        <w:rPr>
          <w:rStyle w:val="fnt0"/>
          <w:rFonts w:ascii="Times New Roman" w:hAnsi="Times New Roman"/>
          <w:b/>
          <w:bCs/>
          <w:sz w:val="24"/>
          <w:szCs w:val="24"/>
        </w:rPr>
        <w:lastRenderedPageBreak/>
        <w:t xml:space="preserve">Analysis of the INC.com </w:t>
      </w:r>
      <w:r w:rsidR="0040099E">
        <w:rPr>
          <w:rStyle w:val="fnt0"/>
          <w:rFonts w:ascii="Times New Roman" w:hAnsi="Times New Roman"/>
          <w:b/>
          <w:bCs/>
          <w:sz w:val="24"/>
          <w:szCs w:val="24"/>
        </w:rPr>
        <w:t xml:space="preserve">2019 </w:t>
      </w:r>
      <w:r w:rsidR="006575DA">
        <w:rPr>
          <w:rStyle w:val="fnt0"/>
          <w:rFonts w:ascii="Times New Roman" w:hAnsi="Times New Roman"/>
          <w:b/>
          <w:bCs/>
          <w:sz w:val="24"/>
          <w:szCs w:val="24"/>
        </w:rPr>
        <w:t xml:space="preserve">top 5000 </w:t>
      </w:r>
      <w:r w:rsidR="00C70278">
        <w:rPr>
          <w:rStyle w:val="fnt0"/>
          <w:rFonts w:ascii="Times New Roman" w:hAnsi="Times New Roman"/>
          <w:b/>
          <w:bCs/>
          <w:sz w:val="24"/>
          <w:szCs w:val="24"/>
        </w:rPr>
        <w:t>C</w:t>
      </w:r>
      <w:r w:rsidR="006575DA">
        <w:rPr>
          <w:rStyle w:val="fnt0"/>
          <w:rFonts w:ascii="Times New Roman" w:hAnsi="Times New Roman"/>
          <w:b/>
          <w:bCs/>
          <w:sz w:val="24"/>
          <w:szCs w:val="24"/>
        </w:rPr>
        <w:t xml:space="preserve">ompanies and </w:t>
      </w:r>
      <w:r w:rsidR="00C70278">
        <w:rPr>
          <w:rStyle w:val="fnt0"/>
          <w:rFonts w:ascii="Times New Roman" w:hAnsi="Times New Roman"/>
          <w:b/>
          <w:bCs/>
          <w:sz w:val="24"/>
          <w:szCs w:val="24"/>
        </w:rPr>
        <w:t>C</w:t>
      </w:r>
      <w:r w:rsidR="006575DA">
        <w:rPr>
          <w:rStyle w:val="fnt0"/>
          <w:rFonts w:ascii="Times New Roman" w:hAnsi="Times New Roman"/>
          <w:b/>
          <w:bCs/>
          <w:sz w:val="24"/>
          <w:szCs w:val="24"/>
        </w:rPr>
        <w:t xml:space="preserve">omparison with </w:t>
      </w:r>
      <w:r w:rsidR="00C70278">
        <w:rPr>
          <w:rStyle w:val="fnt0"/>
          <w:rFonts w:ascii="Times New Roman" w:hAnsi="Times New Roman"/>
          <w:b/>
          <w:bCs/>
          <w:sz w:val="24"/>
          <w:szCs w:val="24"/>
        </w:rPr>
        <w:t>C</w:t>
      </w:r>
      <w:r w:rsidR="006575DA">
        <w:rPr>
          <w:rStyle w:val="fnt0"/>
          <w:rFonts w:ascii="Times New Roman" w:hAnsi="Times New Roman"/>
          <w:b/>
          <w:bCs/>
          <w:sz w:val="24"/>
          <w:szCs w:val="24"/>
        </w:rPr>
        <w:t xml:space="preserve">ensus </w:t>
      </w:r>
      <w:r w:rsidR="00C70278">
        <w:rPr>
          <w:rStyle w:val="fnt0"/>
          <w:rFonts w:ascii="Times New Roman" w:hAnsi="Times New Roman"/>
          <w:b/>
          <w:bCs/>
          <w:sz w:val="24"/>
          <w:szCs w:val="24"/>
        </w:rPr>
        <w:t>D</w:t>
      </w:r>
      <w:r w:rsidR="006575DA">
        <w:rPr>
          <w:rStyle w:val="fnt0"/>
          <w:rFonts w:ascii="Times New Roman" w:hAnsi="Times New Roman"/>
          <w:b/>
          <w:bCs/>
          <w:sz w:val="24"/>
          <w:szCs w:val="24"/>
        </w:rPr>
        <w:t>ata</w:t>
      </w:r>
    </w:p>
    <w:p w14:paraId="2A1044BA" w14:textId="4626CB8B" w:rsidR="005E5613" w:rsidRDefault="00A50EA1" w:rsidP="005E5613">
      <w:pPr>
        <w:spacing w:after="0" w:line="480" w:lineRule="auto"/>
        <w:jc w:val="center"/>
        <w:rPr>
          <w:rStyle w:val="fnt0"/>
          <w:rFonts w:ascii="Times New Roman" w:hAnsi="Times New Roman"/>
          <w:b/>
          <w:bCs/>
          <w:sz w:val="24"/>
          <w:szCs w:val="24"/>
        </w:rPr>
      </w:pPr>
      <w:r>
        <w:rPr>
          <w:rStyle w:val="fnt0"/>
          <w:rFonts w:ascii="Times New Roman" w:hAnsi="Times New Roman"/>
          <w:b/>
          <w:bCs/>
          <w:sz w:val="24"/>
          <w:szCs w:val="24"/>
        </w:rPr>
        <w:t>Abstract</w:t>
      </w:r>
    </w:p>
    <w:p w14:paraId="22DE1CC0" w14:textId="75302115" w:rsidR="005E5613" w:rsidRDefault="005E5613" w:rsidP="005E5613">
      <w:pPr>
        <w:spacing w:after="0" w:line="480" w:lineRule="auto"/>
        <w:jc w:val="both"/>
        <w:rPr>
          <w:rStyle w:val="fnt0"/>
          <w:rFonts w:ascii="Times New Roman" w:hAnsi="Times New Roman"/>
          <w:sz w:val="24"/>
          <w:szCs w:val="24"/>
        </w:rPr>
      </w:pPr>
      <w:r>
        <w:rPr>
          <w:rStyle w:val="fnt0"/>
          <w:rFonts w:ascii="Times New Roman" w:hAnsi="Times New Roman"/>
          <w:sz w:val="24"/>
          <w:szCs w:val="24"/>
        </w:rPr>
        <w:t>Inc.com is a magazine devoted to private business and entrepreneurs. They publish a list of the 5000 fastest growing private business every year</w:t>
      </w:r>
      <w:r>
        <w:rPr>
          <w:rStyle w:val="fnt0"/>
          <w:rFonts w:ascii="Times New Roman" w:hAnsi="Times New Roman"/>
          <w:sz w:val="24"/>
          <w:szCs w:val="24"/>
        </w:rPr>
        <w:t xml:space="preserve">. The growth is calculated using the revenue from the previous year. These companies also </w:t>
      </w:r>
      <w:r w:rsidR="00423EEA">
        <w:rPr>
          <w:rStyle w:val="fnt0"/>
          <w:rFonts w:ascii="Times New Roman" w:hAnsi="Times New Roman"/>
          <w:sz w:val="24"/>
          <w:szCs w:val="24"/>
        </w:rPr>
        <w:t>must</w:t>
      </w:r>
      <w:r>
        <w:rPr>
          <w:rStyle w:val="fnt0"/>
          <w:rFonts w:ascii="Times New Roman" w:hAnsi="Times New Roman"/>
          <w:sz w:val="24"/>
          <w:szCs w:val="24"/>
        </w:rPr>
        <w:t xml:space="preserve"> meet a strict criterion to be included </w:t>
      </w:r>
      <w:r w:rsidR="00423EEA">
        <w:rPr>
          <w:rStyle w:val="fnt0"/>
          <w:rFonts w:ascii="Times New Roman" w:hAnsi="Times New Roman"/>
          <w:sz w:val="24"/>
          <w:szCs w:val="24"/>
        </w:rPr>
        <w:t xml:space="preserve">in the </w:t>
      </w:r>
      <w:proofErr w:type="gramStart"/>
      <w:r w:rsidR="00423EEA">
        <w:rPr>
          <w:rStyle w:val="fnt0"/>
          <w:rFonts w:ascii="Times New Roman" w:hAnsi="Times New Roman"/>
          <w:sz w:val="24"/>
          <w:szCs w:val="24"/>
        </w:rPr>
        <w:t>list</w:t>
      </w:r>
      <w:proofErr w:type="gramEnd"/>
      <w:r w:rsidR="00423EEA">
        <w:rPr>
          <w:rStyle w:val="fnt0"/>
          <w:rFonts w:ascii="Times New Roman" w:hAnsi="Times New Roman"/>
          <w:sz w:val="24"/>
          <w:szCs w:val="24"/>
        </w:rPr>
        <w:t xml:space="preserve"> </w:t>
      </w:r>
      <w:r>
        <w:rPr>
          <w:rStyle w:val="fnt0"/>
          <w:rFonts w:ascii="Times New Roman" w:hAnsi="Times New Roman"/>
          <w:sz w:val="24"/>
          <w:szCs w:val="24"/>
        </w:rPr>
        <w:t>so this ensures a unique data set.</w:t>
      </w:r>
      <w:r>
        <w:rPr>
          <w:rStyle w:val="fnt0"/>
          <w:rFonts w:ascii="Times New Roman" w:hAnsi="Times New Roman"/>
          <w:sz w:val="24"/>
          <w:szCs w:val="24"/>
        </w:rPr>
        <w:t xml:space="preserve"> The following analysis will first analyze this data set to identify key patterns in terms of geography and then compare the results with census data including earnings, health, education, population, and urban density. The comparison will determine if there are any strong or weak correlations and if it is possible to identify a</w:t>
      </w:r>
      <w:r>
        <w:rPr>
          <w:rStyle w:val="fnt0"/>
          <w:rFonts w:ascii="Times New Roman" w:hAnsi="Times New Roman"/>
          <w:sz w:val="24"/>
          <w:szCs w:val="24"/>
        </w:rPr>
        <w:t xml:space="preserve"> </w:t>
      </w:r>
      <w:r>
        <w:rPr>
          <w:rStyle w:val="fnt0"/>
          <w:rFonts w:ascii="Times New Roman" w:hAnsi="Times New Roman"/>
          <w:sz w:val="24"/>
          <w:szCs w:val="24"/>
        </w:rPr>
        <w:t xml:space="preserve">combination of attributes that will either encourage or discourage the growth of these companies. </w:t>
      </w:r>
      <w:r>
        <w:rPr>
          <w:rStyle w:val="fnt0"/>
          <w:rFonts w:ascii="Times New Roman" w:hAnsi="Times New Roman"/>
          <w:sz w:val="24"/>
          <w:szCs w:val="24"/>
        </w:rPr>
        <w:t xml:space="preserve">The results show there are clear and strong relationships between the population of the state, the education, the poverty, and the growth of these companies. There are also negative relationships between the companies with the lowest growth and states with lowest population. However, this analysis also highlighted discrepancies in some of the population data and with the distribution of much of the data. The primary goal was to investigate the relationships between the growth of these specific companies using advanced data analysis. There is much more to be learned from this analysis and workflow. </w:t>
      </w:r>
    </w:p>
    <w:p w14:paraId="595B805E" w14:textId="77777777" w:rsidR="005E5613" w:rsidRDefault="005E5613" w:rsidP="005E5613">
      <w:pPr>
        <w:spacing w:after="0" w:line="480" w:lineRule="auto"/>
        <w:rPr>
          <w:rStyle w:val="fnt0"/>
          <w:rFonts w:ascii="Times New Roman" w:hAnsi="Times New Roman"/>
          <w:b/>
          <w:bCs/>
          <w:sz w:val="24"/>
          <w:szCs w:val="24"/>
        </w:rPr>
      </w:pPr>
    </w:p>
    <w:p w14:paraId="0E560AF7" w14:textId="15EF656C" w:rsidR="00A50EA1" w:rsidRDefault="00A50EA1" w:rsidP="00A50EA1">
      <w:pPr>
        <w:spacing w:after="0" w:line="480" w:lineRule="auto"/>
        <w:rPr>
          <w:rStyle w:val="fnt0"/>
          <w:rFonts w:ascii="Times New Roman" w:hAnsi="Times New Roman"/>
          <w:b/>
          <w:bCs/>
          <w:sz w:val="24"/>
          <w:szCs w:val="24"/>
        </w:rPr>
      </w:pPr>
    </w:p>
    <w:p w14:paraId="1C12A2D9" w14:textId="11FE24AB" w:rsidR="00A50EA1" w:rsidRDefault="00A50EA1" w:rsidP="00A50EA1">
      <w:pPr>
        <w:spacing w:after="0" w:line="480" w:lineRule="auto"/>
        <w:rPr>
          <w:rStyle w:val="fnt0"/>
          <w:rFonts w:ascii="Times New Roman" w:hAnsi="Times New Roman"/>
          <w:b/>
          <w:bCs/>
          <w:sz w:val="24"/>
          <w:szCs w:val="24"/>
        </w:rPr>
      </w:pPr>
    </w:p>
    <w:p w14:paraId="5DD172AF" w14:textId="4729971D" w:rsidR="00A50EA1" w:rsidRDefault="00A50EA1" w:rsidP="00A50EA1">
      <w:pPr>
        <w:spacing w:after="0" w:line="480" w:lineRule="auto"/>
        <w:rPr>
          <w:rStyle w:val="fnt0"/>
          <w:rFonts w:ascii="Times New Roman" w:hAnsi="Times New Roman"/>
          <w:b/>
          <w:bCs/>
          <w:sz w:val="24"/>
          <w:szCs w:val="24"/>
        </w:rPr>
      </w:pPr>
    </w:p>
    <w:p w14:paraId="219710D3" w14:textId="3B6D2799" w:rsidR="00A50EA1" w:rsidRDefault="00A50EA1" w:rsidP="00A50EA1">
      <w:pPr>
        <w:spacing w:after="0" w:line="480" w:lineRule="auto"/>
        <w:rPr>
          <w:rStyle w:val="fnt0"/>
          <w:rFonts w:ascii="Times New Roman" w:hAnsi="Times New Roman"/>
          <w:b/>
          <w:bCs/>
          <w:sz w:val="24"/>
          <w:szCs w:val="24"/>
        </w:rPr>
      </w:pPr>
    </w:p>
    <w:p w14:paraId="5B4FAD52" w14:textId="72380EC0" w:rsidR="00905AC9" w:rsidRDefault="00544BCB" w:rsidP="005E5613">
      <w:pPr>
        <w:spacing w:after="0" w:line="480" w:lineRule="auto"/>
        <w:ind w:firstLine="720"/>
        <w:rPr>
          <w:rStyle w:val="fnt0"/>
          <w:rFonts w:ascii="Times New Roman" w:hAnsi="Times New Roman"/>
          <w:sz w:val="24"/>
          <w:szCs w:val="24"/>
        </w:rPr>
      </w:pPr>
      <w:r>
        <w:rPr>
          <w:rStyle w:val="fnt0"/>
          <w:rFonts w:ascii="Times New Roman" w:hAnsi="Times New Roman"/>
          <w:sz w:val="24"/>
          <w:szCs w:val="24"/>
        </w:rPr>
        <w:lastRenderedPageBreak/>
        <w:t>The Inc.com website and magazine annually identifies the top 5000 growing businesses in the united states and publishes a list every year in a special issue and posts the list online with access to limited set of columns(Inc.5000, 2020). This dataset is unique because all the companies are private and Inc.com has verified all the revenue data and growth figures with the CEO of each company. For this analysis, the 2019 list will be used because in 2020 Inc.com took revenue off the public website and it now costs $4,995 to get the entire dataset. The companies ranked in the top 10 of these lists all have growth above 12,000% (Figure 1.)</w:t>
      </w:r>
    </w:p>
    <w:p w14:paraId="2153D071" w14:textId="78D9EC6B" w:rsidR="00544BCB" w:rsidRDefault="00544BCB" w:rsidP="00905AC9">
      <w:pPr>
        <w:spacing w:after="0" w:line="480" w:lineRule="auto"/>
        <w:rPr>
          <w:rStyle w:val="fnt0"/>
          <w:rFonts w:ascii="Times New Roman" w:hAnsi="Times New Roman"/>
          <w:sz w:val="24"/>
          <w:szCs w:val="24"/>
        </w:rPr>
      </w:pPr>
      <w:r>
        <w:rPr>
          <w:rStyle w:val="fnt0"/>
          <w:rFonts w:ascii="Times New Roman" w:hAnsi="Times New Roman"/>
          <w:sz w:val="24"/>
          <w:szCs w:val="24"/>
        </w:rPr>
        <w:t>Figure 1</w:t>
      </w:r>
    </w:p>
    <w:p w14:paraId="27703BD2" w14:textId="3B6492CC" w:rsidR="00544BCB" w:rsidRDefault="00544BCB" w:rsidP="00544BCB">
      <w:pPr>
        <w:spacing w:after="0" w:line="480" w:lineRule="auto"/>
        <w:rPr>
          <w:rStyle w:val="fnt0"/>
          <w:rFonts w:ascii="Times New Roman" w:hAnsi="Times New Roman"/>
          <w:i/>
          <w:iCs/>
          <w:sz w:val="24"/>
          <w:szCs w:val="24"/>
        </w:rPr>
      </w:pPr>
      <w:r>
        <w:rPr>
          <w:rStyle w:val="fnt0"/>
          <w:rFonts w:ascii="Times New Roman" w:hAnsi="Times New Roman"/>
          <w:i/>
          <w:iCs/>
          <w:sz w:val="24"/>
          <w:szCs w:val="24"/>
        </w:rPr>
        <w:t>Top 10 Inc5000 companies in 2019.</w:t>
      </w:r>
    </w:p>
    <w:p w14:paraId="1C6070C8" w14:textId="77777777" w:rsidR="00B60F30" w:rsidRDefault="00B60F30" w:rsidP="00544BCB">
      <w:pPr>
        <w:spacing w:after="0" w:line="480" w:lineRule="auto"/>
        <w:rPr>
          <w:rStyle w:val="fnt0"/>
          <w:rFonts w:ascii="Times New Roman" w:hAnsi="Times New Roman"/>
          <w:i/>
          <w:iCs/>
          <w:sz w:val="24"/>
          <w:szCs w:val="24"/>
        </w:rPr>
      </w:pPr>
    </w:p>
    <w:p w14:paraId="17B3A6AE" w14:textId="15B64BF4" w:rsidR="00544BCB" w:rsidRDefault="00905AC9" w:rsidP="00544BCB">
      <w:pPr>
        <w:spacing w:after="0" w:line="480" w:lineRule="auto"/>
        <w:rPr>
          <w:rStyle w:val="fnt0"/>
          <w:rFonts w:ascii="Times New Roman" w:hAnsi="Times New Roman"/>
          <w:sz w:val="24"/>
          <w:szCs w:val="24"/>
        </w:rPr>
      </w:pPr>
      <w:r>
        <w:rPr>
          <w:rStyle w:val="fnt0"/>
          <w:rFonts w:ascii="Times New Roman" w:hAnsi="Times New Roman"/>
          <w:sz w:val="24"/>
          <w:szCs w:val="24"/>
        </w:rPr>
        <w:pict w14:anchorId="64671B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240pt" o:bordertopcolor="this" o:borderleftcolor="this" o:borderbottomcolor="this" o:borderrightcolor="this">
            <v:imagedata r:id="rId9" o:title="Inc5000_top10_by_Growth"/>
            <w10:bordertop type="single" width="8"/>
            <w10:borderleft type="single" width="8"/>
            <w10:borderbottom type="single" width="8"/>
            <w10:borderright type="single" width="8"/>
          </v:shape>
        </w:pict>
      </w:r>
    </w:p>
    <w:p w14:paraId="620E2E4F" w14:textId="77777777" w:rsidR="00544BCB" w:rsidRDefault="00544BCB" w:rsidP="00544BCB">
      <w:pPr>
        <w:spacing w:after="0" w:line="480" w:lineRule="auto"/>
        <w:rPr>
          <w:rStyle w:val="fnt0"/>
          <w:rFonts w:ascii="Times New Roman" w:hAnsi="Times New Roman"/>
          <w:sz w:val="24"/>
          <w:szCs w:val="24"/>
        </w:rPr>
      </w:pPr>
    </w:p>
    <w:p w14:paraId="55138961" w14:textId="77777777" w:rsidR="00544BCB" w:rsidRDefault="00544BCB" w:rsidP="00544BCB">
      <w:pPr>
        <w:spacing w:after="0" w:line="480" w:lineRule="auto"/>
        <w:rPr>
          <w:rStyle w:val="fnt0"/>
          <w:rFonts w:ascii="Times New Roman" w:hAnsi="Times New Roman"/>
          <w:sz w:val="24"/>
          <w:szCs w:val="24"/>
        </w:rPr>
      </w:pPr>
      <w:r>
        <w:rPr>
          <w:rStyle w:val="fnt0"/>
          <w:rFonts w:ascii="Times New Roman" w:hAnsi="Times New Roman"/>
          <w:sz w:val="24"/>
          <w:szCs w:val="24"/>
        </w:rPr>
        <w:t xml:space="preserve">The goal of this analysis is to investigate what drove the growth of these companies. There are many variables and attributes that go into business growth, but for this analysis it will focus on geography, the education of the people living near these companies, the poverty, and earnings. It </w:t>
      </w:r>
      <w:r>
        <w:rPr>
          <w:rStyle w:val="fnt0"/>
          <w:rFonts w:ascii="Times New Roman" w:hAnsi="Times New Roman"/>
          <w:sz w:val="24"/>
          <w:szCs w:val="24"/>
        </w:rPr>
        <w:lastRenderedPageBreak/>
        <w:t xml:space="preserve">is essential to understand how these businesses have grown so fast and this analysis is the initial step in this direction. </w:t>
      </w:r>
    </w:p>
    <w:p w14:paraId="698A31AA" w14:textId="77777777" w:rsidR="00544BCB" w:rsidRDefault="00544BCB" w:rsidP="00544BCB">
      <w:pPr>
        <w:spacing w:after="0" w:line="480" w:lineRule="auto"/>
        <w:jc w:val="center"/>
        <w:rPr>
          <w:rStyle w:val="fnt0"/>
          <w:rFonts w:ascii="Times New Roman" w:hAnsi="Times New Roman"/>
          <w:b/>
          <w:bCs/>
          <w:sz w:val="24"/>
          <w:szCs w:val="24"/>
        </w:rPr>
      </w:pPr>
      <w:r>
        <w:rPr>
          <w:rStyle w:val="fnt0"/>
          <w:rFonts w:ascii="Times New Roman" w:hAnsi="Times New Roman"/>
          <w:b/>
          <w:bCs/>
          <w:sz w:val="24"/>
          <w:szCs w:val="24"/>
        </w:rPr>
        <w:t>Objectives and Overview</w:t>
      </w:r>
    </w:p>
    <w:p w14:paraId="75A04861" w14:textId="77777777" w:rsidR="00544BCB" w:rsidRDefault="00544BCB" w:rsidP="00544BCB">
      <w:pPr>
        <w:spacing w:after="0" w:line="480" w:lineRule="auto"/>
        <w:rPr>
          <w:rStyle w:val="fnt0"/>
          <w:rFonts w:ascii="Times New Roman" w:hAnsi="Times New Roman"/>
          <w:sz w:val="24"/>
          <w:szCs w:val="24"/>
        </w:rPr>
      </w:pPr>
      <w:r>
        <w:rPr>
          <w:rStyle w:val="fnt0"/>
          <w:rFonts w:ascii="Times New Roman" w:hAnsi="Times New Roman"/>
          <w:b/>
          <w:bCs/>
          <w:sz w:val="24"/>
          <w:szCs w:val="24"/>
        </w:rPr>
        <w:tab/>
      </w:r>
      <w:r>
        <w:rPr>
          <w:rStyle w:val="fnt0"/>
          <w:rFonts w:ascii="Times New Roman" w:hAnsi="Times New Roman"/>
          <w:sz w:val="24"/>
          <w:szCs w:val="24"/>
        </w:rPr>
        <w:t xml:space="preserve">The objectives of this analysis can be broken down into three parts. The first focuses on the 2019 list of companies. The objective is to find any unique or unknown relationships or patterns in the dataset. The next part is comparing a summarized dataset to geography in terms of what states the companies are in, the population of the states, and the amount of urbanization in each state. The third part is to then compare this dataset to the summarized poverty, earnings, and education of each state. The final objective is to show how these comparisons can be used to predict which business type will grow the fastest based on this list of 5000 companies across the country. </w:t>
      </w:r>
    </w:p>
    <w:p w14:paraId="2105BA96" w14:textId="77777777" w:rsidR="00544BCB" w:rsidRDefault="00544BCB" w:rsidP="00544BCB">
      <w:pPr>
        <w:spacing w:after="0" w:line="480" w:lineRule="auto"/>
        <w:rPr>
          <w:rStyle w:val="fnt0"/>
          <w:rFonts w:ascii="Times New Roman" w:hAnsi="Times New Roman"/>
          <w:sz w:val="24"/>
          <w:szCs w:val="24"/>
        </w:rPr>
      </w:pPr>
      <w:r>
        <w:rPr>
          <w:rStyle w:val="fnt0"/>
          <w:rFonts w:ascii="Times New Roman" w:hAnsi="Times New Roman"/>
          <w:sz w:val="24"/>
          <w:szCs w:val="24"/>
        </w:rPr>
        <w:tab/>
        <w:t xml:space="preserve">To begin this analysis a summary will be made of initial data set in terms of counts, medians, maximums, and minimums. The result will be a list of the states with a count of total companies in the list, the industry with the highest growth in each state, median growth, maximum growth, and minimum growth. The key to this analysis is grouping the dataset by state. In the next stage the target geographic data will be merged with this new dataset and then a correlation can be made between the three company growth attributes and the target attributes. Because this analysis will only focus on growth the revenue will be ignored for now. </w:t>
      </w:r>
    </w:p>
    <w:p w14:paraId="73D3BE04" w14:textId="77777777" w:rsidR="00544BCB" w:rsidRDefault="00544BCB" w:rsidP="00544BCB">
      <w:pPr>
        <w:spacing w:after="0" w:line="480" w:lineRule="auto"/>
        <w:rPr>
          <w:rStyle w:val="fnt0"/>
          <w:rFonts w:ascii="Times New Roman" w:hAnsi="Times New Roman"/>
          <w:sz w:val="24"/>
          <w:szCs w:val="24"/>
        </w:rPr>
      </w:pPr>
      <w:r>
        <w:rPr>
          <w:rStyle w:val="fnt0"/>
          <w:rFonts w:ascii="Times New Roman" w:hAnsi="Times New Roman"/>
          <w:sz w:val="24"/>
          <w:szCs w:val="24"/>
        </w:rPr>
        <w:tab/>
        <w:t xml:space="preserve">The next stage will require a summary of the census data by state and then a merge with the census data and the original summarized dataset from the list of 5000 companies. Again, the analysis will use correlation to assess if there are any strong correlations between growth and the us census data. In the worst-case scenario, all the correlations are non-existent or so weak that they cannot be used for any future analysis. If this does happen then a new approach or set of </w:t>
      </w:r>
      <w:r>
        <w:rPr>
          <w:rStyle w:val="fnt0"/>
          <w:rFonts w:ascii="Times New Roman" w:hAnsi="Times New Roman"/>
          <w:sz w:val="24"/>
          <w:szCs w:val="24"/>
        </w:rPr>
        <w:lastRenderedPageBreak/>
        <w:t xml:space="preserve">variables will have to be found. In the case of finding strong correlations then the analysis will move into the final stage and use the relationships above to define a set of cases that either encourage or discourage business growth. </w:t>
      </w:r>
    </w:p>
    <w:p w14:paraId="72AC47D9" w14:textId="37D59F70" w:rsidR="00E3047B" w:rsidRPr="00BB6305" w:rsidRDefault="00AD165D" w:rsidP="00905AC9">
      <w:pPr>
        <w:spacing w:after="0" w:line="480" w:lineRule="auto"/>
        <w:jc w:val="center"/>
        <w:rPr>
          <w:rStyle w:val="fnt0"/>
          <w:rFonts w:ascii="Times New Roman" w:hAnsi="Times New Roman"/>
          <w:b/>
          <w:bCs/>
          <w:sz w:val="24"/>
          <w:szCs w:val="24"/>
        </w:rPr>
      </w:pPr>
      <w:r w:rsidRPr="00BB6305">
        <w:rPr>
          <w:rStyle w:val="fnt0"/>
          <w:rFonts w:ascii="Times New Roman" w:hAnsi="Times New Roman"/>
          <w:b/>
          <w:bCs/>
          <w:sz w:val="24"/>
          <w:szCs w:val="24"/>
        </w:rPr>
        <w:t>Research Hypothesis</w:t>
      </w:r>
    </w:p>
    <w:p w14:paraId="19525DE3" w14:textId="63D7F51D" w:rsidR="00AD165D" w:rsidRDefault="00AD165D" w:rsidP="00AD165D">
      <w:pPr>
        <w:spacing w:after="0" w:line="480" w:lineRule="auto"/>
        <w:rPr>
          <w:rStyle w:val="fnt0"/>
          <w:rFonts w:ascii="Times New Roman" w:hAnsi="Times New Roman"/>
          <w:sz w:val="24"/>
          <w:szCs w:val="24"/>
        </w:rPr>
      </w:pPr>
      <w:r>
        <w:rPr>
          <w:rStyle w:val="fnt0"/>
          <w:rFonts w:ascii="Times New Roman" w:hAnsi="Times New Roman"/>
          <w:sz w:val="24"/>
          <w:szCs w:val="24"/>
        </w:rPr>
        <w:tab/>
      </w:r>
      <w:r w:rsidR="00905AC9">
        <w:rPr>
          <w:rStyle w:val="fnt0"/>
          <w:rFonts w:ascii="Times New Roman" w:hAnsi="Times New Roman"/>
          <w:sz w:val="24"/>
          <w:szCs w:val="24"/>
        </w:rPr>
        <w:t xml:space="preserve">There are multiple hypotheses required for this analysis. </w:t>
      </w:r>
      <w:r>
        <w:rPr>
          <w:rStyle w:val="fnt0"/>
          <w:rFonts w:ascii="Times New Roman" w:hAnsi="Times New Roman"/>
          <w:sz w:val="24"/>
          <w:szCs w:val="24"/>
        </w:rPr>
        <w:t>The following lists them in order of analysis.</w:t>
      </w:r>
    </w:p>
    <w:p w14:paraId="1427B01E" w14:textId="0005B5E5" w:rsidR="00544BCB" w:rsidRDefault="00544BCB" w:rsidP="00AD165D">
      <w:pPr>
        <w:numPr>
          <w:ilvl w:val="0"/>
          <w:numId w:val="10"/>
        </w:numPr>
        <w:spacing w:after="0" w:line="480" w:lineRule="auto"/>
        <w:rPr>
          <w:rStyle w:val="fnt0"/>
          <w:rFonts w:ascii="Times New Roman" w:hAnsi="Times New Roman"/>
          <w:sz w:val="24"/>
          <w:szCs w:val="24"/>
        </w:rPr>
      </w:pPr>
      <w:r>
        <w:rPr>
          <w:rStyle w:val="fnt0"/>
          <w:rFonts w:ascii="Times New Roman" w:hAnsi="Times New Roman"/>
          <w:sz w:val="24"/>
          <w:szCs w:val="24"/>
        </w:rPr>
        <w:t xml:space="preserve">Is each variable normally distributed? In this case the null hypothesis (Ho) is the data does not have a normal distribution and the alternate (Ha) is the data has a normal distribution. </w:t>
      </w:r>
    </w:p>
    <w:p w14:paraId="192590DF" w14:textId="44F73F5A" w:rsidR="00AD165D" w:rsidRDefault="00AD165D" w:rsidP="00AD165D">
      <w:pPr>
        <w:numPr>
          <w:ilvl w:val="0"/>
          <w:numId w:val="10"/>
        </w:numPr>
        <w:spacing w:after="0" w:line="480" w:lineRule="auto"/>
        <w:rPr>
          <w:rStyle w:val="fnt0"/>
          <w:rFonts w:ascii="Times New Roman" w:hAnsi="Times New Roman"/>
          <w:sz w:val="24"/>
          <w:szCs w:val="24"/>
        </w:rPr>
      </w:pPr>
      <w:r>
        <w:rPr>
          <w:rStyle w:val="fnt0"/>
          <w:rFonts w:ascii="Times New Roman" w:hAnsi="Times New Roman"/>
          <w:sz w:val="24"/>
          <w:szCs w:val="24"/>
        </w:rPr>
        <w:t xml:space="preserve">There is a </w:t>
      </w:r>
      <w:r w:rsidR="00544BCB">
        <w:rPr>
          <w:rStyle w:val="fnt0"/>
          <w:rFonts w:ascii="Times New Roman" w:hAnsi="Times New Roman"/>
          <w:sz w:val="24"/>
          <w:szCs w:val="24"/>
        </w:rPr>
        <w:t>strong correlation</w:t>
      </w:r>
      <w:r>
        <w:rPr>
          <w:rStyle w:val="fnt0"/>
          <w:rFonts w:ascii="Times New Roman" w:hAnsi="Times New Roman"/>
          <w:sz w:val="24"/>
          <w:szCs w:val="24"/>
        </w:rPr>
        <w:t xml:space="preserve"> between </w:t>
      </w:r>
      <w:r w:rsidR="00544BCB">
        <w:rPr>
          <w:rStyle w:val="fnt0"/>
          <w:rFonts w:ascii="Times New Roman" w:hAnsi="Times New Roman"/>
          <w:sz w:val="24"/>
          <w:szCs w:val="24"/>
        </w:rPr>
        <w:t>the state population, growth, and urban density</w:t>
      </w:r>
      <w:r>
        <w:rPr>
          <w:rStyle w:val="fnt0"/>
          <w:rFonts w:ascii="Times New Roman" w:hAnsi="Times New Roman"/>
          <w:sz w:val="24"/>
          <w:szCs w:val="24"/>
        </w:rPr>
        <w:t xml:space="preserve"> and</w:t>
      </w:r>
      <w:r w:rsidR="00544BCB">
        <w:rPr>
          <w:rStyle w:val="fnt0"/>
          <w:rFonts w:ascii="Times New Roman" w:hAnsi="Times New Roman"/>
          <w:sz w:val="24"/>
          <w:szCs w:val="24"/>
        </w:rPr>
        <w:t xml:space="preserve"> business</w:t>
      </w:r>
      <w:r>
        <w:rPr>
          <w:rStyle w:val="fnt0"/>
          <w:rFonts w:ascii="Times New Roman" w:hAnsi="Times New Roman"/>
          <w:sz w:val="24"/>
          <w:szCs w:val="24"/>
        </w:rPr>
        <w:t xml:space="preserve"> growth. </w:t>
      </w:r>
      <w:r w:rsidR="00544BCB">
        <w:rPr>
          <w:rStyle w:val="fnt0"/>
          <w:rFonts w:ascii="Times New Roman" w:hAnsi="Times New Roman"/>
          <w:sz w:val="24"/>
          <w:szCs w:val="24"/>
        </w:rPr>
        <w:t>Ho: there is no correlation or a very weak correlation, Ha: The correlation is strong</w:t>
      </w:r>
    </w:p>
    <w:p w14:paraId="078E5843" w14:textId="77777777" w:rsidR="00E45B96" w:rsidRDefault="001E3805" w:rsidP="00E45B96">
      <w:pPr>
        <w:numPr>
          <w:ilvl w:val="0"/>
          <w:numId w:val="10"/>
        </w:numPr>
        <w:spacing w:after="0" w:line="480" w:lineRule="auto"/>
        <w:rPr>
          <w:rStyle w:val="fnt0"/>
          <w:rFonts w:ascii="Times New Roman" w:hAnsi="Times New Roman"/>
          <w:sz w:val="24"/>
          <w:szCs w:val="24"/>
        </w:rPr>
      </w:pPr>
      <w:r>
        <w:rPr>
          <w:rStyle w:val="fnt0"/>
          <w:rFonts w:ascii="Times New Roman" w:hAnsi="Times New Roman"/>
          <w:sz w:val="24"/>
          <w:szCs w:val="24"/>
        </w:rPr>
        <w:t xml:space="preserve">There is a clear relationship between the population’s education, earnings, </w:t>
      </w:r>
      <w:r w:rsidR="00BB6305">
        <w:rPr>
          <w:rStyle w:val="fnt0"/>
          <w:rFonts w:ascii="Times New Roman" w:hAnsi="Times New Roman"/>
          <w:sz w:val="24"/>
          <w:szCs w:val="24"/>
        </w:rPr>
        <w:t>and poverty with the growth of these companies.</w:t>
      </w:r>
      <w:r w:rsidR="00544BCB">
        <w:rPr>
          <w:rStyle w:val="fnt0"/>
          <w:rFonts w:ascii="Times New Roman" w:hAnsi="Times New Roman"/>
          <w:sz w:val="24"/>
          <w:szCs w:val="24"/>
        </w:rPr>
        <w:t xml:space="preserve"> Ho: there is no correlation or a very weak correlation, Ha: The correlation is strong</w:t>
      </w:r>
      <w:r w:rsidR="00E45B96">
        <w:rPr>
          <w:rStyle w:val="fnt0"/>
          <w:rFonts w:ascii="Times New Roman" w:hAnsi="Times New Roman"/>
          <w:sz w:val="24"/>
          <w:szCs w:val="24"/>
        </w:rPr>
        <w:t>.</w:t>
      </w:r>
    </w:p>
    <w:p w14:paraId="2436CED9" w14:textId="2F8E7795" w:rsidR="00544BCB" w:rsidRPr="00E45B96" w:rsidRDefault="00544BCB" w:rsidP="00E45B96">
      <w:pPr>
        <w:numPr>
          <w:ilvl w:val="0"/>
          <w:numId w:val="10"/>
        </w:numPr>
        <w:spacing w:after="0" w:line="480" w:lineRule="auto"/>
        <w:rPr>
          <w:rStyle w:val="fnt0"/>
          <w:rFonts w:ascii="Times New Roman" w:hAnsi="Times New Roman"/>
          <w:sz w:val="24"/>
          <w:szCs w:val="24"/>
        </w:rPr>
      </w:pPr>
      <w:r w:rsidRPr="00E45B96">
        <w:rPr>
          <w:rStyle w:val="fnt0"/>
          <w:rFonts w:ascii="Times New Roman" w:hAnsi="Times New Roman"/>
          <w:sz w:val="24"/>
          <w:szCs w:val="24"/>
        </w:rPr>
        <w:t xml:space="preserve">If these relationships exist, it is then possible to identify the combination of these attributes that would either enhance the growth or discourage the growth of these companies. </w:t>
      </w:r>
      <w:r w:rsidR="00B60F30" w:rsidRPr="00E45B96">
        <w:rPr>
          <w:rStyle w:val="fnt0"/>
          <w:rFonts w:ascii="Times New Roman" w:hAnsi="Times New Roman"/>
          <w:sz w:val="24"/>
          <w:szCs w:val="24"/>
        </w:rPr>
        <w:t>Ho: It is not possible because there are no correlations, Ha: It is possible to define a positive or negative impact on business growth based on the strong correlations.</w:t>
      </w:r>
    </w:p>
    <w:p w14:paraId="39A1EF26" w14:textId="05F2080E" w:rsidR="00783AE1" w:rsidRPr="00D67735" w:rsidRDefault="00D67735" w:rsidP="00B60F30">
      <w:pPr>
        <w:spacing w:after="0" w:line="480" w:lineRule="auto"/>
        <w:jc w:val="center"/>
        <w:rPr>
          <w:rStyle w:val="fnt0"/>
          <w:rFonts w:ascii="Times New Roman" w:hAnsi="Times New Roman"/>
          <w:b/>
          <w:bCs/>
          <w:sz w:val="24"/>
          <w:szCs w:val="24"/>
        </w:rPr>
      </w:pPr>
      <w:r w:rsidRPr="00D67735">
        <w:rPr>
          <w:rStyle w:val="fnt0"/>
          <w:rFonts w:ascii="Times New Roman" w:hAnsi="Times New Roman"/>
          <w:b/>
          <w:bCs/>
          <w:sz w:val="24"/>
          <w:szCs w:val="24"/>
        </w:rPr>
        <w:t>Literature Review</w:t>
      </w:r>
    </w:p>
    <w:p w14:paraId="5F015B34" w14:textId="77777777" w:rsidR="00897418" w:rsidRDefault="00D67735" w:rsidP="00B60F30">
      <w:pPr>
        <w:spacing w:after="0" w:line="480" w:lineRule="auto"/>
        <w:rPr>
          <w:rStyle w:val="fnt0"/>
          <w:rFonts w:ascii="Times New Roman" w:hAnsi="Times New Roman"/>
          <w:sz w:val="24"/>
          <w:szCs w:val="24"/>
        </w:rPr>
      </w:pPr>
      <w:r>
        <w:rPr>
          <w:rStyle w:val="fnt0"/>
          <w:rFonts w:ascii="Times New Roman" w:hAnsi="Times New Roman"/>
          <w:sz w:val="24"/>
          <w:szCs w:val="24"/>
        </w:rPr>
        <w:tab/>
      </w:r>
      <w:r w:rsidR="008606D0">
        <w:rPr>
          <w:rStyle w:val="fnt0"/>
          <w:rFonts w:ascii="Times New Roman" w:hAnsi="Times New Roman"/>
          <w:sz w:val="24"/>
          <w:szCs w:val="24"/>
        </w:rPr>
        <w:t xml:space="preserve">It is difficult to find specific references that deals with this analysis. For this reason, the analysis will only focus on business growth and the following references helped build a framework on constitutes business growth in general. (Bonsu &amp; </w:t>
      </w:r>
      <w:proofErr w:type="spellStart"/>
      <w:r w:rsidR="008606D0">
        <w:rPr>
          <w:rStyle w:val="fnt0"/>
          <w:rFonts w:ascii="Times New Roman" w:hAnsi="Times New Roman"/>
          <w:sz w:val="24"/>
          <w:szCs w:val="24"/>
        </w:rPr>
        <w:t>Kuofie</w:t>
      </w:r>
      <w:proofErr w:type="spellEnd"/>
      <w:r w:rsidR="008606D0">
        <w:rPr>
          <w:rStyle w:val="fnt0"/>
          <w:rFonts w:ascii="Times New Roman" w:hAnsi="Times New Roman"/>
          <w:sz w:val="24"/>
          <w:szCs w:val="24"/>
        </w:rPr>
        <w:t xml:space="preserve">, 2019) mention how </w:t>
      </w:r>
      <w:r w:rsidR="008606D0">
        <w:rPr>
          <w:rStyle w:val="fnt0"/>
          <w:rFonts w:ascii="Times New Roman" w:hAnsi="Times New Roman"/>
          <w:sz w:val="24"/>
          <w:szCs w:val="24"/>
        </w:rPr>
        <w:lastRenderedPageBreak/>
        <w:t xml:space="preserve">small businesses are the key to the GDP of the United States. </w:t>
      </w:r>
      <w:r w:rsidR="00B60F30">
        <w:rPr>
          <w:rStyle w:val="fnt0"/>
          <w:rFonts w:ascii="Times New Roman" w:hAnsi="Times New Roman"/>
          <w:sz w:val="24"/>
          <w:szCs w:val="24"/>
        </w:rPr>
        <w:t xml:space="preserve">For this reason, understanding business growth would help small businesses be more successful. This analysis can provide the foundation to build on by comparing these relationships with these larger companies identified by INC.com. The second hypothesis deals with population and geography. (Rosenblum et al., 2014) uses geography to correlate the location of Puerto Rican neighborhoods with the introduction of a cheaper type of heroin. A similar analysis can be quickly done by showing a map of where the 5000 companies are in relationship to city density. </w:t>
      </w:r>
    </w:p>
    <w:p w14:paraId="3670A32B" w14:textId="11FAD671" w:rsidR="0034697C" w:rsidRDefault="00B60F30" w:rsidP="00897418">
      <w:pPr>
        <w:spacing w:after="0" w:line="480" w:lineRule="auto"/>
        <w:ind w:firstLine="360"/>
        <w:jc w:val="both"/>
        <w:rPr>
          <w:rStyle w:val="fnt0"/>
          <w:rFonts w:ascii="Times New Roman" w:hAnsi="Times New Roman"/>
          <w:sz w:val="24"/>
          <w:szCs w:val="24"/>
        </w:rPr>
      </w:pPr>
      <w:r>
        <w:rPr>
          <w:rStyle w:val="fnt0"/>
          <w:rFonts w:ascii="Times New Roman" w:hAnsi="Times New Roman"/>
          <w:sz w:val="24"/>
          <w:szCs w:val="24"/>
        </w:rPr>
        <w:t>This idea is what led to this analysis in the first place. To further cement how important small businesses are (</w:t>
      </w:r>
      <w:proofErr w:type="spellStart"/>
      <w:r>
        <w:rPr>
          <w:rStyle w:val="fnt0"/>
          <w:rFonts w:ascii="Times New Roman" w:hAnsi="Times New Roman"/>
          <w:sz w:val="24"/>
          <w:szCs w:val="24"/>
        </w:rPr>
        <w:t>Farlie</w:t>
      </w:r>
      <w:proofErr w:type="spellEnd"/>
      <w:r>
        <w:rPr>
          <w:rStyle w:val="fnt0"/>
          <w:rFonts w:ascii="Times New Roman" w:hAnsi="Times New Roman"/>
          <w:sz w:val="24"/>
          <w:szCs w:val="24"/>
        </w:rPr>
        <w:t xml:space="preserve"> et al., 2019) looks at the universe of start-ups in the US and combines it with a panel data set. It also confirms the importance of small business by highlighting how there are nearly 5 million new businesses created annual which leads to over 3 million jobs created annually. In this analysis the </w:t>
      </w:r>
      <w:r w:rsidR="0034697C">
        <w:rPr>
          <w:rStyle w:val="fnt0"/>
          <w:rFonts w:ascii="Times New Roman" w:hAnsi="Times New Roman"/>
          <w:sz w:val="24"/>
          <w:szCs w:val="24"/>
        </w:rPr>
        <w:t>criterion</w:t>
      </w:r>
      <w:r>
        <w:rPr>
          <w:rStyle w:val="fnt0"/>
          <w:rFonts w:ascii="Times New Roman" w:hAnsi="Times New Roman"/>
          <w:sz w:val="24"/>
          <w:szCs w:val="24"/>
        </w:rPr>
        <w:t xml:space="preserve"> Inc.com uses to select the companies </w:t>
      </w:r>
      <w:r w:rsidR="0034697C">
        <w:rPr>
          <w:rStyle w:val="fnt0"/>
          <w:rFonts w:ascii="Times New Roman" w:hAnsi="Times New Roman"/>
          <w:sz w:val="24"/>
          <w:szCs w:val="24"/>
        </w:rPr>
        <w:t>are as follows (Inc 5000, 2020):</w:t>
      </w:r>
    </w:p>
    <w:p w14:paraId="38DC38D8" w14:textId="0F75F1F6" w:rsidR="0034697C" w:rsidRDefault="0034697C" w:rsidP="0034697C">
      <w:pPr>
        <w:numPr>
          <w:ilvl w:val="0"/>
          <w:numId w:val="11"/>
        </w:numPr>
        <w:spacing w:after="0" w:line="480" w:lineRule="auto"/>
        <w:rPr>
          <w:rStyle w:val="fnt0"/>
          <w:rFonts w:ascii="Times New Roman" w:hAnsi="Times New Roman"/>
          <w:sz w:val="24"/>
          <w:szCs w:val="24"/>
        </w:rPr>
      </w:pPr>
      <w:r>
        <w:rPr>
          <w:rStyle w:val="fnt0"/>
          <w:rFonts w:ascii="Times New Roman" w:hAnsi="Times New Roman"/>
          <w:sz w:val="24"/>
          <w:szCs w:val="24"/>
        </w:rPr>
        <w:t>Be Privately-owned, based in the United States, and independent</w:t>
      </w:r>
    </w:p>
    <w:p w14:paraId="3AD0171A" w14:textId="6ED68A15" w:rsidR="0034697C" w:rsidRDefault="0034697C" w:rsidP="0034697C">
      <w:pPr>
        <w:numPr>
          <w:ilvl w:val="0"/>
          <w:numId w:val="11"/>
        </w:numPr>
        <w:spacing w:after="0" w:line="480" w:lineRule="auto"/>
        <w:rPr>
          <w:rStyle w:val="fnt0"/>
          <w:rFonts w:ascii="Times New Roman" w:hAnsi="Times New Roman"/>
          <w:sz w:val="24"/>
          <w:szCs w:val="24"/>
        </w:rPr>
      </w:pPr>
      <w:r>
        <w:rPr>
          <w:rStyle w:val="fnt0"/>
          <w:rFonts w:ascii="Times New Roman" w:hAnsi="Times New Roman"/>
          <w:sz w:val="24"/>
          <w:szCs w:val="24"/>
        </w:rPr>
        <w:t>Have started earning revenue by March 31, 2016</w:t>
      </w:r>
    </w:p>
    <w:p w14:paraId="377C31E1" w14:textId="473D91A9" w:rsidR="0034697C" w:rsidRDefault="0034697C" w:rsidP="0034697C">
      <w:pPr>
        <w:numPr>
          <w:ilvl w:val="0"/>
          <w:numId w:val="11"/>
        </w:numPr>
        <w:spacing w:after="0" w:line="480" w:lineRule="auto"/>
        <w:rPr>
          <w:rStyle w:val="fnt0"/>
          <w:rFonts w:ascii="Times New Roman" w:hAnsi="Times New Roman"/>
          <w:sz w:val="24"/>
          <w:szCs w:val="24"/>
        </w:rPr>
      </w:pPr>
      <w:r>
        <w:rPr>
          <w:rStyle w:val="fnt0"/>
          <w:rFonts w:ascii="Times New Roman" w:hAnsi="Times New Roman"/>
          <w:sz w:val="24"/>
          <w:szCs w:val="24"/>
        </w:rPr>
        <w:t>Had revenue no less than $100,000 in 2016</w:t>
      </w:r>
    </w:p>
    <w:p w14:paraId="2009D9DC" w14:textId="547FF804" w:rsidR="0034697C" w:rsidRDefault="0034697C" w:rsidP="0034697C">
      <w:pPr>
        <w:numPr>
          <w:ilvl w:val="0"/>
          <w:numId w:val="11"/>
        </w:numPr>
        <w:spacing w:after="0" w:line="480" w:lineRule="auto"/>
        <w:rPr>
          <w:rStyle w:val="fnt0"/>
          <w:rFonts w:ascii="Times New Roman" w:hAnsi="Times New Roman"/>
          <w:sz w:val="24"/>
          <w:szCs w:val="24"/>
        </w:rPr>
      </w:pPr>
      <w:r>
        <w:rPr>
          <w:rStyle w:val="fnt0"/>
          <w:rFonts w:ascii="Times New Roman" w:hAnsi="Times New Roman"/>
          <w:sz w:val="24"/>
          <w:szCs w:val="24"/>
        </w:rPr>
        <w:t>Had revenue no less than $2,000,000 in 2019</w:t>
      </w:r>
    </w:p>
    <w:p w14:paraId="61D6A861" w14:textId="48C986F1" w:rsidR="0034697C" w:rsidRDefault="0034697C" w:rsidP="0034697C">
      <w:pPr>
        <w:numPr>
          <w:ilvl w:val="0"/>
          <w:numId w:val="11"/>
        </w:numPr>
        <w:spacing w:after="0" w:line="480" w:lineRule="auto"/>
        <w:rPr>
          <w:rStyle w:val="fnt0"/>
          <w:rFonts w:ascii="Times New Roman" w:hAnsi="Times New Roman"/>
          <w:sz w:val="24"/>
          <w:szCs w:val="24"/>
        </w:rPr>
      </w:pPr>
      <w:r>
        <w:rPr>
          <w:rStyle w:val="fnt0"/>
          <w:rFonts w:ascii="Times New Roman" w:hAnsi="Times New Roman"/>
          <w:sz w:val="24"/>
          <w:szCs w:val="24"/>
        </w:rPr>
        <w:t>Revenue in 2019 exceeds revenue in 2016</w:t>
      </w:r>
    </w:p>
    <w:p w14:paraId="764AA4A3" w14:textId="45C59480" w:rsidR="0034697C" w:rsidRDefault="0034697C" w:rsidP="00897418">
      <w:pPr>
        <w:spacing w:after="0" w:line="480" w:lineRule="auto"/>
        <w:ind w:firstLine="360"/>
        <w:jc w:val="both"/>
        <w:rPr>
          <w:rStyle w:val="fnt0"/>
          <w:rFonts w:ascii="Times New Roman" w:hAnsi="Times New Roman"/>
          <w:sz w:val="24"/>
          <w:szCs w:val="24"/>
        </w:rPr>
      </w:pPr>
      <w:r>
        <w:rPr>
          <w:rStyle w:val="fnt0"/>
          <w:rFonts w:ascii="Times New Roman" w:hAnsi="Times New Roman"/>
          <w:sz w:val="24"/>
          <w:szCs w:val="24"/>
        </w:rPr>
        <w:t xml:space="preserve">There is no mention of number of employees or a specific limit to size, so this data set includes companies of all sizes. However, learning from these companies will be beneficial for small business. </w:t>
      </w:r>
    </w:p>
    <w:p w14:paraId="70A81A30" w14:textId="1A8596E7" w:rsidR="002D6DDC" w:rsidRDefault="0034697C" w:rsidP="00897418">
      <w:pPr>
        <w:spacing w:after="0" w:line="480" w:lineRule="auto"/>
        <w:ind w:firstLine="360"/>
        <w:jc w:val="both"/>
        <w:rPr>
          <w:rStyle w:val="fnt0"/>
          <w:rFonts w:ascii="Times New Roman" w:hAnsi="Times New Roman"/>
          <w:sz w:val="24"/>
          <w:szCs w:val="24"/>
        </w:rPr>
      </w:pPr>
      <w:r>
        <w:rPr>
          <w:rStyle w:val="fnt0"/>
          <w:rFonts w:ascii="Times New Roman" w:hAnsi="Times New Roman"/>
          <w:sz w:val="24"/>
          <w:szCs w:val="24"/>
        </w:rPr>
        <w:t xml:space="preserve">Finally, </w:t>
      </w:r>
      <w:r w:rsidR="002D6DDC">
        <w:rPr>
          <w:rStyle w:val="fnt0"/>
          <w:rFonts w:ascii="Times New Roman" w:hAnsi="Times New Roman"/>
          <w:sz w:val="24"/>
          <w:szCs w:val="24"/>
        </w:rPr>
        <w:t>(</w:t>
      </w:r>
      <w:proofErr w:type="spellStart"/>
      <w:r w:rsidR="002D6DDC">
        <w:rPr>
          <w:rStyle w:val="fnt0"/>
          <w:rFonts w:ascii="Times New Roman" w:hAnsi="Times New Roman"/>
          <w:sz w:val="24"/>
          <w:szCs w:val="24"/>
        </w:rPr>
        <w:t>Rupasingha</w:t>
      </w:r>
      <w:proofErr w:type="spellEnd"/>
      <w:r w:rsidR="002D6DDC">
        <w:rPr>
          <w:rStyle w:val="fnt0"/>
          <w:rFonts w:ascii="Times New Roman" w:hAnsi="Times New Roman"/>
          <w:sz w:val="24"/>
          <w:szCs w:val="24"/>
        </w:rPr>
        <w:t xml:space="preserve"> &amp; Wang, 2017) compare the access of capital top the growth of small business. </w:t>
      </w:r>
      <w:r>
        <w:rPr>
          <w:rStyle w:val="fnt0"/>
          <w:rFonts w:ascii="Times New Roman" w:hAnsi="Times New Roman"/>
          <w:sz w:val="24"/>
          <w:szCs w:val="24"/>
        </w:rPr>
        <w:t xml:space="preserve">This is the one factor that is not considered in this analysis because inc.com either does </w:t>
      </w:r>
      <w:r>
        <w:rPr>
          <w:rStyle w:val="fnt0"/>
          <w:rFonts w:ascii="Times New Roman" w:hAnsi="Times New Roman"/>
          <w:sz w:val="24"/>
          <w:szCs w:val="24"/>
        </w:rPr>
        <w:lastRenderedPageBreak/>
        <w:t xml:space="preserve">not track this or does not provide it with their public release of data. The final aspect of this analysis deals with trying to predict what groups of variables will either encourage or discourage business growth. </w:t>
      </w:r>
      <w:r w:rsidR="002D6DDC">
        <w:rPr>
          <w:rStyle w:val="fnt0"/>
          <w:rFonts w:ascii="Times New Roman" w:hAnsi="Times New Roman"/>
          <w:sz w:val="24"/>
          <w:szCs w:val="24"/>
        </w:rPr>
        <w:t>(</w:t>
      </w:r>
      <w:proofErr w:type="spellStart"/>
      <w:r w:rsidR="002D6DDC">
        <w:rPr>
          <w:rStyle w:val="fnt0"/>
          <w:rFonts w:ascii="Times New Roman" w:hAnsi="Times New Roman"/>
          <w:sz w:val="24"/>
          <w:szCs w:val="24"/>
        </w:rPr>
        <w:t>Wach</w:t>
      </w:r>
      <w:proofErr w:type="spellEnd"/>
      <w:r w:rsidR="002D6DDC">
        <w:rPr>
          <w:rStyle w:val="fnt0"/>
          <w:rFonts w:ascii="Times New Roman" w:hAnsi="Times New Roman"/>
          <w:sz w:val="24"/>
          <w:szCs w:val="24"/>
        </w:rPr>
        <w:t xml:space="preserve"> 2020) </w:t>
      </w:r>
      <w:r>
        <w:rPr>
          <w:rStyle w:val="fnt0"/>
          <w:rFonts w:ascii="Times New Roman" w:hAnsi="Times New Roman"/>
          <w:sz w:val="24"/>
          <w:szCs w:val="24"/>
        </w:rPr>
        <w:t xml:space="preserve">provides a detailed template of models that could be used to predict business growth. </w:t>
      </w:r>
    </w:p>
    <w:p w14:paraId="73C4F1E8" w14:textId="2B9F0A31" w:rsidR="002D6DDC" w:rsidRDefault="0034697C" w:rsidP="00905AC9">
      <w:pPr>
        <w:spacing w:after="0" w:line="480" w:lineRule="auto"/>
        <w:jc w:val="center"/>
        <w:rPr>
          <w:rStyle w:val="fnt0"/>
          <w:rFonts w:ascii="Times New Roman" w:hAnsi="Times New Roman"/>
          <w:b/>
          <w:bCs/>
          <w:sz w:val="24"/>
          <w:szCs w:val="24"/>
        </w:rPr>
      </w:pPr>
      <w:r>
        <w:rPr>
          <w:rStyle w:val="fnt0"/>
          <w:rFonts w:ascii="Times New Roman" w:hAnsi="Times New Roman"/>
          <w:b/>
          <w:bCs/>
          <w:sz w:val="24"/>
          <w:szCs w:val="24"/>
        </w:rPr>
        <w:t xml:space="preserve">Methodology and </w:t>
      </w:r>
      <w:r w:rsidR="002D6DDC">
        <w:rPr>
          <w:rStyle w:val="fnt0"/>
          <w:rFonts w:ascii="Times New Roman" w:hAnsi="Times New Roman"/>
          <w:b/>
          <w:bCs/>
          <w:sz w:val="24"/>
          <w:szCs w:val="24"/>
        </w:rPr>
        <w:t>Research Design</w:t>
      </w:r>
    </w:p>
    <w:p w14:paraId="7FBB6D0E" w14:textId="045EA3A3" w:rsidR="002D6DDC" w:rsidRDefault="002D6DDC" w:rsidP="002D6DDC">
      <w:pPr>
        <w:spacing w:after="0" w:line="480" w:lineRule="auto"/>
        <w:rPr>
          <w:rStyle w:val="fnt0"/>
          <w:rFonts w:ascii="Times New Roman" w:hAnsi="Times New Roman"/>
          <w:sz w:val="24"/>
          <w:szCs w:val="24"/>
        </w:rPr>
      </w:pPr>
      <w:r>
        <w:rPr>
          <w:rStyle w:val="fnt0"/>
          <w:rFonts w:ascii="Times New Roman" w:hAnsi="Times New Roman"/>
          <w:sz w:val="24"/>
          <w:szCs w:val="24"/>
        </w:rPr>
        <w:tab/>
      </w:r>
      <w:r w:rsidR="00111199">
        <w:rPr>
          <w:rStyle w:val="fnt0"/>
          <w:rFonts w:ascii="Times New Roman" w:hAnsi="Times New Roman"/>
          <w:sz w:val="24"/>
          <w:szCs w:val="24"/>
        </w:rPr>
        <w:t xml:space="preserve">The initial method involves manually scraping the data from Inc.com. In 2019 they provided the entire table on a public website and by viewing 500 records at a time they could be copied and pasted into an excel sheet. When this process is complete the next step was to clean the location data so it could be linked to state and county. Several of the records has misspelled city names or used the name of a geographic region rather than a city. </w:t>
      </w:r>
      <w:r w:rsidR="00FA536B">
        <w:rPr>
          <w:rStyle w:val="fnt0"/>
          <w:rFonts w:ascii="Times New Roman" w:hAnsi="Times New Roman"/>
          <w:sz w:val="24"/>
          <w:szCs w:val="24"/>
        </w:rPr>
        <w:t>The following Figure 2 shows the location of all 5000 companies in 2019.</w:t>
      </w:r>
      <w:r w:rsidR="00E35E3D">
        <w:rPr>
          <w:rStyle w:val="fnt0"/>
          <w:rFonts w:ascii="Times New Roman" w:hAnsi="Times New Roman"/>
          <w:sz w:val="24"/>
          <w:szCs w:val="24"/>
        </w:rPr>
        <w:t xml:space="preserve"> There is a clear clustering around the point layer that represents the cities of the United States. </w:t>
      </w:r>
      <w:r w:rsidR="00897418">
        <w:rPr>
          <w:rStyle w:val="fnt0"/>
          <w:rFonts w:ascii="Times New Roman" w:hAnsi="Times New Roman"/>
          <w:sz w:val="24"/>
          <w:szCs w:val="24"/>
        </w:rPr>
        <w:t>Most of</w:t>
      </w:r>
      <w:r w:rsidR="00E35E3D">
        <w:rPr>
          <w:rStyle w:val="fnt0"/>
          <w:rFonts w:ascii="Times New Roman" w:hAnsi="Times New Roman"/>
          <w:sz w:val="24"/>
          <w:szCs w:val="24"/>
        </w:rPr>
        <w:t xml:space="preserve"> the companies are centered around New York, Baltimore, Washington DC, and Los Angeles. This analysis does not dig deeper into these relationships using maps, but it uses a dataset from 538 that creates an urban index for each state (</w:t>
      </w:r>
      <w:proofErr w:type="spellStart"/>
      <w:r w:rsidR="00E35E3D">
        <w:rPr>
          <w:rStyle w:val="fnt0"/>
          <w:rFonts w:ascii="Times New Roman" w:hAnsi="Times New Roman"/>
          <w:sz w:val="24"/>
          <w:szCs w:val="24"/>
        </w:rPr>
        <w:t>fivethirtyeight</w:t>
      </w:r>
      <w:proofErr w:type="spellEnd"/>
      <w:r w:rsidR="00E35E3D">
        <w:rPr>
          <w:rStyle w:val="fnt0"/>
          <w:rFonts w:ascii="Times New Roman" w:hAnsi="Times New Roman"/>
          <w:sz w:val="24"/>
          <w:szCs w:val="24"/>
        </w:rPr>
        <w:t xml:space="preserve">, n.d.). </w:t>
      </w:r>
    </w:p>
    <w:p w14:paraId="4170B090" w14:textId="77777777" w:rsidR="000942E0" w:rsidRDefault="000942E0" w:rsidP="002D6DDC">
      <w:pPr>
        <w:spacing w:after="0" w:line="480" w:lineRule="auto"/>
        <w:rPr>
          <w:rStyle w:val="fnt0"/>
          <w:rFonts w:ascii="Times New Roman" w:hAnsi="Times New Roman"/>
          <w:sz w:val="24"/>
          <w:szCs w:val="24"/>
        </w:rPr>
      </w:pPr>
    </w:p>
    <w:p w14:paraId="7475A54E" w14:textId="77777777" w:rsidR="000942E0" w:rsidRDefault="000942E0" w:rsidP="002D6DDC">
      <w:pPr>
        <w:spacing w:after="0" w:line="480" w:lineRule="auto"/>
        <w:rPr>
          <w:rStyle w:val="fnt0"/>
          <w:rFonts w:ascii="Times New Roman" w:hAnsi="Times New Roman"/>
          <w:sz w:val="24"/>
          <w:szCs w:val="24"/>
        </w:rPr>
      </w:pPr>
    </w:p>
    <w:p w14:paraId="026088C8" w14:textId="77777777" w:rsidR="000942E0" w:rsidRDefault="000942E0" w:rsidP="002D6DDC">
      <w:pPr>
        <w:spacing w:after="0" w:line="480" w:lineRule="auto"/>
        <w:rPr>
          <w:rStyle w:val="fnt0"/>
          <w:rFonts w:ascii="Times New Roman" w:hAnsi="Times New Roman"/>
          <w:sz w:val="24"/>
          <w:szCs w:val="24"/>
        </w:rPr>
      </w:pPr>
    </w:p>
    <w:p w14:paraId="699ACA88" w14:textId="77777777" w:rsidR="000942E0" w:rsidRDefault="000942E0" w:rsidP="002D6DDC">
      <w:pPr>
        <w:spacing w:after="0" w:line="480" w:lineRule="auto"/>
        <w:rPr>
          <w:rStyle w:val="fnt0"/>
          <w:rFonts w:ascii="Times New Roman" w:hAnsi="Times New Roman"/>
          <w:sz w:val="24"/>
          <w:szCs w:val="24"/>
        </w:rPr>
      </w:pPr>
    </w:p>
    <w:p w14:paraId="50891E09" w14:textId="77777777" w:rsidR="000942E0" w:rsidRDefault="000942E0" w:rsidP="002D6DDC">
      <w:pPr>
        <w:spacing w:after="0" w:line="480" w:lineRule="auto"/>
        <w:rPr>
          <w:rStyle w:val="fnt0"/>
          <w:rFonts w:ascii="Times New Roman" w:hAnsi="Times New Roman"/>
          <w:sz w:val="24"/>
          <w:szCs w:val="24"/>
        </w:rPr>
      </w:pPr>
    </w:p>
    <w:p w14:paraId="64A28CF2" w14:textId="77777777" w:rsidR="000942E0" w:rsidRDefault="000942E0" w:rsidP="002D6DDC">
      <w:pPr>
        <w:spacing w:after="0" w:line="480" w:lineRule="auto"/>
        <w:rPr>
          <w:rStyle w:val="fnt0"/>
          <w:rFonts w:ascii="Times New Roman" w:hAnsi="Times New Roman"/>
          <w:sz w:val="24"/>
          <w:szCs w:val="24"/>
        </w:rPr>
      </w:pPr>
    </w:p>
    <w:p w14:paraId="0066D16D" w14:textId="77777777" w:rsidR="00A50EA1" w:rsidRDefault="00A50EA1" w:rsidP="002D6DDC">
      <w:pPr>
        <w:spacing w:after="0" w:line="480" w:lineRule="auto"/>
        <w:rPr>
          <w:rStyle w:val="fnt0"/>
          <w:rFonts w:ascii="Times New Roman" w:hAnsi="Times New Roman"/>
          <w:sz w:val="24"/>
          <w:szCs w:val="24"/>
        </w:rPr>
      </w:pPr>
    </w:p>
    <w:p w14:paraId="68CB8D2C" w14:textId="77777777" w:rsidR="00A50EA1" w:rsidRDefault="00A50EA1" w:rsidP="002D6DDC">
      <w:pPr>
        <w:spacing w:after="0" w:line="480" w:lineRule="auto"/>
        <w:rPr>
          <w:rStyle w:val="fnt0"/>
          <w:rFonts w:ascii="Times New Roman" w:hAnsi="Times New Roman"/>
          <w:sz w:val="24"/>
          <w:szCs w:val="24"/>
        </w:rPr>
      </w:pPr>
    </w:p>
    <w:p w14:paraId="1A5095D1" w14:textId="77777777" w:rsidR="00A50EA1" w:rsidRDefault="00A50EA1" w:rsidP="002D6DDC">
      <w:pPr>
        <w:spacing w:after="0" w:line="480" w:lineRule="auto"/>
        <w:rPr>
          <w:rStyle w:val="fnt0"/>
          <w:rFonts w:ascii="Times New Roman" w:hAnsi="Times New Roman"/>
          <w:sz w:val="24"/>
          <w:szCs w:val="24"/>
        </w:rPr>
      </w:pPr>
    </w:p>
    <w:p w14:paraId="0627E455" w14:textId="63F3C81B" w:rsidR="00FA536B" w:rsidRDefault="00FA536B" w:rsidP="002D6DDC">
      <w:pPr>
        <w:spacing w:after="0" w:line="480" w:lineRule="auto"/>
        <w:rPr>
          <w:rStyle w:val="fnt0"/>
          <w:rFonts w:ascii="Times New Roman" w:hAnsi="Times New Roman"/>
          <w:sz w:val="24"/>
          <w:szCs w:val="24"/>
        </w:rPr>
      </w:pPr>
      <w:r>
        <w:rPr>
          <w:rStyle w:val="fnt0"/>
          <w:rFonts w:ascii="Times New Roman" w:hAnsi="Times New Roman"/>
          <w:sz w:val="24"/>
          <w:szCs w:val="24"/>
        </w:rPr>
        <w:t>Figure 2</w:t>
      </w:r>
    </w:p>
    <w:p w14:paraId="4F2C7B63" w14:textId="07647BD6" w:rsidR="00FA536B" w:rsidRDefault="00FA536B" w:rsidP="002D6DDC">
      <w:pPr>
        <w:spacing w:after="0" w:line="480" w:lineRule="auto"/>
        <w:rPr>
          <w:rStyle w:val="fnt0"/>
          <w:rFonts w:ascii="Times New Roman" w:hAnsi="Times New Roman"/>
          <w:i/>
          <w:iCs/>
          <w:sz w:val="24"/>
          <w:szCs w:val="24"/>
        </w:rPr>
      </w:pPr>
      <w:r>
        <w:rPr>
          <w:rStyle w:val="fnt0"/>
          <w:rFonts w:ascii="Times New Roman" w:hAnsi="Times New Roman"/>
          <w:i/>
          <w:iCs/>
          <w:sz w:val="24"/>
          <w:szCs w:val="24"/>
        </w:rPr>
        <w:t xml:space="preserve">A </w:t>
      </w:r>
      <w:r w:rsidR="0034697C">
        <w:rPr>
          <w:rStyle w:val="fnt0"/>
          <w:rFonts w:ascii="Times New Roman" w:hAnsi="Times New Roman"/>
          <w:i/>
          <w:iCs/>
          <w:sz w:val="24"/>
          <w:szCs w:val="24"/>
        </w:rPr>
        <w:t xml:space="preserve">sample of a </w:t>
      </w:r>
      <w:r>
        <w:rPr>
          <w:rStyle w:val="fnt0"/>
          <w:rFonts w:ascii="Times New Roman" w:hAnsi="Times New Roman"/>
          <w:i/>
          <w:iCs/>
          <w:sz w:val="24"/>
          <w:szCs w:val="24"/>
        </w:rPr>
        <w:t>map of the 5000 companies</w:t>
      </w:r>
      <w:r w:rsidR="0034697C">
        <w:rPr>
          <w:rStyle w:val="fnt0"/>
          <w:rFonts w:ascii="Times New Roman" w:hAnsi="Times New Roman"/>
          <w:i/>
          <w:iCs/>
          <w:sz w:val="24"/>
          <w:szCs w:val="24"/>
        </w:rPr>
        <w:t xml:space="preserve"> with cities</w:t>
      </w:r>
    </w:p>
    <w:p w14:paraId="34EF812E" w14:textId="598B1DA6" w:rsidR="0034697C" w:rsidRPr="00E35E3D" w:rsidRDefault="00C70278" w:rsidP="002D6DDC">
      <w:pPr>
        <w:spacing w:after="0" w:line="480" w:lineRule="auto"/>
        <w:rPr>
          <w:rStyle w:val="fnt0"/>
          <w:rFonts w:ascii="Times New Roman" w:hAnsi="Times New Roman"/>
          <w:sz w:val="24"/>
          <w:szCs w:val="24"/>
        </w:rPr>
      </w:pPr>
      <w:r>
        <w:rPr>
          <w:rStyle w:val="fnt0"/>
          <w:rFonts w:ascii="Times New Roman" w:hAnsi="Times New Roman"/>
          <w:sz w:val="24"/>
          <w:szCs w:val="24"/>
        </w:rPr>
        <w:pict w14:anchorId="346AA292">
          <v:shape id="_x0000_i1026" type="#_x0000_t75" style="width:468pt;height:5in">
            <v:imagedata r:id="rId10" o:title="NE_US_INC5000"/>
          </v:shape>
        </w:pict>
      </w:r>
    </w:p>
    <w:p w14:paraId="47965B68" w14:textId="58C28EAA" w:rsidR="00FA536B" w:rsidRPr="00FA536B" w:rsidRDefault="00FA536B" w:rsidP="002D6DDC">
      <w:pPr>
        <w:spacing w:after="0" w:line="480" w:lineRule="auto"/>
        <w:rPr>
          <w:rStyle w:val="fnt0"/>
          <w:rFonts w:ascii="Times New Roman" w:hAnsi="Times New Roman"/>
          <w:sz w:val="24"/>
          <w:szCs w:val="24"/>
        </w:rPr>
      </w:pPr>
    </w:p>
    <w:p w14:paraId="367AD7CF" w14:textId="1109F675" w:rsidR="00D15C39" w:rsidRPr="00D15C39" w:rsidRDefault="00D15C39" w:rsidP="00D67735">
      <w:pPr>
        <w:spacing w:after="0" w:line="480" w:lineRule="auto"/>
        <w:rPr>
          <w:rStyle w:val="fnt0"/>
          <w:rFonts w:ascii="Times New Roman" w:hAnsi="Times New Roman"/>
          <w:i/>
          <w:iCs/>
          <w:sz w:val="24"/>
          <w:szCs w:val="24"/>
        </w:rPr>
      </w:pPr>
      <w:r>
        <w:rPr>
          <w:rStyle w:val="fnt0"/>
          <w:rFonts w:ascii="Times New Roman" w:hAnsi="Times New Roman"/>
          <w:i/>
          <w:iCs/>
          <w:sz w:val="24"/>
          <w:szCs w:val="24"/>
        </w:rPr>
        <w:t>Note: made with ArcGIS PRO by ESRI</w:t>
      </w:r>
    </w:p>
    <w:p w14:paraId="6B19851F" w14:textId="77777777" w:rsidR="00D15C39" w:rsidRDefault="00FA536B" w:rsidP="00D67735">
      <w:pPr>
        <w:spacing w:after="0" w:line="480" w:lineRule="auto"/>
        <w:rPr>
          <w:rStyle w:val="fnt0"/>
          <w:rFonts w:ascii="Times New Roman" w:hAnsi="Times New Roman"/>
          <w:sz w:val="24"/>
          <w:szCs w:val="24"/>
        </w:rPr>
      </w:pPr>
      <w:r>
        <w:rPr>
          <w:rStyle w:val="fnt0"/>
          <w:rFonts w:ascii="Times New Roman" w:hAnsi="Times New Roman"/>
          <w:sz w:val="24"/>
          <w:szCs w:val="24"/>
        </w:rPr>
        <w:t xml:space="preserve">There are no companies in Alaska with a few in Hawaii. </w:t>
      </w:r>
      <w:r w:rsidR="00D15C39">
        <w:rPr>
          <w:rStyle w:val="fnt0"/>
          <w:rFonts w:ascii="Times New Roman" w:hAnsi="Times New Roman"/>
          <w:sz w:val="24"/>
          <w:szCs w:val="24"/>
        </w:rPr>
        <w:t xml:space="preserve">This analysis will focus on the companies in the lower 48 states. </w:t>
      </w:r>
    </w:p>
    <w:p w14:paraId="15AE35E6" w14:textId="7ADCC09A" w:rsidR="002D6DDC" w:rsidRDefault="00D15C39" w:rsidP="00D67735">
      <w:pPr>
        <w:spacing w:after="0" w:line="480" w:lineRule="auto"/>
        <w:rPr>
          <w:rStyle w:val="fnt0"/>
          <w:rFonts w:ascii="Times New Roman" w:hAnsi="Times New Roman"/>
          <w:sz w:val="24"/>
          <w:szCs w:val="24"/>
        </w:rPr>
      </w:pPr>
      <w:r>
        <w:rPr>
          <w:rStyle w:val="fnt0"/>
          <w:rFonts w:ascii="Times New Roman" w:hAnsi="Times New Roman"/>
          <w:sz w:val="24"/>
          <w:szCs w:val="24"/>
        </w:rPr>
        <w:tab/>
      </w:r>
      <w:r w:rsidR="00E35E3D">
        <w:rPr>
          <w:rStyle w:val="fnt0"/>
          <w:rFonts w:ascii="Times New Roman" w:hAnsi="Times New Roman"/>
          <w:sz w:val="24"/>
          <w:szCs w:val="24"/>
        </w:rPr>
        <w:t xml:space="preserve">The first hypothesis focuses on the normal distribution of each target attribute. To test this the data will be imported into a Python Notebook that will provide the code to load the data into data frames and then run the Shapiro-Wilk Test </w:t>
      </w:r>
      <w:r w:rsidR="0037382C">
        <w:rPr>
          <w:rStyle w:val="fnt0"/>
          <w:rFonts w:ascii="Times New Roman" w:hAnsi="Times New Roman"/>
          <w:sz w:val="24"/>
          <w:szCs w:val="24"/>
        </w:rPr>
        <w:t xml:space="preserve"> </w:t>
      </w:r>
      <w:r w:rsidR="00E35E3D">
        <w:rPr>
          <w:rStyle w:val="fnt0"/>
          <w:rFonts w:ascii="Times New Roman" w:hAnsi="Times New Roman"/>
          <w:sz w:val="24"/>
          <w:szCs w:val="24"/>
        </w:rPr>
        <w:t xml:space="preserve">to see if each variable has a normal or </w:t>
      </w:r>
      <w:r w:rsidR="00E35E3D">
        <w:rPr>
          <w:rStyle w:val="fnt0"/>
          <w:rFonts w:ascii="Times New Roman" w:hAnsi="Times New Roman"/>
          <w:sz w:val="24"/>
          <w:szCs w:val="24"/>
        </w:rPr>
        <w:lastRenderedPageBreak/>
        <w:t xml:space="preserve">gaussian distribution. The reason python was selected is because it can be easily made into a notebook which can be shared and then to test other variables all someone needs to do is alter a few lines of code and run the notebook. </w:t>
      </w:r>
    </w:p>
    <w:p w14:paraId="7C1A3921" w14:textId="70CE0C47" w:rsidR="00E45B96" w:rsidRDefault="00E45B96" w:rsidP="00D67735">
      <w:pPr>
        <w:spacing w:after="0" w:line="480" w:lineRule="auto"/>
        <w:rPr>
          <w:rStyle w:val="fnt0"/>
          <w:rFonts w:ascii="Times New Roman" w:hAnsi="Times New Roman"/>
          <w:sz w:val="24"/>
          <w:szCs w:val="24"/>
        </w:rPr>
      </w:pPr>
      <w:r>
        <w:rPr>
          <w:rStyle w:val="fnt0"/>
          <w:rFonts w:ascii="Times New Roman" w:hAnsi="Times New Roman"/>
          <w:sz w:val="24"/>
          <w:szCs w:val="24"/>
        </w:rPr>
        <w:tab/>
        <w:t xml:space="preserve">The second and third hypothesis will be tested using SAS. Based on the findings of the first hypothesis a correlation will be selected and ran because in SAS this can be done quickly using a tool called data exploration. It quickly compares variables and can quickly generated the appropriate figures to help decide which variables have the strongest correlations. In the case no correlations are found or if Ho is not rejected than the analysis will end, and a different set of variables will be identified. The final hypothesis will be tested using Microsoft </w:t>
      </w:r>
      <w:proofErr w:type="spellStart"/>
      <w:r>
        <w:rPr>
          <w:rStyle w:val="fnt0"/>
          <w:rFonts w:ascii="Times New Roman" w:hAnsi="Times New Roman"/>
          <w:sz w:val="24"/>
          <w:szCs w:val="24"/>
        </w:rPr>
        <w:t>PowerBI</w:t>
      </w:r>
      <w:proofErr w:type="spellEnd"/>
      <w:r>
        <w:rPr>
          <w:rStyle w:val="fnt0"/>
          <w:rFonts w:ascii="Times New Roman" w:hAnsi="Times New Roman"/>
          <w:sz w:val="24"/>
          <w:szCs w:val="24"/>
        </w:rPr>
        <w:t xml:space="preserve">. This last hypothesis will require the use of box plots as well as live reports that let you quickly filter and slice the variables into a visualization that will answer these questions. </w:t>
      </w:r>
    </w:p>
    <w:p w14:paraId="1DD1F491" w14:textId="77777777" w:rsidR="00905AC9" w:rsidRDefault="00B202C2" w:rsidP="00B202C2">
      <w:pPr>
        <w:spacing w:after="0" w:line="480" w:lineRule="auto"/>
        <w:jc w:val="both"/>
        <w:rPr>
          <w:rStyle w:val="fnt0"/>
          <w:rFonts w:ascii="Times New Roman" w:hAnsi="Times New Roman"/>
          <w:sz w:val="24"/>
          <w:szCs w:val="24"/>
        </w:rPr>
      </w:pPr>
      <w:r>
        <w:rPr>
          <w:rStyle w:val="fnt0"/>
          <w:rFonts w:ascii="Times New Roman" w:hAnsi="Times New Roman"/>
          <w:sz w:val="24"/>
          <w:szCs w:val="24"/>
        </w:rPr>
        <w:tab/>
        <w:t xml:space="preserve">The main limitation is missing data. Unfortunately, there are many aspects of the companies we are missing. This analysis was based on a limited set of data from public sources. To make this analysis complete there is a need to obtain proprietary data about the companies by wither purchasing the data from Inc.com or gathering from another company that tracks data like total employees, total costs, how much capital did they start with, and other key metrics. This also opens the door on what data sources are ethical and if the companies on this list want their data used for this kind of research. </w:t>
      </w:r>
    </w:p>
    <w:p w14:paraId="2BB9EA92" w14:textId="6EE3376B" w:rsidR="00B202C2" w:rsidRDefault="00B202C2" w:rsidP="00905AC9">
      <w:pPr>
        <w:spacing w:after="0" w:line="480" w:lineRule="auto"/>
        <w:ind w:firstLine="720"/>
        <w:jc w:val="both"/>
        <w:rPr>
          <w:rStyle w:val="fnt0"/>
          <w:rFonts w:ascii="Times New Roman" w:hAnsi="Times New Roman"/>
          <w:sz w:val="24"/>
          <w:szCs w:val="24"/>
        </w:rPr>
      </w:pPr>
      <w:r>
        <w:rPr>
          <w:rStyle w:val="fnt0"/>
          <w:rFonts w:ascii="Times New Roman" w:hAnsi="Times New Roman"/>
          <w:sz w:val="24"/>
          <w:szCs w:val="24"/>
        </w:rPr>
        <w:t xml:space="preserve">The final limitation is the in one case, for Puerto Rico, there is a problem with the population data and the poverty data. There is a </w:t>
      </w:r>
      <w:r w:rsidR="00285B4D">
        <w:rPr>
          <w:rStyle w:val="fnt0"/>
          <w:rFonts w:ascii="Times New Roman" w:hAnsi="Times New Roman"/>
          <w:sz w:val="24"/>
          <w:szCs w:val="24"/>
        </w:rPr>
        <w:t>criterion</w:t>
      </w:r>
      <w:r>
        <w:rPr>
          <w:rStyle w:val="fnt0"/>
          <w:rFonts w:ascii="Times New Roman" w:hAnsi="Times New Roman"/>
          <w:sz w:val="24"/>
          <w:szCs w:val="24"/>
        </w:rPr>
        <w:t xml:space="preserve"> used by the census to define poverty and this data set is the count of those groups that meet </w:t>
      </w:r>
      <w:r w:rsidR="00285B4D">
        <w:rPr>
          <w:rStyle w:val="fnt0"/>
          <w:rFonts w:ascii="Times New Roman" w:hAnsi="Times New Roman"/>
          <w:sz w:val="24"/>
          <w:szCs w:val="24"/>
        </w:rPr>
        <w:t>these criteria</w:t>
      </w:r>
      <w:r>
        <w:rPr>
          <w:rStyle w:val="fnt0"/>
          <w:rFonts w:ascii="Times New Roman" w:hAnsi="Times New Roman"/>
          <w:sz w:val="24"/>
          <w:szCs w:val="24"/>
        </w:rPr>
        <w:t xml:space="preserve"> that live above or below the 2019 threshold </w:t>
      </w:r>
      <w:r w:rsidR="00285B4D">
        <w:rPr>
          <w:rStyle w:val="fnt0"/>
          <w:rFonts w:ascii="Times New Roman" w:hAnsi="Times New Roman"/>
          <w:sz w:val="24"/>
          <w:szCs w:val="24"/>
        </w:rPr>
        <w:t>of $</w:t>
      </w:r>
      <w:r>
        <w:rPr>
          <w:rStyle w:val="fnt0"/>
          <w:rFonts w:ascii="Times New Roman" w:hAnsi="Times New Roman"/>
          <w:sz w:val="24"/>
          <w:szCs w:val="24"/>
        </w:rPr>
        <w:t xml:space="preserve">31,275. According to this data set the number of households living below this threshold in Puerto Rico was </w:t>
      </w:r>
      <w:r w:rsidR="00285B4D">
        <w:rPr>
          <w:rStyle w:val="fnt0"/>
          <w:rFonts w:ascii="Times New Roman" w:hAnsi="Times New Roman"/>
          <w:sz w:val="24"/>
          <w:szCs w:val="24"/>
        </w:rPr>
        <w:t xml:space="preserve">1,577,075 but the population of Puerto Rico in 2018 was 1,344,083. </w:t>
      </w:r>
      <w:r w:rsidR="00285B4D">
        <w:rPr>
          <w:rStyle w:val="fnt0"/>
          <w:rFonts w:ascii="Times New Roman" w:hAnsi="Times New Roman"/>
          <w:sz w:val="24"/>
          <w:szCs w:val="24"/>
        </w:rPr>
        <w:lastRenderedPageBreak/>
        <w:t xml:space="preserve">This difference led to an error in the results that had to be mitigated. Fortunately, this was the only case. </w:t>
      </w:r>
    </w:p>
    <w:p w14:paraId="7AFFD9CD" w14:textId="4C92AB04" w:rsidR="00B202C2" w:rsidRDefault="00225572" w:rsidP="00285B4D">
      <w:pPr>
        <w:spacing w:after="0" w:line="480" w:lineRule="auto"/>
        <w:jc w:val="center"/>
        <w:rPr>
          <w:rStyle w:val="fnt0"/>
          <w:rFonts w:ascii="Times New Roman" w:hAnsi="Times New Roman"/>
          <w:b/>
          <w:bCs/>
          <w:sz w:val="24"/>
          <w:szCs w:val="24"/>
        </w:rPr>
      </w:pPr>
      <w:r>
        <w:rPr>
          <w:rStyle w:val="fnt0"/>
          <w:rFonts w:ascii="Times New Roman" w:hAnsi="Times New Roman"/>
          <w:b/>
          <w:bCs/>
          <w:sz w:val="24"/>
          <w:szCs w:val="24"/>
        </w:rPr>
        <w:t>Findings</w:t>
      </w:r>
    </w:p>
    <w:p w14:paraId="19E347F8" w14:textId="36E2B5E4" w:rsidR="00B202C2" w:rsidRDefault="00285B4D" w:rsidP="00CA7DD8">
      <w:pPr>
        <w:spacing w:after="0" w:line="480" w:lineRule="auto"/>
        <w:jc w:val="both"/>
        <w:rPr>
          <w:rStyle w:val="fnt0"/>
          <w:rFonts w:ascii="Times New Roman" w:hAnsi="Times New Roman"/>
          <w:sz w:val="24"/>
          <w:szCs w:val="24"/>
        </w:rPr>
      </w:pPr>
      <w:r>
        <w:rPr>
          <w:rStyle w:val="fnt0"/>
          <w:rFonts w:ascii="Times New Roman" w:hAnsi="Times New Roman"/>
          <w:b/>
          <w:bCs/>
          <w:sz w:val="24"/>
          <w:szCs w:val="24"/>
        </w:rPr>
        <w:tab/>
      </w:r>
      <w:r w:rsidR="00AC3E96">
        <w:rPr>
          <w:rStyle w:val="fnt0"/>
          <w:rFonts w:ascii="Times New Roman" w:hAnsi="Times New Roman"/>
          <w:sz w:val="24"/>
          <w:szCs w:val="24"/>
        </w:rPr>
        <w:t xml:space="preserve"> </w:t>
      </w:r>
      <w:r w:rsidR="00CA7DD8">
        <w:rPr>
          <w:rStyle w:val="fnt0"/>
          <w:rFonts w:ascii="Times New Roman" w:hAnsi="Times New Roman"/>
          <w:sz w:val="24"/>
          <w:szCs w:val="24"/>
        </w:rPr>
        <w:t xml:space="preserve">The results of this analysis </w:t>
      </w:r>
      <w:r w:rsidR="0022209F">
        <w:rPr>
          <w:rStyle w:val="fnt0"/>
          <w:rFonts w:ascii="Times New Roman" w:hAnsi="Times New Roman"/>
          <w:sz w:val="24"/>
          <w:szCs w:val="24"/>
        </w:rPr>
        <w:t xml:space="preserve">rejected the null on </w:t>
      </w:r>
      <w:r w:rsidR="00CA7DD8">
        <w:rPr>
          <w:rStyle w:val="fnt0"/>
          <w:rFonts w:ascii="Times New Roman" w:hAnsi="Times New Roman"/>
          <w:sz w:val="24"/>
          <w:szCs w:val="24"/>
        </w:rPr>
        <w:t>some of the hypothes</w:t>
      </w:r>
      <w:r w:rsidR="0022209F">
        <w:rPr>
          <w:rStyle w:val="fnt0"/>
          <w:rFonts w:ascii="Times New Roman" w:hAnsi="Times New Roman"/>
          <w:sz w:val="24"/>
          <w:szCs w:val="24"/>
        </w:rPr>
        <w:t>e</w:t>
      </w:r>
      <w:r w:rsidR="00CA7DD8">
        <w:rPr>
          <w:rStyle w:val="fnt0"/>
          <w:rFonts w:ascii="Times New Roman" w:hAnsi="Times New Roman"/>
          <w:sz w:val="24"/>
          <w:szCs w:val="24"/>
        </w:rPr>
        <w:t>s but no</w:t>
      </w:r>
      <w:r w:rsidR="0022209F">
        <w:rPr>
          <w:rStyle w:val="fnt0"/>
          <w:rFonts w:ascii="Times New Roman" w:hAnsi="Times New Roman"/>
          <w:sz w:val="24"/>
          <w:szCs w:val="24"/>
        </w:rPr>
        <w:t>t</w:t>
      </w:r>
      <w:r w:rsidR="00CA7DD8">
        <w:rPr>
          <w:rStyle w:val="fnt0"/>
          <w:rFonts w:ascii="Times New Roman" w:hAnsi="Times New Roman"/>
          <w:sz w:val="24"/>
          <w:szCs w:val="24"/>
        </w:rPr>
        <w:t xml:space="preserve"> all of them. From the distribution of the attributes (Figure 3) and the following Shapiro-Wilks Test</w:t>
      </w:r>
      <w:r w:rsidR="00A4768E">
        <w:rPr>
          <w:rStyle w:val="fnt0"/>
          <w:rFonts w:ascii="Times New Roman" w:hAnsi="Times New Roman"/>
          <w:sz w:val="24"/>
          <w:szCs w:val="24"/>
        </w:rPr>
        <w:t>s (Figure 4) this data does not have a gaussian distribution. Ideally, this data should have a normal distribution before attempting correlation but because of the nature of this data finding attributes that have this distribution is very difficult. The null of the first hypothesis was not rejected.</w:t>
      </w:r>
    </w:p>
    <w:p w14:paraId="4404E722" w14:textId="689DD5F3" w:rsidR="00A4768E" w:rsidRDefault="00A4768E" w:rsidP="005E5613">
      <w:pPr>
        <w:spacing w:after="0" w:line="480" w:lineRule="auto"/>
        <w:jc w:val="both"/>
        <w:rPr>
          <w:rStyle w:val="fnt0"/>
          <w:rFonts w:ascii="Times New Roman" w:hAnsi="Times New Roman"/>
          <w:sz w:val="24"/>
          <w:szCs w:val="24"/>
        </w:rPr>
      </w:pPr>
      <w:r>
        <w:rPr>
          <w:rStyle w:val="fnt0"/>
          <w:rFonts w:ascii="Times New Roman" w:hAnsi="Times New Roman"/>
          <w:sz w:val="24"/>
          <w:szCs w:val="24"/>
        </w:rPr>
        <w:tab/>
        <w:t xml:space="preserve">The decision was made to continue with the analysis rather than hunting for data with a normal distribution or applying a transformation that forces the data into a normal distribution. The </w:t>
      </w:r>
      <w:r w:rsidR="000646C1">
        <w:rPr>
          <w:rStyle w:val="fnt0"/>
          <w:rFonts w:ascii="Times New Roman" w:hAnsi="Times New Roman"/>
          <w:sz w:val="24"/>
          <w:szCs w:val="24"/>
        </w:rPr>
        <w:t xml:space="preserve">main </w:t>
      </w:r>
      <w:r>
        <w:rPr>
          <w:rStyle w:val="fnt0"/>
          <w:rFonts w:ascii="Times New Roman" w:hAnsi="Times New Roman"/>
          <w:sz w:val="24"/>
          <w:szCs w:val="24"/>
        </w:rPr>
        <w:t xml:space="preserve">purpose of this analysis is to answer all the proposed hypotheses. </w:t>
      </w:r>
    </w:p>
    <w:p w14:paraId="099087D2" w14:textId="221A5845" w:rsidR="00285B4D" w:rsidRDefault="00285B4D" w:rsidP="00B202C2">
      <w:pPr>
        <w:spacing w:after="0" w:line="480" w:lineRule="auto"/>
        <w:jc w:val="both"/>
        <w:rPr>
          <w:rStyle w:val="fnt0"/>
          <w:rFonts w:ascii="Times New Roman" w:hAnsi="Times New Roman"/>
          <w:sz w:val="24"/>
          <w:szCs w:val="24"/>
        </w:rPr>
      </w:pPr>
      <w:r>
        <w:rPr>
          <w:rStyle w:val="fnt0"/>
          <w:rFonts w:ascii="Times New Roman" w:hAnsi="Times New Roman"/>
          <w:sz w:val="24"/>
          <w:szCs w:val="24"/>
        </w:rPr>
        <w:t xml:space="preserve">Figure </w:t>
      </w:r>
      <w:r w:rsidR="00CA7DD8">
        <w:rPr>
          <w:rStyle w:val="fnt0"/>
          <w:rFonts w:ascii="Times New Roman" w:hAnsi="Times New Roman"/>
          <w:sz w:val="24"/>
          <w:szCs w:val="24"/>
        </w:rPr>
        <w:t>3</w:t>
      </w:r>
    </w:p>
    <w:p w14:paraId="583D9C27" w14:textId="726BC216" w:rsidR="00285B4D" w:rsidRDefault="00285B4D" w:rsidP="00B202C2">
      <w:pPr>
        <w:spacing w:after="0" w:line="480" w:lineRule="auto"/>
        <w:jc w:val="both"/>
        <w:rPr>
          <w:rStyle w:val="fnt0"/>
          <w:rFonts w:ascii="Times New Roman" w:hAnsi="Times New Roman"/>
          <w:i/>
          <w:iCs/>
          <w:sz w:val="24"/>
          <w:szCs w:val="24"/>
        </w:rPr>
      </w:pPr>
      <w:r>
        <w:rPr>
          <w:rStyle w:val="fnt0"/>
          <w:rFonts w:ascii="Times New Roman" w:hAnsi="Times New Roman"/>
          <w:i/>
          <w:iCs/>
          <w:sz w:val="24"/>
          <w:szCs w:val="24"/>
        </w:rPr>
        <w:t xml:space="preserve">Distribution of columns in INC5000 </w:t>
      </w:r>
      <w:proofErr w:type="spellStart"/>
      <w:r>
        <w:rPr>
          <w:rStyle w:val="fnt0"/>
          <w:rFonts w:ascii="Times New Roman" w:hAnsi="Times New Roman"/>
          <w:i/>
          <w:iCs/>
          <w:sz w:val="24"/>
          <w:szCs w:val="24"/>
        </w:rPr>
        <w:t>dataframe</w:t>
      </w:r>
      <w:proofErr w:type="spellEnd"/>
      <w:r>
        <w:rPr>
          <w:rStyle w:val="fnt0"/>
          <w:rFonts w:ascii="Times New Roman" w:hAnsi="Times New Roman"/>
          <w:i/>
          <w:iCs/>
          <w:sz w:val="24"/>
          <w:szCs w:val="24"/>
        </w:rPr>
        <w:t>.</w:t>
      </w:r>
    </w:p>
    <w:p w14:paraId="24680CB0" w14:textId="65C54625" w:rsidR="00285B4D" w:rsidRDefault="006E7EAF" w:rsidP="00B202C2">
      <w:pPr>
        <w:spacing w:after="0" w:line="480" w:lineRule="auto"/>
        <w:jc w:val="both"/>
        <w:rPr>
          <w:rStyle w:val="fnt0"/>
          <w:rFonts w:ascii="Times New Roman" w:hAnsi="Times New Roman"/>
          <w:sz w:val="24"/>
          <w:szCs w:val="24"/>
        </w:rPr>
      </w:pPr>
      <w:r>
        <w:rPr>
          <w:rStyle w:val="fnt0"/>
          <w:rFonts w:ascii="Times New Roman" w:hAnsi="Times New Roman"/>
          <w:sz w:val="24"/>
          <w:szCs w:val="24"/>
        </w:rPr>
        <w:pict w14:anchorId="6022B2A3">
          <v:shape id="_x0000_i1091" type="#_x0000_t75" style="width:356.25pt;height:282.75pt" o:bordertopcolor="this" o:borderleftcolor="this" o:borderbottomcolor="this" o:borderrightcolor="this">
            <v:imagedata r:id="rId11" o:title="INC5000_DISTRIBUTION"/>
            <w10:bordertop type="single" width="8"/>
            <w10:borderleft type="single" width="8"/>
            <w10:borderbottom type="single" width="8"/>
            <w10:borderright type="single" width="8"/>
          </v:shape>
        </w:pict>
      </w:r>
    </w:p>
    <w:p w14:paraId="2C285BE8" w14:textId="5E6C61C6" w:rsidR="00AC3E96" w:rsidRDefault="00AC3E96" w:rsidP="00B202C2">
      <w:pPr>
        <w:spacing w:after="0" w:line="480" w:lineRule="auto"/>
        <w:jc w:val="both"/>
        <w:rPr>
          <w:rStyle w:val="fnt0"/>
          <w:rFonts w:ascii="Times New Roman" w:hAnsi="Times New Roman"/>
          <w:sz w:val="24"/>
          <w:szCs w:val="24"/>
        </w:rPr>
      </w:pPr>
      <w:r>
        <w:rPr>
          <w:rStyle w:val="fnt0"/>
          <w:rFonts w:ascii="Times New Roman" w:hAnsi="Times New Roman"/>
          <w:sz w:val="24"/>
          <w:szCs w:val="24"/>
        </w:rPr>
        <w:lastRenderedPageBreak/>
        <w:t xml:space="preserve">Figure </w:t>
      </w:r>
      <w:r w:rsidR="00CA7DD8">
        <w:rPr>
          <w:rStyle w:val="fnt0"/>
          <w:rFonts w:ascii="Times New Roman" w:hAnsi="Times New Roman"/>
          <w:sz w:val="24"/>
          <w:szCs w:val="24"/>
        </w:rPr>
        <w:t>4</w:t>
      </w:r>
    </w:p>
    <w:p w14:paraId="633A582B" w14:textId="43161404" w:rsidR="00AC3E96" w:rsidRDefault="00AC3E96" w:rsidP="00B202C2">
      <w:pPr>
        <w:spacing w:after="0" w:line="480" w:lineRule="auto"/>
        <w:jc w:val="both"/>
        <w:rPr>
          <w:rStyle w:val="fnt0"/>
          <w:rFonts w:ascii="Times New Roman" w:hAnsi="Times New Roman"/>
          <w:i/>
          <w:iCs/>
          <w:sz w:val="24"/>
          <w:szCs w:val="24"/>
        </w:rPr>
      </w:pPr>
      <w:r>
        <w:rPr>
          <w:rStyle w:val="fnt0"/>
          <w:rFonts w:ascii="Times New Roman" w:hAnsi="Times New Roman"/>
          <w:i/>
          <w:iCs/>
          <w:sz w:val="24"/>
          <w:szCs w:val="24"/>
        </w:rPr>
        <w:t>The Shapiro-Wilks Test</w:t>
      </w:r>
      <w:r w:rsidR="00E80CE2">
        <w:rPr>
          <w:rStyle w:val="fnt0"/>
          <w:rFonts w:ascii="Times New Roman" w:hAnsi="Times New Roman"/>
          <w:i/>
          <w:iCs/>
          <w:sz w:val="24"/>
          <w:szCs w:val="24"/>
        </w:rPr>
        <w:t xml:space="preserve"> results</w:t>
      </w:r>
      <w:r>
        <w:rPr>
          <w:rStyle w:val="fnt0"/>
          <w:rFonts w:ascii="Times New Roman" w:hAnsi="Times New Roman"/>
          <w:i/>
          <w:iCs/>
          <w:sz w:val="24"/>
          <w:szCs w:val="24"/>
        </w:rPr>
        <w:t xml:space="preserve"> in python</w:t>
      </w:r>
      <w:r w:rsidR="00A4768E">
        <w:rPr>
          <w:rStyle w:val="fnt0"/>
          <w:rFonts w:ascii="Times New Roman" w:hAnsi="Times New Roman"/>
          <w:i/>
          <w:iCs/>
          <w:sz w:val="24"/>
          <w:szCs w:val="24"/>
        </w:rPr>
        <w:t xml:space="preserve"> for an attribute</w:t>
      </w:r>
      <w:r>
        <w:rPr>
          <w:rStyle w:val="fnt0"/>
          <w:rFonts w:ascii="Times New Roman" w:hAnsi="Times New Roman"/>
          <w:i/>
          <w:iCs/>
          <w:sz w:val="24"/>
          <w:szCs w:val="24"/>
        </w:rPr>
        <w:t>.</w:t>
      </w:r>
    </w:p>
    <w:p w14:paraId="61E4233E" w14:textId="7F9B1EC4" w:rsidR="00AC3E96" w:rsidRDefault="00E80CE2" w:rsidP="00B202C2">
      <w:pPr>
        <w:spacing w:after="0" w:line="480" w:lineRule="auto"/>
        <w:jc w:val="both"/>
        <w:rPr>
          <w:rStyle w:val="fnt0"/>
          <w:rFonts w:ascii="Times New Roman" w:hAnsi="Times New Roman"/>
          <w:sz w:val="24"/>
          <w:szCs w:val="24"/>
        </w:rPr>
      </w:pPr>
      <w:r>
        <w:rPr>
          <w:rStyle w:val="fnt0"/>
          <w:rFonts w:ascii="Times New Roman" w:hAnsi="Times New Roman"/>
          <w:sz w:val="24"/>
          <w:szCs w:val="24"/>
        </w:rPr>
        <w:pict w14:anchorId="22DBCBCE">
          <v:shape id="_x0000_i1029" type="#_x0000_t75" style="width:466.5pt;height:42pt" o:bordertopcolor="this" o:borderleftcolor="this" o:borderbottomcolor="this" o:borderrightcolor="this">
            <v:imagedata r:id="rId12" o:title="shapiro_test" croptop="47663f" cropbottom="-3405f"/>
            <w10:bordertop type="single" width="8"/>
            <w10:borderleft type="single" width="8"/>
            <w10:borderbottom type="single" width="8"/>
            <w10:borderright type="single" width="8"/>
          </v:shape>
        </w:pict>
      </w:r>
    </w:p>
    <w:p w14:paraId="66D1C75C" w14:textId="18D9FDD9" w:rsidR="00225572" w:rsidRDefault="00225572" w:rsidP="00B202C2">
      <w:pPr>
        <w:spacing w:after="0" w:line="480" w:lineRule="auto"/>
        <w:jc w:val="both"/>
        <w:rPr>
          <w:rStyle w:val="fnt0"/>
          <w:rFonts w:ascii="Times New Roman" w:hAnsi="Times New Roman"/>
          <w:sz w:val="24"/>
          <w:szCs w:val="24"/>
        </w:rPr>
      </w:pPr>
    </w:p>
    <w:p w14:paraId="7DEC371C" w14:textId="5B829D40" w:rsidR="00225572" w:rsidRDefault="00225572" w:rsidP="00B202C2">
      <w:pPr>
        <w:spacing w:after="0" w:line="480" w:lineRule="auto"/>
        <w:jc w:val="both"/>
        <w:rPr>
          <w:rStyle w:val="fnt0"/>
          <w:rFonts w:ascii="Times New Roman" w:hAnsi="Times New Roman"/>
          <w:sz w:val="24"/>
          <w:szCs w:val="24"/>
        </w:rPr>
      </w:pPr>
      <w:r>
        <w:rPr>
          <w:rStyle w:val="fnt0"/>
          <w:rFonts w:ascii="Times New Roman" w:hAnsi="Times New Roman"/>
          <w:sz w:val="24"/>
          <w:szCs w:val="24"/>
        </w:rPr>
        <w:t xml:space="preserve">A second attempt was made to find normal distribution by converting the poverty and education data from counts to a rate of value per 100,000. However, this still produced the same results. </w:t>
      </w:r>
    </w:p>
    <w:p w14:paraId="3CD79A75" w14:textId="1FDD1151" w:rsidR="00225572" w:rsidRDefault="00225572" w:rsidP="00B202C2">
      <w:pPr>
        <w:spacing w:after="0" w:line="480" w:lineRule="auto"/>
        <w:jc w:val="both"/>
        <w:rPr>
          <w:rStyle w:val="fnt0"/>
          <w:rFonts w:ascii="Times New Roman" w:hAnsi="Times New Roman"/>
          <w:sz w:val="24"/>
          <w:szCs w:val="24"/>
        </w:rPr>
      </w:pPr>
      <w:r>
        <w:rPr>
          <w:rStyle w:val="fnt0"/>
          <w:rFonts w:ascii="Times New Roman" w:hAnsi="Times New Roman"/>
          <w:sz w:val="24"/>
          <w:szCs w:val="24"/>
        </w:rPr>
        <w:tab/>
      </w:r>
      <w:r w:rsidR="000A78C2">
        <w:rPr>
          <w:rStyle w:val="fnt0"/>
          <w:rFonts w:ascii="Times New Roman" w:hAnsi="Times New Roman"/>
          <w:sz w:val="24"/>
          <w:szCs w:val="24"/>
        </w:rPr>
        <w:t xml:space="preserve">To test the second and third hypothesis the dataset was combined and imported into SAS Studio. Figures </w:t>
      </w:r>
      <w:r w:rsidR="0022209F">
        <w:rPr>
          <w:rStyle w:val="fnt0"/>
          <w:rFonts w:ascii="Times New Roman" w:hAnsi="Times New Roman"/>
          <w:sz w:val="24"/>
          <w:szCs w:val="24"/>
        </w:rPr>
        <w:t>5</w:t>
      </w:r>
      <w:r w:rsidR="000A78C2">
        <w:rPr>
          <w:rStyle w:val="fnt0"/>
          <w:rFonts w:ascii="Times New Roman" w:hAnsi="Times New Roman"/>
          <w:sz w:val="24"/>
          <w:szCs w:val="24"/>
        </w:rPr>
        <w:t xml:space="preserve"> and </w:t>
      </w:r>
      <w:r w:rsidR="0022209F">
        <w:rPr>
          <w:rStyle w:val="fnt0"/>
          <w:rFonts w:ascii="Times New Roman" w:hAnsi="Times New Roman"/>
          <w:sz w:val="24"/>
          <w:szCs w:val="24"/>
        </w:rPr>
        <w:t>6</w:t>
      </w:r>
      <w:r w:rsidR="000A78C2">
        <w:rPr>
          <w:rStyle w:val="fnt0"/>
          <w:rFonts w:ascii="Times New Roman" w:hAnsi="Times New Roman"/>
          <w:sz w:val="24"/>
          <w:szCs w:val="24"/>
        </w:rPr>
        <w:t xml:space="preserve"> show the results of the data exploration process. This process compares the correlation of all the selected variables. In Figure </w:t>
      </w:r>
      <w:r w:rsidR="00A4768E">
        <w:rPr>
          <w:rStyle w:val="fnt0"/>
          <w:rFonts w:ascii="Times New Roman" w:hAnsi="Times New Roman"/>
          <w:sz w:val="24"/>
          <w:szCs w:val="24"/>
        </w:rPr>
        <w:t>5</w:t>
      </w:r>
      <w:r w:rsidR="000A78C2">
        <w:rPr>
          <w:rStyle w:val="fnt0"/>
          <w:rFonts w:ascii="Times New Roman" w:hAnsi="Times New Roman"/>
          <w:sz w:val="24"/>
          <w:szCs w:val="24"/>
        </w:rPr>
        <w:t xml:space="preserve"> there is a strong correlation with count of companies and total state population in 2018.</w:t>
      </w:r>
    </w:p>
    <w:p w14:paraId="09DA0BA8" w14:textId="4F7D0C53" w:rsidR="000A78C2" w:rsidRDefault="000A78C2" w:rsidP="00B202C2">
      <w:pPr>
        <w:spacing w:after="0" w:line="480" w:lineRule="auto"/>
        <w:jc w:val="both"/>
        <w:rPr>
          <w:rStyle w:val="fnt0"/>
          <w:rFonts w:ascii="Times New Roman" w:hAnsi="Times New Roman"/>
          <w:sz w:val="24"/>
          <w:szCs w:val="24"/>
        </w:rPr>
      </w:pPr>
      <w:r>
        <w:rPr>
          <w:rStyle w:val="fnt0"/>
          <w:rFonts w:ascii="Times New Roman" w:hAnsi="Times New Roman"/>
          <w:sz w:val="24"/>
          <w:szCs w:val="24"/>
        </w:rPr>
        <w:t xml:space="preserve">Figure </w:t>
      </w:r>
      <w:r w:rsidR="00CA7DD8">
        <w:rPr>
          <w:rStyle w:val="fnt0"/>
          <w:rFonts w:ascii="Times New Roman" w:hAnsi="Times New Roman"/>
          <w:sz w:val="24"/>
          <w:szCs w:val="24"/>
        </w:rPr>
        <w:t>5</w:t>
      </w:r>
    </w:p>
    <w:p w14:paraId="30784E4D" w14:textId="1FB1C102" w:rsidR="000A78C2" w:rsidRDefault="000A78C2" w:rsidP="00B202C2">
      <w:pPr>
        <w:spacing w:after="0" w:line="480" w:lineRule="auto"/>
        <w:jc w:val="both"/>
        <w:rPr>
          <w:rStyle w:val="fnt0"/>
          <w:rFonts w:ascii="Times New Roman" w:hAnsi="Times New Roman"/>
          <w:i/>
          <w:iCs/>
          <w:sz w:val="24"/>
          <w:szCs w:val="24"/>
        </w:rPr>
      </w:pPr>
      <w:r>
        <w:rPr>
          <w:rStyle w:val="fnt0"/>
          <w:rFonts w:ascii="Times New Roman" w:hAnsi="Times New Roman"/>
          <w:i/>
          <w:iCs/>
          <w:sz w:val="24"/>
          <w:szCs w:val="24"/>
        </w:rPr>
        <w:t>Data exploration of hypothesis question number two</w:t>
      </w:r>
    </w:p>
    <w:p w14:paraId="283259C9" w14:textId="529B489E" w:rsidR="000A78C2" w:rsidRDefault="006E7EAF" w:rsidP="00B202C2">
      <w:pPr>
        <w:spacing w:after="0" w:line="480" w:lineRule="auto"/>
        <w:jc w:val="both"/>
        <w:rPr>
          <w:rStyle w:val="fnt0"/>
          <w:rFonts w:ascii="Times New Roman" w:hAnsi="Times New Roman"/>
          <w:sz w:val="24"/>
          <w:szCs w:val="24"/>
        </w:rPr>
      </w:pPr>
      <w:r>
        <w:rPr>
          <w:rStyle w:val="fnt0"/>
          <w:rFonts w:ascii="Times New Roman" w:hAnsi="Times New Roman"/>
          <w:sz w:val="24"/>
          <w:szCs w:val="24"/>
        </w:rPr>
        <w:pict w14:anchorId="0085615E">
          <v:shape id="_x0000_i1030" type="#_x0000_t75" style="width:347.25pt;height:279pt" o:bordertopcolor="this" o:borderleftcolor="this" o:borderbottomcolor="this" o:borderrightcolor="this">
            <v:imagedata r:id="rId13" o:title="Urban_data_Exp"/>
            <w10:bordertop type="single" width="8"/>
            <w10:borderleft type="single" width="8"/>
            <w10:borderbottom type="single" width="8"/>
            <w10:borderright type="single" width="8"/>
          </v:shape>
        </w:pict>
      </w:r>
    </w:p>
    <w:p w14:paraId="3621A6BE" w14:textId="53C68A9E" w:rsidR="000A78C2" w:rsidRDefault="000A78C2" w:rsidP="00B202C2">
      <w:pPr>
        <w:spacing w:after="0" w:line="480" w:lineRule="auto"/>
        <w:jc w:val="both"/>
        <w:rPr>
          <w:rStyle w:val="fnt0"/>
          <w:rFonts w:ascii="Times New Roman" w:hAnsi="Times New Roman"/>
          <w:sz w:val="24"/>
          <w:szCs w:val="24"/>
        </w:rPr>
      </w:pPr>
      <w:r>
        <w:rPr>
          <w:rStyle w:val="fnt0"/>
          <w:rFonts w:ascii="Times New Roman" w:hAnsi="Times New Roman"/>
          <w:sz w:val="24"/>
          <w:szCs w:val="24"/>
        </w:rPr>
        <w:lastRenderedPageBreak/>
        <w:t xml:space="preserve">Figure </w:t>
      </w:r>
      <w:r w:rsidR="00CA7DD8">
        <w:rPr>
          <w:rStyle w:val="fnt0"/>
          <w:rFonts w:ascii="Times New Roman" w:hAnsi="Times New Roman"/>
          <w:sz w:val="24"/>
          <w:szCs w:val="24"/>
        </w:rPr>
        <w:t>6</w:t>
      </w:r>
    </w:p>
    <w:p w14:paraId="5A532324" w14:textId="2AD91B0A" w:rsidR="000A78C2" w:rsidRDefault="000A78C2" w:rsidP="00B202C2">
      <w:pPr>
        <w:spacing w:after="0" w:line="480" w:lineRule="auto"/>
        <w:jc w:val="both"/>
        <w:rPr>
          <w:rStyle w:val="fnt0"/>
          <w:rFonts w:ascii="Times New Roman" w:hAnsi="Times New Roman"/>
          <w:i/>
          <w:iCs/>
          <w:sz w:val="24"/>
          <w:szCs w:val="24"/>
        </w:rPr>
      </w:pPr>
      <w:r>
        <w:rPr>
          <w:rStyle w:val="fnt0"/>
          <w:rFonts w:ascii="Times New Roman" w:hAnsi="Times New Roman"/>
          <w:i/>
          <w:iCs/>
          <w:sz w:val="24"/>
          <w:szCs w:val="24"/>
        </w:rPr>
        <w:t>Data exploration for hypothesis question number three</w:t>
      </w:r>
    </w:p>
    <w:p w14:paraId="65EF12D1" w14:textId="74117551" w:rsidR="000A78C2" w:rsidRPr="000A78C2" w:rsidRDefault="006E7EAF" w:rsidP="00B202C2">
      <w:pPr>
        <w:spacing w:after="0" w:line="480" w:lineRule="auto"/>
        <w:jc w:val="both"/>
        <w:rPr>
          <w:rStyle w:val="fnt0"/>
          <w:rFonts w:ascii="Times New Roman" w:hAnsi="Times New Roman"/>
          <w:sz w:val="24"/>
          <w:szCs w:val="24"/>
        </w:rPr>
      </w:pPr>
      <w:r>
        <w:rPr>
          <w:rStyle w:val="fnt0"/>
          <w:rFonts w:ascii="Times New Roman" w:hAnsi="Times New Roman"/>
          <w:sz w:val="24"/>
          <w:szCs w:val="24"/>
        </w:rPr>
        <w:pict w14:anchorId="7A0C035C">
          <v:shape id="_x0000_i1031" type="#_x0000_t75" style="width:365.25pt;height:366pt" o:bordertopcolor="this" o:borderleftcolor="this" o:borderbottomcolor="this" o:borderrightcolor="this">
            <v:imagedata r:id="rId14" o:title="education_data_Exp"/>
            <w10:bordertop type="single" width="8"/>
            <w10:borderleft type="single" width="8"/>
            <w10:borderbottom type="single" width="8"/>
            <w10:borderright type="single" width="8"/>
          </v:shape>
        </w:pict>
      </w:r>
    </w:p>
    <w:p w14:paraId="4142A8D9" w14:textId="587C684A" w:rsidR="00225572" w:rsidRDefault="000A78C2" w:rsidP="00B202C2">
      <w:pPr>
        <w:spacing w:after="0" w:line="480" w:lineRule="auto"/>
        <w:jc w:val="both"/>
        <w:rPr>
          <w:rStyle w:val="fnt0"/>
          <w:rFonts w:ascii="Times New Roman" w:hAnsi="Times New Roman"/>
          <w:sz w:val="24"/>
          <w:szCs w:val="24"/>
        </w:rPr>
      </w:pPr>
      <w:r>
        <w:rPr>
          <w:rStyle w:val="fnt0"/>
          <w:rFonts w:ascii="Times New Roman" w:hAnsi="Times New Roman"/>
          <w:sz w:val="24"/>
          <w:szCs w:val="24"/>
        </w:rPr>
        <w:tab/>
        <w:t xml:space="preserve">Figure </w:t>
      </w:r>
      <w:r w:rsidR="00A50EA1">
        <w:rPr>
          <w:rStyle w:val="fnt0"/>
          <w:rFonts w:ascii="Times New Roman" w:hAnsi="Times New Roman"/>
          <w:sz w:val="24"/>
          <w:szCs w:val="24"/>
        </w:rPr>
        <w:t>6</w:t>
      </w:r>
      <w:r>
        <w:rPr>
          <w:rStyle w:val="fnt0"/>
          <w:rFonts w:ascii="Times New Roman" w:hAnsi="Times New Roman"/>
          <w:sz w:val="24"/>
          <w:szCs w:val="24"/>
        </w:rPr>
        <w:t xml:space="preserve"> brings out some shocking results. It seems strange that the count of companies per state would have such strong positive correlations with all levels of education obtained by those over 25 and households living under an annual salary of $30,962. The correlation tool in SAS Studio was used to </w:t>
      </w:r>
      <w:r w:rsidR="00ED2058">
        <w:rPr>
          <w:rStyle w:val="fnt0"/>
          <w:rFonts w:ascii="Times New Roman" w:hAnsi="Times New Roman"/>
          <w:sz w:val="24"/>
          <w:szCs w:val="24"/>
        </w:rPr>
        <w:t xml:space="preserve">dig deeper. Figure </w:t>
      </w:r>
      <w:r w:rsidR="00CA7DD8">
        <w:rPr>
          <w:rStyle w:val="fnt0"/>
          <w:rFonts w:ascii="Times New Roman" w:hAnsi="Times New Roman"/>
          <w:sz w:val="24"/>
          <w:szCs w:val="24"/>
        </w:rPr>
        <w:t>8</w:t>
      </w:r>
      <w:r w:rsidR="00ED2058">
        <w:rPr>
          <w:rStyle w:val="fnt0"/>
          <w:rFonts w:ascii="Times New Roman" w:hAnsi="Times New Roman"/>
          <w:sz w:val="24"/>
          <w:szCs w:val="24"/>
        </w:rPr>
        <w:t xml:space="preserve"> shows a more detailed analysis of the correlations in excel using conditional formatting.</w:t>
      </w:r>
      <w:r w:rsidR="00CA7DD8">
        <w:rPr>
          <w:rStyle w:val="fnt0"/>
          <w:rFonts w:ascii="Times New Roman" w:hAnsi="Times New Roman"/>
          <w:sz w:val="24"/>
          <w:szCs w:val="24"/>
        </w:rPr>
        <w:t xml:space="preserve"> The Dark Green is the greatest positive correlation, and the dark red is the most negative correlation. </w:t>
      </w:r>
      <w:r w:rsidR="00ED2058">
        <w:rPr>
          <w:rStyle w:val="fnt0"/>
          <w:rFonts w:ascii="Times New Roman" w:hAnsi="Times New Roman"/>
          <w:sz w:val="24"/>
          <w:szCs w:val="24"/>
        </w:rPr>
        <w:t xml:space="preserve"> </w:t>
      </w:r>
    </w:p>
    <w:p w14:paraId="1C1C6177" w14:textId="77777777" w:rsidR="006E7EAF" w:rsidRDefault="006E7EAF" w:rsidP="00B202C2">
      <w:pPr>
        <w:spacing w:after="0" w:line="480" w:lineRule="auto"/>
        <w:jc w:val="both"/>
        <w:rPr>
          <w:rStyle w:val="fnt0"/>
          <w:rFonts w:ascii="Times New Roman" w:hAnsi="Times New Roman"/>
          <w:sz w:val="24"/>
          <w:szCs w:val="24"/>
        </w:rPr>
      </w:pPr>
    </w:p>
    <w:p w14:paraId="618E2B59" w14:textId="77777777" w:rsidR="006E7EAF" w:rsidRDefault="006E7EAF" w:rsidP="00B202C2">
      <w:pPr>
        <w:spacing w:after="0" w:line="480" w:lineRule="auto"/>
        <w:jc w:val="both"/>
        <w:rPr>
          <w:rStyle w:val="fnt0"/>
          <w:rFonts w:ascii="Times New Roman" w:hAnsi="Times New Roman"/>
          <w:sz w:val="24"/>
          <w:szCs w:val="24"/>
        </w:rPr>
      </w:pPr>
    </w:p>
    <w:p w14:paraId="07236B94" w14:textId="07D3C08A" w:rsidR="00ED2058" w:rsidRDefault="00ED2058" w:rsidP="00B202C2">
      <w:pPr>
        <w:spacing w:after="0" w:line="480" w:lineRule="auto"/>
        <w:jc w:val="both"/>
        <w:rPr>
          <w:rStyle w:val="fnt0"/>
          <w:rFonts w:ascii="Times New Roman" w:hAnsi="Times New Roman"/>
          <w:sz w:val="24"/>
          <w:szCs w:val="24"/>
        </w:rPr>
      </w:pPr>
      <w:r>
        <w:rPr>
          <w:rStyle w:val="fnt0"/>
          <w:rFonts w:ascii="Times New Roman" w:hAnsi="Times New Roman"/>
          <w:sz w:val="24"/>
          <w:szCs w:val="24"/>
        </w:rPr>
        <w:lastRenderedPageBreak/>
        <w:t xml:space="preserve">Figure </w:t>
      </w:r>
      <w:r w:rsidR="00CA7DD8">
        <w:rPr>
          <w:rStyle w:val="fnt0"/>
          <w:rFonts w:ascii="Times New Roman" w:hAnsi="Times New Roman"/>
          <w:sz w:val="24"/>
          <w:szCs w:val="24"/>
        </w:rPr>
        <w:t>8</w:t>
      </w:r>
    </w:p>
    <w:p w14:paraId="3E702248" w14:textId="2BD3FFC2" w:rsidR="00ED2058" w:rsidRDefault="00ED2058" w:rsidP="00B202C2">
      <w:pPr>
        <w:spacing w:after="0" w:line="480" w:lineRule="auto"/>
        <w:jc w:val="both"/>
        <w:rPr>
          <w:rStyle w:val="fnt0"/>
          <w:rFonts w:ascii="Times New Roman" w:hAnsi="Times New Roman"/>
          <w:i/>
          <w:iCs/>
          <w:sz w:val="24"/>
          <w:szCs w:val="24"/>
        </w:rPr>
      </w:pPr>
      <w:r>
        <w:rPr>
          <w:rStyle w:val="fnt0"/>
          <w:rFonts w:ascii="Times New Roman" w:hAnsi="Times New Roman"/>
          <w:i/>
          <w:iCs/>
          <w:sz w:val="24"/>
          <w:szCs w:val="24"/>
        </w:rPr>
        <w:t>Detailed correlation table imported into Excel from SAS</w:t>
      </w:r>
    </w:p>
    <w:p w14:paraId="7F076CFF" w14:textId="3E2D5EAD" w:rsidR="00ED2058" w:rsidRDefault="00C70278" w:rsidP="00B202C2">
      <w:pPr>
        <w:spacing w:after="0" w:line="480" w:lineRule="auto"/>
        <w:jc w:val="both"/>
        <w:rPr>
          <w:rStyle w:val="fnt0"/>
          <w:rFonts w:ascii="Times New Roman" w:hAnsi="Times New Roman"/>
          <w:sz w:val="24"/>
          <w:szCs w:val="24"/>
        </w:rPr>
      </w:pPr>
      <w:r>
        <w:rPr>
          <w:rStyle w:val="fnt0"/>
          <w:rFonts w:ascii="Times New Roman" w:hAnsi="Times New Roman"/>
          <w:sz w:val="24"/>
          <w:szCs w:val="24"/>
        </w:rPr>
        <w:pict w14:anchorId="60086E8C">
          <v:shape id="_x0000_i1033" type="#_x0000_t75" style="width:507pt;height:182.25pt" o:bordertopcolor="this" o:borderleftcolor="this" o:borderbottomcolor="this" o:borderrightcolor="this">
            <v:imagedata r:id="rId15" o:title="Education_corr_results_colored"/>
            <w10:bordertop type="single" width="8"/>
            <w10:borderleft type="single" width="8"/>
            <w10:borderbottom type="single" width="8"/>
            <w10:borderright type="single" width="8"/>
          </v:shape>
        </w:pict>
      </w:r>
    </w:p>
    <w:p w14:paraId="3EB0FED5" w14:textId="3CC5906E" w:rsidR="00ED2058" w:rsidRDefault="00ED2058" w:rsidP="00FF12FA">
      <w:pPr>
        <w:spacing w:after="0" w:line="480" w:lineRule="auto"/>
        <w:ind w:firstLine="720"/>
        <w:jc w:val="both"/>
        <w:rPr>
          <w:rStyle w:val="fnt0"/>
          <w:rFonts w:ascii="Times New Roman" w:hAnsi="Times New Roman"/>
          <w:sz w:val="24"/>
          <w:szCs w:val="24"/>
        </w:rPr>
      </w:pPr>
      <w:r>
        <w:rPr>
          <w:rStyle w:val="fnt0"/>
          <w:rFonts w:ascii="Times New Roman" w:hAnsi="Times New Roman"/>
          <w:sz w:val="24"/>
          <w:szCs w:val="24"/>
        </w:rPr>
        <w:t xml:space="preserve">Based in this portion of the analysis both hypothesis two and three rejected the null and </w:t>
      </w:r>
      <w:r w:rsidR="00C06F47">
        <w:rPr>
          <w:rStyle w:val="fnt0"/>
          <w:rFonts w:ascii="Times New Roman" w:hAnsi="Times New Roman"/>
          <w:sz w:val="24"/>
          <w:szCs w:val="24"/>
        </w:rPr>
        <w:t>pushed</w:t>
      </w:r>
      <w:r>
        <w:rPr>
          <w:rStyle w:val="fnt0"/>
          <w:rFonts w:ascii="Times New Roman" w:hAnsi="Times New Roman"/>
          <w:sz w:val="24"/>
          <w:szCs w:val="24"/>
        </w:rPr>
        <w:t xml:space="preserve"> the alternate as there are indeed some strong correlations between the summarized growth, revenue, and counts of the companies. However, more investigation is needed into why the count of education obtained seems to have such strong correlation with the count of companies per state and not with the growth. </w:t>
      </w:r>
    </w:p>
    <w:p w14:paraId="5D35773B" w14:textId="2CD0B726" w:rsidR="00C06F47" w:rsidRPr="00FF12FA" w:rsidRDefault="00C06F47" w:rsidP="00B202C2">
      <w:pPr>
        <w:spacing w:after="0" w:line="480" w:lineRule="auto"/>
        <w:jc w:val="both"/>
        <w:rPr>
          <w:rStyle w:val="fnt0"/>
          <w:rFonts w:ascii="Times New Roman" w:hAnsi="Times New Roman"/>
          <w:sz w:val="24"/>
          <w:szCs w:val="24"/>
        </w:rPr>
      </w:pPr>
      <w:r>
        <w:rPr>
          <w:rStyle w:val="fnt0"/>
          <w:rFonts w:ascii="Times New Roman" w:hAnsi="Times New Roman"/>
          <w:sz w:val="24"/>
          <w:szCs w:val="24"/>
        </w:rPr>
        <w:tab/>
        <w:t xml:space="preserve">To test the fourth and final hypothesis the same dataset was loaded into Microsoft </w:t>
      </w:r>
      <w:proofErr w:type="spellStart"/>
      <w:r>
        <w:rPr>
          <w:rStyle w:val="fnt0"/>
          <w:rFonts w:ascii="Times New Roman" w:hAnsi="Times New Roman"/>
          <w:sz w:val="24"/>
          <w:szCs w:val="24"/>
        </w:rPr>
        <w:t>PowerBI</w:t>
      </w:r>
      <w:proofErr w:type="spellEnd"/>
      <w:r>
        <w:rPr>
          <w:rStyle w:val="fnt0"/>
          <w:rFonts w:ascii="Times New Roman" w:hAnsi="Times New Roman"/>
          <w:sz w:val="24"/>
          <w:szCs w:val="24"/>
        </w:rPr>
        <w:t xml:space="preserve">. Based on the correlation analysis the population of the state has a strong positive correlation with the total number of companies by state. However, the population has no correlation with average growth, but does have a weak negative correlation with minimum growth. Figure </w:t>
      </w:r>
      <w:r w:rsidR="00FF12FA">
        <w:rPr>
          <w:rStyle w:val="fnt0"/>
          <w:rFonts w:ascii="Times New Roman" w:hAnsi="Times New Roman"/>
          <w:sz w:val="24"/>
          <w:szCs w:val="24"/>
        </w:rPr>
        <w:t>9</w:t>
      </w:r>
      <w:r>
        <w:rPr>
          <w:rStyle w:val="fnt0"/>
          <w:rFonts w:ascii="Times New Roman" w:hAnsi="Times New Roman"/>
          <w:sz w:val="24"/>
          <w:szCs w:val="24"/>
        </w:rPr>
        <w:t xml:space="preserve"> shows this correlation table. To confirm this the population had to be grouped into categories using a custom equation in </w:t>
      </w:r>
      <w:proofErr w:type="spellStart"/>
      <w:r>
        <w:rPr>
          <w:rStyle w:val="fnt0"/>
          <w:rFonts w:ascii="Times New Roman" w:hAnsi="Times New Roman"/>
          <w:sz w:val="24"/>
          <w:szCs w:val="24"/>
        </w:rPr>
        <w:t>PowerBI</w:t>
      </w:r>
      <w:proofErr w:type="spellEnd"/>
      <w:r>
        <w:rPr>
          <w:rStyle w:val="fnt0"/>
          <w:rFonts w:ascii="Times New Roman" w:hAnsi="Times New Roman"/>
          <w:sz w:val="24"/>
          <w:szCs w:val="24"/>
        </w:rPr>
        <w:t xml:space="preserve">. </w:t>
      </w:r>
      <w:r w:rsidR="00FF12FA">
        <w:rPr>
          <w:rStyle w:val="fnt0"/>
          <w:rFonts w:ascii="Times New Roman" w:hAnsi="Times New Roman"/>
          <w:sz w:val="24"/>
          <w:szCs w:val="24"/>
        </w:rPr>
        <w:t xml:space="preserve">The result were three categories representing population size. </w:t>
      </w:r>
      <w:r w:rsidR="00FF12FA">
        <w:rPr>
          <w:rStyle w:val="fnt0"/>
          <w:rFonts w:ascii="Times New Roman" w:hAnsi="Times New Roman"/>
          <w:i/>
          <w:iCs/>
          <w:sz w:val="24"/>
          <w:szCs w:val="24"/>
        </w:rPr>
        <w:t xml:space="preserve">Class_500K </w:t>
      </w:r>
      <w:r w:rsidR="00FF12FA">
        <w:rPr>
          <w:rStyle w:val="fnt0"/>
          <w:rFonts w:ascii="Times New Roman" w:hAnsi="Times New Roman"/>
          <w:sz w:val="24"/>
          <w:szCs w:val="24"/>
        </w:rPr>
        <w:t xml:space="preserve">are states with less than 500,000 people based on population in 2018. </w:t>
      </w:r>
      <w:r w:rsidR="00FF12FA">
        <w:rPr>
          <w:rStyle w:val="fnt0"/>
          <w:rFonts w:ascii="Times New Roman" w:hAnsi="Times New Roman"/>
          <w:i/>
          <w:iCs/>
          <w:sz w:val="24"/>
          <w:szCs w:val="24"/>
        </w:rPr>
        <w:t xml:space="preserve">Class_5mil </w:t>
      </w:r>
      <w:r w:rsidR="00FF12FA">
        <w:rPr>
          <w:rStyle w:val="fnt0"/>
          <w:rFonts w:ascii="Times New Roman" w:hAnsi="Times New Roman"/>
          <w:sz w:val="24"/>
          <w:szCs w:val="24"/>
        </w:rPr>
        <w:t xml:space="preserve">are states with a population between five hundred thousand and 5 million and </w:t>
      </w:r>
      <w:r w:rsidR="00FF12FA">
        <w:rPr>
          <w:rStyle w:val="fnt0"/>
          <w:rFonts w:ascii="Times New Roman" w:hAnsi="Times New Roman"/>
          <w:i/>
          <w:iCs/>
          <w:sz w:val="24"/>
          <w:szCs w:val="24"/>
        </w:rPr>
        <w:t>Class_GT5mil</w:t>
      </w:r>
      <w:r w:rsidR="00FF12FA">
        <w:rPr>
          <w:rStyle w:val="fnt0"/>
          <w:rFonts w:ascii="Times New Roman" w:hAnsi="Times New Roman"/>
          <w:sz w:val="24"/>
          <w:szCs w:val="24"/>
        </w:rPr>
        <w:t xml:space="preserve"> are states with more than 5 million. A </w:t>
      </w:r>
      <w:r w:rsidR="00FF12FA">
        <w:rPr>
          <w:rStyle w:val="fnt0"/>
          <w:rFonts w:ascii="Times New Roman" w:hAnsi="Times New Roman"/>
          <w:i/>
          <w:iCs/>
          <w:sz w:val="24"/>
          <w:szCs w:val="24"/>
        </w:rPr>
        <w:t>boxplot</w:t>
      </w:r>
      <w:r w:rsidR="00FF12FA">
        <w:rPr>
          <w:rStyle w:val="fnt0"/>
          <w:rFonts w:ascii="Times New Roman" w:hAnsi="Times New Roman"/>
          <w:sz w:val="24"/>
          <w:szCs w:val="24"/>
        </w:rPr>
        <w:t xml:space="preserve"> is then used to compare </w:t>
      </w:r>
      <w:r w:rsidR="00FF12FA">
        <w:rPr>
          <w:rStyle w:val="fnt0"/>
          <w:rFonts w:ascii="Times New Roman" w:hAnsi="Times New Roman"/>
          <w:sz w:val="24"/>
          <w:szCs w:val="24"/>
        </w:rPr>
        <w:lastRenderedPageBreak/>
        <w:t xml:space="preserve">the counts of these classes with company count per state and </w:t>
      </w:r>
      <w:r w:rsidR="00B659C4">
        <w:rPr>
          <w:rStyle w:val="fnt0"/>
          <w:rFonts w:ascii="Times New Roman" w:hAnsi="Times New Roman"/>
          <w:sz w:val="24"/>
          <w:szCs w:val="24"/>
        </w:rPr>
        <w:t xml:space="preserve">summarized company growth per state (Figures 10 and 11). </w:t>
      </w:r>
    </w:p>
    <w:p w14:paraId="7A7ECCCB" w14:textId="154048BE" w:rsidR="00C06F47" w:rsidRDefault="00C06F47" w:rsidP="00B202C2">
      <w:pPr>
        <w:spacing w:after="0" w:line="480" w:lineRule="auto"/>
        <w:jc w:val="both"/>
        <w:rPr>
          <w:rStyle w:val="fnt0"/>
          <w:rFonts w:ascii="Times New Roman" w:hAnsi="Times New Roman"/>
          <w:sz w:val="24"/>
          <w:szCs w:val="24"/>
        </w:rPr>
      </w:pPr>
      <w:r>
        <w:rPr>
          <w:rStyle w:val="fnt0"/>
          <w:rFonts w:ascii="Times New Roman" w:hAnsi="Times New Roman"/>
          <w:sz w:val="24"/>
          <w:szCs w:val="24"/>
        </w:rPr>
        <w:t xml:space="preserve">Figure </w:t>
      </w:r>
      <w:r w:rsidR="00CA7DD8">
        <w:rPr>
          <w:rStyle w:val="fnt0"/>
          <w:rFonts w:ascii="Times New Roman" w:hAnsi="Times New Roman"/>
          <w:sz w:val="24"/>
          <w:szCs w:val="24"/>
        </w:rPr>
        <w:t>9</w:t>
      </w:r>
    </w:p>
    <w:p w14:paraId="67B2A01E" w14:textId="0741BAD0" w:rsidR="00C06F47" w:rsidRDefault="00C06F47" w:rsidP="00B202C2">
      <w:pPr>
        <w:spacing w:after="0" w:line="480" w:lineRule="auto"/>
        <w:jc w:val="both"/>
        <w:rPr>
          <w:rStyle w:val="fnt0"/>
          <w:rFonts w:ascii="Times New Roman" w:hAnsi="Times New Roman"/>
          <w:sz w:val="24"/>
          <w:szCs w:val="24"/>
        </w:rPr>
      </w:pPr>
      <w:r>
        <w:rPr>
          <w:rStyle w:val="fnt0"/>
          <w:rFonts w:ascii="Times New Roman" w:hAnsi="Times New Roman"/>
          <w:i/>
          <w:iCs/>
          <w:sz w:val="24"/>
          <w:szCs w:val="24"/>
        </w:rPr>
        <w:t>Population correlation table</w:t>
      </w:r>
    </w:p>
    <w:p w14:paraId="7FA872FC" w14:textId="36A5D396" w:rsidR="00C06F47" w:rsidRDefault="00C70278" w:rsidP="00B202C2">
      <w:pPr>
        <w:spacing w:after="0" w:line="480" w:lineRule="auto"/>
        <w:jc w:val="both"/>
        <w:rPr>
          <w:rStyle w:val="fnt0"/>
          <w:rFonts w:ascii="Times New Roman" w:hAnsi="Times New Roman"/>
          <w:sz w:val="24"/>
          <w:szCs w:val="24"/>
        </w:rPr>
      </w:pPr>
      <w:r>
        <w:rPr>
          <w:rStyle w:val="fnt0"/>
          <w:rFonts w:ascii="Times New Roman" w:hAnsi="Times New Roman"/>
          <w:sz w:val="24"/>
          <w:szCs w:val="24"/>
        </w:rPr>
        <w:pict w14:anchorId="282670E2">
          <v:shape id="_x0000_i1034" type="#_x0000_t75" style="width:467.25pt;height:43.5pt" o:bordertopcolor="this" o:borderleftcolor="this" o:borderbottomcolor="this" o:borderrightcolor="this">
            <v:imagedata r:id="rId16" o:title="Urban_corr_results_colored"/>
            <w10:bordertop type="single" width="4"/>
            <w10:borderleft type="single" width="4"/>
            <w10:borderbottom type="single" width="4"/>
            <w10:borderright type="single" width="4"/>
          </v:shape>
        </w:pict>
      </w:r>
    </w:p>
    <w:p w14:paraId="40E27265" w14:textId="77777777" w:rsidR="006E7EAF" w:rsidRDefault="00C06F47" w:rsidP="006E7EAF">
      <w:pPr>
        <w:shd w:val="clear" w:color="auto" w:fill="FFFFFE"/>
        <w:spacing w:after="0" w:line="480" w:lineRule="auto"/>
        <w:ind w:firstLine="720"/>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Based on this </w:t>
      </w:r>
      <w:r w:rsidR="00A90177">
        <w:rPr>
          <w:rFonts w:ascii="Times New Roman" w:eastAsia="Times New Roman" w:hAnsi="Times New Roman"/>
          <w:color w:val="000000"/>
          <w:sz w:val="24"/>
          <w:szCs w:val="24"/>
        </w:rPr>
        <w:t>Figures 1</w:t>
      </w:r>
      <w:r w:rsidR="00FF12FA">
        <w:rPr>
          <w:rFonts w:ascii="Times New Roman" w:eastAsia="Times New Roman" w:hAnsi="Times New Roman"/>
          <w:color w:val="000000"/>
          <w:sz w:val="24"/>
          <w:szCs w:val="24"/>
        </w:rPr>
        <w:t>0</w:t>
      </w:r>
      <w:r w:rsidR="00A90177">
        <w:rPr>
          <w:rFonts w:ascii="Times New Roman" w:eastAsia="Times New Roman" w:hAnsi="Times New Roman"/>
          <w:color w:val="000000"/>
          <w:sz w:val="24"/>
          <w:szCs w:val="24"/>
        </w:rPr>
        <w:t xml:space="preserve"> and 1</w:t>
      </w:r>
      <w:r w:rsidR="00FF12FA">
        <w:rPr>
          <w:rFonts w:ascii="Times New Roman" w:eastAsia="Times New Roman" w:hAnsi="Times New Roman"/>
          <w:color w:val="000000"/>
          <w:sz w:val="24"/>
          <w:szCs w:val="24"/>
        </w:rPr>
        <w:t xml:space="preserve">1 </w:t>
      </w:r>
      <w:r w:rsidR="00A90177">
        <w:rPr>
          <w:rFonts w:ascii="Times New Roman" w:eastAsia="Times New Roman" w:hAnsi="Times New Roman"/>
          <w:color w:val="000000"/>
          <w:sz w:val="24"/>
          <w:szCs w:val="24"/>
        </w:rPr>
        <w:t xml:space="preserve">show the relationship with the new population class, the count of companies by state and the minimum growth by state, respectively. This analysis has shown that states with a population more than 5 million contain </w:t>
      </w:r>
      <w:r w:rsidR="00405DBE">
        <w:rPr>
          <w:rFonts w:ascii="Times New Roman" w:eastAsia="Times New Roman" w:hAnsi="Times New Roman"/>
          <w:color w:val="000000"/>
          <w:sz w:val="24"/>
          <w:szCs w:val="24"/>
        </w:rPr>
        <w:t>most of</w:t>
      </w:r>
      <w:r w:rsidR="00A90177">
        <w:rPr>
          <w:rFonts w:ascii="Times New Roman" w:eastAsia="Times New Roman" w:hAnsi="Times New Roman"/>
          <w:color w:val="000000"/>
          <w:sz w:val="24"/>
          <w:szCs w:val="24"/>
        </w:rPr>
        <w:t xml:space="preserve"> the fastest growing companies, but the four state</w:t>
      </w:r>
      <w:r w:rsidR="00405DBE">
        <w:rPr>
          <w:rFonts w:ascii="Times New Roman" w:eastAsia="Times New Roman" w:hAnsi="Times New Roman"/>
          <w:color w:val="000000"/>
          <w:sz w:val="24"/>
          <w:szCs w:val="24"/>
        </w:rPr>
        <w:t>s</w:t>
      </w:r>
      <w:r w:rsidR="00A90177">
        <w:rPr>
          <w:rFonts w:ascii="Times New Roman" w:eastAsia="Times New Roman" w:hAnsi="Times New Roman"/>
          <w:color w:val="000000"/>
          <w:sz w:val="24"/>
          <w:szCs w:val="24"/>
        </w:rPr>
        <w:t xml:space="preserve"> with population lower than 500,000 have the best performing companies out the companies with the slowest growth. There are more cases to build and this analysis has mode this possible. </w:t>
      </w:r>
    </w:p>
    <w:p w14:paraId="4B02318F" w14:textId="1C3C0B93" w:rsidR="006E7EAF" w:rsidRPr="0016543A" w:rsidRDefault="006E7EAF" w:rsidP="0016543A">
      <w:pPr>
        <w:shd w:val="clear" w:color="auto" w:fill="FFFFFE"/>
        <w:spacing w:after="0" w:line="480" w:lineRule="auto"/>
        <w:ind w:firstLine="72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The Green points represent outliers and the 2 state with highest counts that have a population greater than 5 million are California and Texas. California has more than 700 of the companies on the list and they are all clustered around Los Angeles. Colorado and Utah have the most companies on the list for states with population between five hundred thousand and 5 million. In terms of minimum growth, the outliers for the state in </w:t>
      </w:r>
      <w:r>
        <w:rPr>
          <w:rFonts w:ascii="Times New Roman" w:eastAsia="Times New Roman" w:hAnsi="Times New Roman"/>
          <w:i/>
          <w:iCs/>
          <w:color w:val="000000"/>
          <w:sz w:val="24"/>
          <w:szCs w:val="24"/>
        </w:rPr>
        <w:t>Class_5mil</w:t>
      </w:r>
      <w:r>
        <w:t xml:space="preserve"> </w:t>
      </w:r>
      <w:r w:rsidRPr="0016543A">
        <w:rPr>
          <w:rFonts w:ascii="Times New Roman" w:hAnsi="Times New Roman"/>
          <w:sz w:val="24"/>
          <w:szCs w:val="24"/>
        </w:rPr>
        <w:t xml:space="preserve">were West Virginia, Rhode Island, and New Mexico. The companies in the list in West Virginia averaged a growth of 149%. The outliers reveal how further investigation is necessary as well as a possible change in scale to get more granular in terms of counties or cities. </w:t>
      </w:r>
    </w:p>
    <w:p w14:paraId="55076340" w14:textId="77777777" w:rsidR="006E7EAF" w:rsidRDefault="006E7EAF" w:rsidP="00A90177">
      <w:pPr>
        <w:shd w:val="clear" w:color="auto" w:fill="FFFFFE"/>
        <w:spacing w:after="0" w:line="480" w:lineRule="auto"/>
        <w:rPr>
          <w:rFonts w:ascii="Times New Roman" w:eastAsia="Times New Roman" w:hAnsi="Times New Roman"/>
          <w:color w:val="000000"/>
          <w:sz w:val="24"/>
          <w:szCs w:val="24"/>
        </w:rPr>
      </w:pPr>
    </w:p>
    <w:p w14:paraId="7C62E224" w14:textId="77777777" w:rsidR="006E7EAF" w:rsidRDefault="006E7EAF" w:rsidP="00A90177">
      <w:pPr>
        <w:shd w:val="clear" w:color="auto" w:fill="FFFFFE"/>
        <w:spacing w:after="0" w:line="480" w:lineRule="auto"/>
        <w:rPr>
          <w:rFonts w:ascii="Times New Roman" w:eastAsia="Times New Roman" w:hAnsi="Times New Roman"/>
          <w:color w:val="000000"/>
          <w:sz w:val="24"/>
          <w:szCs w:val="24"/>
        </w:rPr>
      </w:pPr>
    </w:p>
    <w:p w14:paraId="7410E12C" w14:textId="77777777" w:rsidR="006E7EAF" w:rsidRDefault="006E7EAF" w:rsidP="00A90177">
      <w:pPr>
        <w:shd w:val="clear" w:color="auto" w:fill="FFFFFE"/>
        <w:spacing w:after="0" w:line="480" w:lineRule="auto"/>
        <w:rPr>
          <w:rFonts w:ascii="Times New Roman" w:eastAsia="Times New Roman" w:hAnsi="Times New Roman"/>
          <w:color w:val="000000"/>
          <w:sz w:val="24"/>
          <w:szCs w:val="24"/>
        </w:rPr>
      </w:pPr>
    </w:p>
    <w:p w14:paraId="044BB6D2" w14:textId="788A7E01" w:rsidR="00A90177" w:rsidRDefault="00A90177" w:rsidP="00A90177">
      <w:pPr>
        <w:shd w:val="clear" w:color="auto" w:fill="FFFFFE"/>
        <w:spacing w:after="0" w:line="48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lastRenderedPageBreak/>
        <w:t>Figure 1</w:t>
      </w:r>
      <w:r w:rsidR="00CA7DD8">
        <w:rPr>
          <w:rFonts w:ascii="Times New Roman" w:eastAsia="Times New Roman" w:hAnsi="Times New Roman"/>
          <w:color w:val="000000"/>
          <w:sz w:val="24"/>
          <w:szCs w:val="24"/>
        </w:rPr>
        <w:t>0</w:t>
      </w:r>
    </w:p>
    <w:p w14:paraId="1C72712C" w14:textId="452F0A02" w:rsidR="00A90177" w:rsidRDefault="00A90177" w:rsidP="00A90177">
      <w:pPr>
        <w:shd w:val="clear" w:color="auto" w:fill="FFFFFE"/>
        <w:spacing w:after="0" w:line="480" w:lineRule="auto"/>
        <w:rPr>
          <w:rFonts w:ascii="Times New Roman" w:eastAsia="Times New Roman" w:hAnsi="Times New Roman"/>
          <w:i/>
          <w:iCs/>
          <w:color w:val="000000"/>
          <w:sz w:val="24"/>
          <w:szCs w:val="24"/>
        </w:rPr>
      </w:pPr>
      <w:r>
        <w:rPr>
          <w:rFonts w:ascii="Times New Roman" w:eastAsia="Times New Roman" w:hAnsi="Times New Roman"/>
          <w:i/>
          <w:iCs/>
          <w:color w:val="000000"/>
          <w:sz w:val="24"/>
          <w:szCs w:val="24"/>
        </w:rPr>
        <w:t>Boxplot of total count by state vs population class</w:t>
      </w:r>
    </w:p>
    <w:p w14:paraId="389FB8AE" w14:textId="455B5F89" w:rsidR="00A90177" w:rsidRDefault="00B659C4" w:rsidP="00A90177">
      <w:pPr>
        <w:shd w:val="clear" w:color="auto" w:fill="FFFFFE"/>
        <w:spacing w:after="0" w:line="48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pict w14:anchorId="693B62E6">
          <v:shape id="_x0000_i1036" type="#_x0000_t75" style="width:390.75pt;height:224.25pt" o:bordertopcolor="this" o:borderleftcolor="this" o:borderbottomcolor="this" o:borderrightcolor="this">
            <v:imagedata r:id="rId17" o:title="BOX_PLOT_POP_CLASS"/>
            <w10:bordertop type="single" width="12"/>
            <w10:borderleft type="single" width="12"/>
            <w10:borderbottom type="single" width="12"/>
            <w10:borderright type="single" width="12"/>
          </v:shape>
        </w:pict>
      </w:r>
    </w:p>
    <w:p w14:paraId="58894DA9" w14:textId="26752C9B" w:rsidR="00A90177" w:rsidRDefault="00A90177" w:rsidP="00A90177">
      <w:pPr>
        <w:shd w:val="clear" w:color="auto" w:fill="FFFFFE"/>
        <w:spacing w:after="0" w:line="480" w:lineRule="auto"/>
        <w:rPr>
          <w:rFonts w:ascii="Times New Roman" w:eastAsia="Times New Roman" w:hAnsi="Times New Roman"/>
          <w:color w:val="000000"/>
          <w:sz w:val="24"/>
          <w:szCs w:val="24"/>
        </w:rPr>
      </w:pPr>
    </w:p>
    <w:p w14:paraId="783CF279" w14:textId="7B904B1C" w:rsidR="00A90177" w:rsidRDefault="00A90177" w:rsidP="00A90177">
      <w:pPr>
        <w:shd w:val="clear" w:color="auto" w:fill="FFFFFE"/>
        <w:spacing w:after="0" w:line="48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Figure 1</w:t>
      </w:r>
      <w:r w:rsidR="00CA7DD8">
        <w:rPr>
          <w:rFonts w:ascii="Times New Roman" w:eastAsia="Times New Roman" w:hAnsi="Times New Roman"/>
          <w:color w:val="000000"/>
          <w:sz w:val="24"/>
          <w:szCs w:val="24"/>
        </w:rPr>
        <w:t>1</w:t>
      </w:r>
    </w:p>
    <w:p w14:paraId="16E56A29" w14:textId="18921A59" w:rsidR="00A90177" w:rsidRDefault="00A90177" w:rsidP="00A90177">
      <w:pPr>
        <w:shd w:val="clear" w:color="auto" w:fill="FFFFFE"/>
        <w:spacing w:after="0" w:line="480" w:lineRule="auto"/>
        <w:rPr>
          <w:rFonts w:ascii="Times New Roman" w:eastAsia="Times New Roman" w:hAnsi="Times New Roman"/>
          <w:i/>
          <w:iCs/>
          <w:color w:val="000000"/>
          <w:sz w:val="24"/>
          <w:szCs w:val="24"/>
        </w:rPr>
      </w:pPr>
      <w:r>
        <w:rPr>
          <w:rFonts w:ascii="Times New Roman" w:eastAsia="Times New Roman" w:hAnsi="Times New Roman"/>
          <w:i/>
          <w:iCs/>
          <w:color w:val="000000"/>
          <w:sz w:val="24"/>
          <w:szCs w:val="24"/>
        </w:rPr>
        <w:t>Boxplot of minimum growth by state vs population class</w:t>
      </w:r>
    </w:p>
    <w:p w14:paraId="38097FB4" w14:textId="3382BDC1" w:rsidR="00A90177" w:rsidRPr="00A90177" w:rsidRDefault="00B659C4" w:rsidP="00A90177">
      <w:pPr>
        <w:shd w:val="clear" w:color="auto" w:fill="FFFFFE"/>
        <w:spacing w:after="0" w:line="48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pict w14:anchorId="266D17B8">
          <v:shape id="_x0000_i1037" type="#_x0000_t75" style="width:394.5pt;height:221.25pt" o:bordertopcolor="this" o:borderleftcolor="this" o:borderbottomcolor="this" o:borderrightcolor="this">
            <v:imagedata r:id="rId18" o:title="BOX_PLOT_POP_CLASS_LOW_GRWTH"/>
            <w10:bordertop type="single" width="12"/>
            <w10:borderleft type="single" width="12"/>
            <w10:borderbottom type="single" width="12"/>
            <w10:borderright type="single" width="12"/>
          </v:shape>
        </w:pict>
      </w:r>
    </w:p>
    <w:p w14:paraId="199C9CC8" w14:textId="77777777" w:rsidR="00A90177" w:rsidRDefault="00A90177" w:rsidP="00C06F47">
      <w:pPr>
        <w:shd w:val="clear" w:color="auto" w:fill="FFFFFE"/>
        <w:spacing w:after="0" w:line="270" w:lineRule="atLeast"/>
        <w:rPr>
          <w:rFonts w:ascii="Times New Roman" w:eastAsia="Times New Roman" w:hAnsi="Times New Roman"/>
          <w:color w:val="000000"/>
          <w:sz w:val="24"/>
          <w:szCs w:val="24"/>
        </w:rPr>
      </w:pPr>
    </w:p>
    <w:p w14:paraId="75DA4F46" w14:textId="77777777" w:rsidR="00A90177" w:rsidRPr="00A90177" w:rsidRDefault="00A90177" w:rsidP="00A90177">
      <w:pPr>
        <w:shd w:val="clear" w:color="auto" w:fill="FFFFFE"/>
        <w:spacing w:after="0" w:line="480" w:lineRule="auto"/>
        <w:rPr>
          <w:rFonts w:ascii="Times New Roman" w:eastAsia="Times New Roman" w:hAnsi="Times New Roman"/>
          <w:color w:val="000000"/>
          <w:sz w:val="24"/>
          <w:szCs w:val="24"/>
        </w:rPr>
      </w:pPr>
    </w:p>
    <w:p w14:paraId="6C4291F9" w14:textId="77777777" w:rsidR="0022209F" w:rsidRDefault="0022209F" w:rsidP="00A90177">
      <w:pPr>
        <w:shd w:val="clear" w:color="auto" w:fill="FFFFFE"/>
        <w:spacing w:after="0" w:line="480" w:lineRule="auto"/>
        <w:jc w:val="center"/>
        <w:rPr>
          <w:rFonts w:ascii="Times New Roman" w:eastAsia="Times New Roman" w:hAnsi="Times New Roman"/>
          <w:b/>
          <w:bCs/>
          <w:color w:val="000000"/>
          <w:sz w:val="24"/>
          <w:szCs w:val="24"/>
        </w:rPr>
      </w:pPr>
    </w:p>
    <w:p w14:paraId="21D94326" w14:textId="1850BBD5" w:rsidR="00C06F47" w:rsidRDefault="00A90177" w:rsidP="00A90177">
      <w:pPr>
        <w:shd w:val="clear" w:color="auto" w:fill="FFFFFE"/>
        <w:spacing w:after="0" w:line="480" w:lineRule="auto"/>
        <w:jc w:val="center"/>
        <w:rPr>
          <w:rFonts w:ascii="Times New Roman" w:eastAsia="Times New Roman" w:hAnsi="Times New Roman"/>
          <w:b/>
          <w:bCs/>
          <w:color w:val="000000"/>
          <w:sz w:val="24"/>
          <w:szCs w:val="24"/>
        </w:rPr>
      </w:pPr>
      <w:r>
        <w:rPr>
          <w:rFonts w:ascii="Times New Roman" w:eastAsia="Times New Roman" w:hAnsi="Times New Roman"/>
          <w:b/>
          <w:bCs/>
          <w:color w:val="000000"/>
          <w:sz w:val="24"/>
          <w:szCs w:val="24"/>
        </w:rPr>
        <w:t>Conclusion and Recommendations</w:t>
      </w:r>
    </w:p>
    <w:p w14:paraId="78D9B4D0" w14:textId="3C232AFC" w:rsidR="00A90177" w:rsidRDefault="00A90177" w:rsidP="00A90177">
      <w:pPr>
        <w:shd w:val="clear" w:color="auto" w:fill="FFFFFE"/>
        <w:spacing w:after="0" w:line="480" w:lineRule="auto"/>
        <w:rPr>
          <w:rFonts w:ascii="Times New Roman" w:eastAsia="Times New Roman" w:hAnsi="Times New Roman"/>
          <w:color w:val="000000"/>
          <w:sz w:val="24"/>
          <w:szCs w:val="24"/>
        </w:rPr>
      </w:pPr>
      <w:r>
        <w:rPr>
          <w:rFonts w:ascii="Times New Roman" w:eastAsia="Times New Roman" w:hAnsi="Times New Roman"/>
          <w:b/>
          <w:bCs/>
          <w:color w:val="000000"/>
          <w:sz w:val="24"/>
          <w:szCs w:val="24"/>
        </w:rPr>
        <w:tab/>
      </w:r>
      <w:r w:rsidR="00FF143C">
        <w:rPr>
          <w:rFonts w:ascii="Times New Roman" w:eastAsia="Times New Roman" w:hAnsi="Times New Roman"/>
          <w:color w:val="000000"/>
          <w:sz w:val="24"/>
          <w:szCs w:val="24"/>
        </w:rPr>
        <w:t>This analysis set out to test four specific hypotheses. The first dealt with the distribution and the null was not rejected. The second and third pushed the alternate hypothesis in terms of strong or weak correlations and the fourth pushed the alternate hypothesis because these correlations can be used to build cases about the company growth. However, there are many more hypothes</w:t>
      </w:r>
      <w:r w:rsidR="006E7EAF">
        <w:rPr>
          <w:rFonts w:ascii="Times New Roman" w:eastAsia="Times New Roman" w:hAnsi="Times New Roman"/>
          <w:color w:val="000000"/>
          <w:sz w:val="24"/>
          <w:szCs w:val="24"/>
        </w:rPr>
        <w:t>e</w:t>
      </w:r>
      <w:r w:rsidR="00FF143C">
        <w:rPr>
          <w:rFonts w:ascii="Times New Roman" w:eastAsia="Times New Roman" w:hAnsi="Times New Roman"/>
          <w:color w:val="000000"/>
          <w:sz w:val="24"/>
          <w:szCs w:val="24"/>
        </w:rPr>
        <w:t xml:space="preserve">s that can now be answered because of the process has been defined and the analysis can </w:t>
      </w:r>
      <w:r w:rsidR="000942E0">
        <w:rPr>
          <w:rFonts w:ascii="Times New Roman" w:eastAsia="Times New Roman" w:hAnsi="Times New Roman"/>
          <w:color w:val="000000"/>
          <w:sz w:val="24"/>
          <w:szCs w:val="24"/>
        </w:rPr>
        <w:t>be</w:t>
      </w:r>
      <w:r w:rsidR="00FF143C">
        <w:rPr>
          <w:rFonts w:ascii="Times New Roman" w:eastAsia="Times New Roman" w:hAnsi="Times New Roman"/>
          <w:color w:val="000000"/>
          <w:sz w:val="24"/>
          <w:szCs w:val="24"/>
        </w:rPr>
        <w:t xml:space="preserve"> applied to any other set of variables. </w:t>
      </w:r>
      <w:r w:rsidR="0016543A">
        <w:rPr>
          <w:rFonts w:ascii="Times New Roman" w:eastAsia="Times New Roman" w:hAnsi="Times New Roman"/>
          <w:color w:val="000000"/>
          <w:sz w:val="24"/>
          <w:szCs w:val="24"/>
        </w:rPr>
        <w:t>This analysis has shown how there is a possible workflow that can be applied to any data set</w:t>
      </w:r>
      <w:r w:rsidR="00A71261">
        <w:rPr>
          <w:rFonts w:ascii="Times New Roman" w:eastAsia="Times New Roman" w:hAnsi="Times New Roman"/>
          <w:color w:val="000000"/>
          <w:sz w:val="24"/>
          <w:szCs w:val="24"/>
        </w:rPr>
        <w:t xml:space="preserve">. If the analyst wants to continue with the </w:t>
      </w:r>
      <w:proofErr w:type="gramStart"/>
      <w:r w:rsidR="00A71261">
        <w:rPr>
          <w:rFonts w:ascii="Times New Roman" w:eastAsia="Times New Roman" w:hAnsi="Times New Roman"/>
          <w:color w:val="000000"/>
          <w:sz w:val="24"/>
          <w:szCs w:val="24"/>
        </w:rPr>
        <w:t>process</w:t>
      </w:r>
      <w:proofErr w:type="gramEnd"/>
      <w:r w:rsidR="00A71261">
        <w:rPr>
          <w:rFonts w:ascii="Times New Roman" w:eastAsia="Times New Roman" w:hAnsi="Times New Roman"/>
          <w:color w:val="000000"/>
          <w:sz w:val="24"/>
          <w:szCs w:val="24"/>
        </w:rPr>
        <w:t xml:space="preserve"> there are more correlations that need to be investigated and better datasets to use in the future. </w:t>
      </w:r>
    </w:p>
    <w:p w14:paraId="410FE58B" w14:textId="1095CF53" w:rsidR="00FF143C" w:rsidRPr="00FF143C" w:rsidRDefault="00FF143C" w:rsidP="00A90177">
      <w:pPr>
        <w:shd w:val="clear" w:color="auto" w:fill="FFFFFE"/>
        <w:spacing w:after="0" w:line="48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ab/>
        <w:t xml:space="preserve">Going forward, </w:t>
      </w:r>
      <w:r w:rsidR="000942E0">
        <w:rPr>
          <w:rFonts w:ascii="Times New Roman" w:eastAsia="Times New Roman" w:hAnsi="Times New Roman"/>
          <w:color w:val="000000"/>
          <w:sz w:val="24"/>
          <w:szCs w:val="24"/>
        </w:rPr>
        <w:t>a</w:t>
      </w:r>
      <w:r>
        <w:rPr>
          <w:rFonts w:ascii="Times New Roman" w:eastAsia="Times New Roman" w:hAnsi="Times New Roman"/>
          <w:color w:val="000000"/>
          <w:sz w:val="24"/>
          <w:szCs w:val="24"/>
        </w:rPr>
        <w:t xml:space="preserve"> different test about the distribution should be utilized and tested as the results of the education correlations may be a product of using a Pearson correlation on data that does not have normal distribution. The relationship between education per 100,000 and the growth should be investigated more as there is an expectation of higher education should warrant faster growth, but the findings of this analysis do not support that assumption. The goal of this analysis was not only to test the hypotheses but to also build a workflow than can now be applied to other variables and tests. </w:t>
      </w:r>
    </w:p>
    <w:p w14:paraId="2C357FA3" w14:textId="1B6E542D" w:rsidR="00A90177" w:rsidRDefault="00A90177" w:rsidP="00A90177">
      <w:pPr>
        <w:shd w:val="clear" w:color="auto" w:fill="FFFFFE"/>
        <w:spacing w:after="0" w:line="270" w:lineRule="atLeast"/>
        <w:jc w:val="center"/>
        <w:rPr>
          <w:rFonts w:ascii="Times New Roman" w:eastAsia="Times New Roman" w:hAnsi="Times New Roman"/>
          <w:b/>
          <w:bCs/>
          <w:color w:val="000000"/>
          <w:sz w:val="24"/>
          <w:szCs w:val="24"/>
        </w:rPr>
      </w:pPr>
    </w:p>
    <w:p w14:paraId="72A01285" w14:textId="01F35FCC" w:rsidR="00A90177" w:rsidRPr="00A90177" w:rsidRDefault="00A90177" w:rsidP="00A90177">
      <w:pPr>
        <w:shd w:val="clear" w:color="auto" w:fill="FFFFFE"/>
        <w:spacing w:after="0" w:line="480" w:lineRule="auto"/>
        <w:rPr>
          <w:rFonts w:ascii="Times New Roman" w:eastAsia="Times New Roman" w:hAnsi="Times New Roman"/>
          <w:b/>
          <w:bCs/>
          <w:color w:val="000000"/>
          <w:sz w:val="24"/>
          <w:szCs w:val="24"/>
        </w:rPr>
      </w:pPr>
      <w:r>
        <w:rPr>
          <w:rFonts w:ascii="Times New Roman" w:eastAsia="Times New Roman" w:hAnsi="Times New Roman"/>
          <w:b/>
          <w:bCs/>
          <w:color w:val="000000"/>
          <w:sz w:val="24"/>
          <w:szCs w:val="24"/>
        </w:rPr>
        <w:tab/>
      </w:r>
    </w:p>
    <w:p w14:paraId="4E871665" w14:textId="5714224D" w:rsidR="00C06F47" w:rsidRPr="00C06F47" w:rsidRDefault="00C06F47" w:rsidP="00B202C2">
      <w:pPr>
        <w:spacing w:after="0" w:line="480" w:lineRule="auto"/>
        <w:jc w:val="both"/>
        <w:rPr>
          <w:rStyle w:val="fnt0"/>
          <w:rFonts w:ascii="Times New Roman" w:hAnsi="Times New Roman"/>
          <w:i/>
          <w:iCs/>
          <w:sz w:val="24"/>
          <w:szCs w:val="24"/>
        </w:rPr>
      </w:pPr>
    </w:p>
    <w:p w14:paraId="316848E5" w14:textId="08C13763" w:rsidR="00C06F47" w:rsidRDefault="00C06F47" w:rsidP="00B202C2">
      <w:pPr>
        <w:spacing w:after="0" w:line="480" w:lineRule="auto"/>
        <w:jc w:val="both"/>
        <w:rPr>
          <w:rStyle w:val="fnt0"/>
          <w:rFonts w:ascii="Times New Roman" w:hAnsi="Times New Roman"/>
          <w:sz w:val="24"/>
          <w:szCs w:val="24"/>
        </w:rPr>
      </w:pPr>
    </w:p>
    <w:p w14:paraId="77767B4C" w14:textId="77777777" w:rsidR="00C06F47" w:rsidRPr="00ED2058" w:rsidRDefault="00C06F47" w:rsidP="00B202C2">
      <w:pPr>
        <w:spacing w:after="0" w:line="480" w:lineRule="auto"/>
        <w:jc w:val="both"/>
        <w:rPr>
          <w:rStyle w:val="fnt0"/>
          <w:rFonts w:ascii="Times New Roman" w:hAnsi="Times New Roman"/>
          <w:sz w:val="24"/>
          <w:szCs w:val="24"/>
        </w:rPr>
      </w:pPr>
    </w:p>
    <w:p w14:paraId="5A3D3D32" w14:textId="77777777" w:rsidR="00ED2058" w:rsidRPr="00AC3E96" w:rsidRDefault="00ED2058" w:rsidP="00B202C2">
      <w:pPr>
        <w:spacing w:after="0" w:line="480" w:lineRule="auto"/>
        <w:jc w:val="both"/>
        <w:rPr>
          <w:rStyle w:val="fnt0"/>
          <w:rFonts w:ascii="Times New Roman" w:hAnsi="Times New Roman"/>
          <w:sz w:val="24"/>
          <w:szCs w:val="24"/>
        </w:rPr>
      </w:pPr>
    </w:p>
    <w:p w14:paraId="33C53510" w14:textId="2F9169E0" w:rsidR="00E45B96" w:rsidRPr="00E45B96" w:rsidRDefault="00E45B96" w:rsidP="00E45B96">
      <w:pPr>
        <w:spacing w:after="0" w:line="480" w:lineRule="auto"/>
        <w:rPr>
          <w:rStyle w:val="fnt0"/>
          <w:rFonts w:ascii="Times New Roman" w:hAnsi="Times New Roman"/>
          <w:b/>
          <w:bCs/>
          <w:sz w:val="24"/>
          <w:szCs w:val="24"/>
        </w:rPr>
      </w:pPr>
      <w:r>
        <w:rPr>
          <w:rStyle w:val="fnt0"/>
          <w:rFonts w:ascii="Times New Roman" w:hAnsi="Times New Roman"/>
          <w:b/>
          <w:bCs/>
          <w:sz w:val="24"/>
          <w:szCs w:val="24"/>
        </w:rPr>
        <w:lastRenderedPageBreak/>
        <w:tab/>
      </w:r>
    </w:p>
    <w:p w14:paraId="321BB5AD" w14:textId="77777777" w:rsidR="0070775B" w:rsidRPr="0070775B" w:rsidRDefault="0070775B" w:rsidP="0070775B">
      <w:pPr>
        <w:spacing w:after="0" w:line="480" w:lineRule="auto"/>
        <w:jc w:val="center"/>
        <w:rPr>
          <w:rStyle w:val="fnt0"/>
          <w:rFonts w:ascii="Times New Roman" w:hAnsi="Times New Roman"/>
          <w:sz w:val="24"/>
          <w:szCs w:val="24"/>
        </w:rPr>
      </w:pPr>
    </w:p>
    <w:p w14:paraId="1F0DBBC9" w14:textId="77777777" w:rsidR="00FF143C" w:rsidRDefault="00FF143C" w:rsidP="34FA9E88">
      <w:pPr>
        <w:spacing w:after="0" w:line="480" w:lineRule="auto"/>
        <w:rPr>
          <w:rStyle w:val="fnt0"/>
          <w:rFonts w:ascii="Times New Roman" w:hAnsi="Times New Roman"/>
          <w:sz w:val="24"/>
          <w:szCs w:val="24"/>
        </w:rPr>
      </w:pPr>
    </w:p>
    <w:p w14:paraId="784EB315" w14:textId="77777777" w:rsidR="000942E0" w:rsidRDefault="000942E0" w:rsidP="34FA9E88">
      <w:pPr>
        <w:spacing w:after="0" w:line="480" w:lineRule="auto"/>
        <w:rPr>
          <w:rFonts w:ascii="Times New Roman" w:eastAsia="Helvetica" w:hAnsi="Times New Roman"/>
          <w:color w:val="333333"/>
          <w:sz w:val="24"/>
          <w:szCs w:val="24"/>
        </w:rPr>
      </w:pPr>
    </w:p>
    <w:p w14:paraId="10C704B9" w14:textId="0DD2169B" w:rsidR="009B5EFB" w:rsidRPr="000942E0" w:rsidRDefault="6891BF78" w:rsidP="000942E0">
      <w:pPr>
        <w:spacing w:after="0" w:line="480" w:lineRule="auto"/>
        <w:jc w:val="center"/>
        <w:rPr>
          <w:rFonts w:ascii="Times New Roman" w:hAnsi="Times New Roman"/>
          <w:b/>
          <w:bCs/>
          <w:sz w:val="24"/>
          <w:szCs w:val="24"/>
        </w:rPr>
      </w:pPr>
      <w:r w:rsidRPr="000942E0">
        <w:rPr>
          <w:rFonts w:ascii="Times New Roman" w:eastAsia="Helvetica" w:hAnsi="Times New Roman"/>
          <w:b/>
          <w:bCs/>
          <w:color w:val="333333"/>
          <w:sz w:val="24"/>
          <w:szCs w:val="24"/>
        </w:rPr>
        <w:t>References</w:t>
      </w:r>
    </w:p>
    <w:p w14:paraId="542DC0B3" w14:textId="65AB6179" w:rsidR="6891BF78" w:rsidRDefault="6891BF78" w:rsidP="00C809F1">
      <w:pPr>
        <w:spacing w:after="0" w:line="480" w:lineRule="auto"/>
        <w:ind w:left="720" w:hanging="720"/>
        <w:rPr>
          <w:rFonts w:ascii="Times New Roman" w:eastAsia="Helvetica" w:hAnsi="Times New Roman"/>
          <w:color w:val="333333"/>
          <w:sz w:val="24"/>
          <w:szCs w:val="24"/>
        </w:rPr>
      </w:pPr>
      <w:r w:rsidRPr="00C809F1">
        <w:rPr>
          <w:rFonts w:ascii="Times New Roman" w:eastAsia="Helvetica" w:hAnsi="Times New Roman"/>
          <w:color w:val="333333"/>
          <w:sz w:val="24"/>
          <w:szCs w:val="24"/>
        </w:rPr>
        <w:t xml:space="preserve">Bonsu, S., &amp; </w:t>
      </w:r>
      <w:proofErr w:type="spellStart"/>
      <w:r w:rsidRPr="00C809F1">
        <w:rPr>
          <w:rFonts w:ascii="Times New Roman" w:eastAsia="Helvetica" w:hAnsi="Times New Roman"/>
          <w:color w:val="333333"/>
          <w:sz w:val="24"/>
          <w:szCs w:val="24"/>
        </w:rPr>
        <w:t>Kuofie</w:t>
      </w:r>
      <w:proofErr w:type="spellEnd"/>
      <w:r w:rsidRPr="00C809F1">
        <w:rPr>
          <w:rFonts w:ascii="Times New Roman" w:eastAsia="Helvetica" w:hAnsi="Times New Roman"/>
          <w:color w:val="333333"/>
          <w:sz w:val="24"/>
          <w:szCs w:val="24"/>
        </w:rPr>
        <w:t xml:space="preserve">, M. (2019). Small </w:t>
      </w:r>
      <w:r w:rsidR="000942E0">
        <w:rPr>
          <w:rFonts w:ascii="Times New Roman" w:eastAsia="Helvetica" w:hAnsi="Times New Roman"/>
          <w:color w:val="333333"/>
          <w:sz w:val="24"/>
          <w:szCs w:val="24"/>
        </w:rPr>
        <w:t>b</w:t>
      </w:r>
      <w:r w:rsidRPr="00C809F1">
        <w:rPr>
          <w:rFonts w:ascii="Times New Roman" w:eastAsia="Helvetica" w:hAnsi="Times New Roman"/>
          <w:color w:val="333333"/>
          <w:sz w:val="24"/>
          <w:szCs w:val="24"/>
        </w:rPr>
        <w:t xml:space="preserve">usiness </w:t>
      </w:r>
      <w:r w:rsidR="000942E0">
        <w:rPr>
          <w:rFonts w:ascii="Times New Roman" w:eastAsia="Helvetica" w:hAnsi="Times New Roman"/>
          <w:color w:val="333333"/>
          <w:sz w:val="24"/>
          <w:szCs w:val="24"/>
        </w:rPr>
        <w:t>s</w:t>
      </w:r>
      <w:r w:rsidRPr="00C809F1">
        <w:rPr>
          <w:rFonts w:ascii="Times New Roman" w:eastAsia="Helvetica" w:hAnsi="Times New Roman"/>
          <w:color w:val="333333"/>
          <w:sz w:val="24"/>
          <w:szCs w:val="24"/>
        </w:rPr>
        <w:t xml:space="preserve">urvival. </w:t>
      </w:r>
      <w:r w:rsidRPr="00C809F1">
        <w:rPr>
          <w:rFonts w:ascii="Times New Roman" w:eastAsia="Helvetica" w:hAnsi="Times New Roman"/>
          <w:i/>
          <w:iCs/>
          <w:color w:val="333333"/>
          <w:sz w:val="24"/>
          <w:szCs w:val="24"/>
        </w:rPr>
        <w:t>Journal of Marketing &amp; Management</w:t>
      </w:r>
      <w:r w:rsidRPr="00C809F1">
        <w:rPr>
          <w:rFonts w:ascii="Times New Roman" w:eastAsia="Helvetica" w:hAnsi="Times New Roman"/>
          <w:color w:val="333333"/>
          <w:sz w:val="24"/>
          <w:szCs w:val="24"/>
        </w:rPr>
        <w:t xml:space="preserve">, </w:t>
      </w:r>
      <w:r w:rsidRPr="00C809F1">
        <w:rPr>
          <w:rFonts w:ascii="Times New Roman" w:eastAsia="Helvetica" w:hAnsi="Times New Roman"/>
          <w:i/>
          <w:iCs/>
          <w:color w:val="333333"/>
          <w:sz w:val="24"/>
          <w:szCs w:val="24"/>
        </w:rPr>
        <w:t>10</w:t>
      </w:r>
      <w:r w:rsidRPr="00C809F1">
        <w:rPr>
          <w:rFonts w:ascii="Times New Roman" w:eastAsia="Helvetica" w:hAnsi="Times New Roman"/>
          <w:color w:val="333333"/>
          <w:sz w:val="24"/>
          <w:szCs w:val="24"/>
        </w:rPr>
        <w:t>(1), 51–63.</w:t>
      </w:r>
    </w:p>
    <w:p w14:paraId="07456143" w14:textId="53119522" w:rsidR="0052439D" w:rsidRDefault="0052439D" w:rsidP="00C809F1">
      <w:pPr>
        <w:spacing w:after="0" w:line="480" w:lineRule="auto"/>
        <w:ind w:left="720" w:hanging="720"/>
        <w:rPr>
          <w:rFonts w:ascii="Times New Roman" w:eastAsia="Helvetica" w:hAnsi="Times New Roman"/>
          <w:color w:val="333333"/>
          <w:sz w:val="24"/>
          <w:szCs w:val="24"/>
        </w:rPr>
      </w:pPr>
      <w:r w:rsidRPr="0052439D">
        <w:rPr>
          <w:rFonts w:ascii="Times New Roman" w:eastAsia="Helvetica" w:hAnsi="Times New Roman"/>
          <w:color w:val="333333"/>
          <w:sz w:val="24"/>
          <w:szCs w:val="24"/>
        </w:rPr>
        <w:t xml:space="preserve">Brownlee, J. (2018, August 14). 17 Statistical </w:t>
      </w:r>
      <w:r w:rsidR="000942E0">
        <w:rPr>
          <w:rFonts w:ascii="Times New Roman" w:eastAsia="Helvetica" w:hAnsi="Times New Roman"/>
          <w:color w:val="333333"/>
          <w:sz w:val="24"/>
          <w:szCs w:val="24"/>
        </w:rPr>
        <w:t>h</w:t>
      </w:r>
      <w:r w:rsidRPr="0052439D">
        <w:rPr>
          <w:rFonts w:ascii="Times New Roman" w:eastAsia="Helvetica" w:hAnsi="Times New Roman"/>
          <w:color w:val="333333"/>
          <w:sz w:val="24"/>
          <w:szCs w:val="24"/>
        </w:rPr>
        <w:t xml:space="preserve">ypothesis </w:t>
      </w:r>
      <w:r w:rsidR="000942E0">
        <w:rPr>
          <w:rFonts w:ascii="Times New Roman" w:eastAsia="Helvetica" w:hAnsi="Times New Roman"/>
          <w:color w:val="333333"/>
          <w:sz w:val="24"/>
          <w:szCs w:val="24"/>
        </w:rPr>
        <w:t>t</w:t>
      </w:r>
      <w:r w:rsidRPr="0052439D">
        <w:rPr>
          <w:rFonts w:ascii="Times New Roman" w:eastAsia="Helvetica" w:hAnsi="Times New Roman"/>
          <w:color w:val="333333"/>
          <w:sz w:val="24"/>
          <w:szCs w:val="24"/>
        </w:rPr>
        <w:t>ests in Python (</w:t>
      </w:r>
      <w:r w:rsidR="000942E0">
        <w:rPr>
          <w:rFonts w:ascii="Times New Roman" w:eastAsia="Helvetica" w:hAnsi="Times New Roman"/>
          <w:color w:val="333333"/>
          <w:sz w:val="24"/>
          <w:szCs w:val="24"/>
        </w:rPr>
        <w:t>c</w:t>
      </w:r>
      <w:r w:rsidRPr="0052439D">
        <w:rPr>
          <w:rFonts w:ascii="Times New Roman" w:eastAsia="Helvetica" w:hAnsi="Times New Roman"/>
          <w:color w:val="333333"/>
          <w:sz w:val="24"/>
          <w:szCs w:val="24"/>
        </w:rPr>
        <w:t xml:space="preserve">heat </w:t>
      </w:r>
      <w:r w:rsidR="000942E0">
        <w:rPr>
          <w:rFonts w:ascii="Times New Roman" w:eastAsia="Helvetica" w:hAnsi="Times New Roman"/>
          <w:color w:val="333333"/>
          <w:sz w:val="24"/>
          <w:szCs w:val="24"/>
        </w:rPr>
        <w:t>s</w:t>
      </w:r>
      <w:r w:rsidRPr="0052439D">
        <w:rPr>
          <w:rFonts w:ascii="Times New Roman" w:eastAsia="Helvetica" w:hAnsi="Times New Roman"/>
          <w:color w:val="333333"/>
          <w:sz w:val="24"/>
          <w:szCs w:val="24"/>
        </w:rPr>
        <w:t xml:space="preserve">heet). Machine </w:t>
      </w:r>
      <w:r w:rsidR="000942E0">
        <w:rPr>
          <w:rFonts w:ascii="Times New Roman" w:eastAsia="Helvetica" w:hAnsi="Times New Roman"/>
          <w:color w:val="333333"/>
          <w:sz w:val="24"/>
          <w:szCs w:val="24"/>
        </w:rPr>
        <w:t>l</w:t>
      </w:r>
      <w:r w:rsidRPr="0052439D">
        <w:rPr>
          <w:rFonts w:ascii="Times New Roman" w:eastAsia="Helvetica" w:hAnsi="Times New Roman"/>
          <w:color w:val="333333"/>
          <w:sz w:val="24"/>
          <w:szCs w:val="24"/>
        </w:rPr>
        <w:t xml:space="preserve">earning </w:t>
      </w:r>
      <w:r w:rsidR="000942E0">
        <w:rPr>
          <w:rFonts w:ascii="Times New Roman" w:eastAsia="Helvetica" w:hAnsi="Times New Roman"/>
          <w:color w:val="333333"/>
          <w:sz w:val="24"/>
          <w:szCs w:val="24"/>
        </w:rPr>
        <w:t>m</w:t>
      </w:r>
      <w:r w:rsidRPr="0052439D">
        <w:rPr>
          <w:rFonts w:ascii="Times New Roman" w:eastAsia="Helvetica" w:hAnsi="Times New Roman"/>
          <w:color w:val="333333"/>
          <w:sz w:val="24"/>
          <w:szCs w:val="24"/>
        </w:rPr>
        <w:t>astery. https://machinelearningmastery.com/statistical-hypothesis-tests-in-python-cheat-sheet/</w:t>
      </w:r>
    </w:p>
    <w:p w14:paraId="1A0328DF" w14:textId="7D3E7C82" w:rsidR="00B202C2" w:rsidRDefault="00B202C2" w:rsidP="0076478E">
      <w:pPr>
        <w:spacing w:after="0" w:line="480" w:lineRule="auto"/>
        <w:ind w:left="720" w:hanging="720"/>
        <w:rPr>
          <w:rFonts w:ascii="Times New Roman" w:eastAsia="Helvetica" w:hAnsi="Times New Roman"/>
          <w:color w:val="333333"/>
          <w:sz w:val="24"/>
          <w:szCs w:val="24"/>
        </w:rPr>
      </w:pPr>
      <w:r w:rsidRPr="00B202C2">
        <w:rPr>
          <w:rFonts w:ascii="Times New Roman" w:eastAsia="Helvetica" w:hAnsi="Times New Roman"/>
          <w:color w:val="333333"/>
          <w:sz w:val="24"/>
          <w:szCs w:val="24"/>
        </w:rPr>
        <w:t>US Census Bureau. (2020, January 22). Poverty thresholds</w:t>
      </w:r>
      <w:r w:rsidR="0076478E">
        <w:rPr>
          <w:rFonts w:ascii="Times New Roman" w:eastAsia="Helvetica" w:hAnsi="Times New Roman"/>
          <w:color w:val="333333"/>
          <w:sz w:val="24"/>
          <w:szCs w:val="24"/>
        </w:rPr>
        <w:t>:</w:t>
      </w:r>
      <w:r w:rsidRPr="00B202C2">
        <w:rPr>
          <w:rFonts w:ascii="Times New Roman" w:eastAsia="Helvetica" w:hAnsi="Times New Roman"/>
          <w:color w:val="333333"/>
          <w:sz w:val="24"/>
          <w:szCs w:val="24"/>
        </w:rPr>
        <w:t xml:space="preserve"> </w:t>
      </w:r>
      <w:r w:rsidR="0076478E">
        <w:rPr>
          <w:rFonts w:ascii="Times New Roman" w:eastAsia="Helvetica" w:hAnsi="Times New Roman"/>
          <w:color w:val="333333"/>
          <w:sz w:val="24"/>
          <w:szCs w:val="24"/>
        </w:rPr>
        <w:t>t</w:t>
      </w:r>
      <w:r w:rsidRPr="00B202C2">
        <w:rPr>
          <w:rFonts w:ascii="Times New Roman" w:eastAsia="Helvetica" w:hAnsi="Times New Roman"/>
          <w:color w:val="333333"/>
          <w:sz w:val="24"/>
          <w:szCs w:val="24"/>
        </w:rPr>
        <w:t xml:space="preserve">he </w:t>
      </w:r>
      <w:r w:rsidR="0076478E">
        <w:rPr>
          <w:rFonts w:ascii="Times New Roman" w:eastAsia="Helvetica" w:hAnsi="Times New Roman"/>
          <w:color w:val="333333"/>
          <w:sz w:val="24"/>
          <w:szCs w:val="24"/>
        </w:rPr>
        <w:t>u</w:t>
      </w:r>
      <w:r w:rsidRPr="00B202C2">
        <w:rPr>
          <w:rFonts w:ascii="Times New Roman" w:eastAsia="Helvetica" w:hAnsi="Times New Roman"/>
          <w:color w:val="333333"/>
          <w:sz w:val="24"/>
          <w:szCs w:val="24"/>
        </w:rPr>
        <w:t xml:space="preserve">nited </w:t>
      </w:r>
      <w:r w:rsidR="0076478E">
        <w:rPr>
          <w:rFonts w:ascii="Times New Roman" w:eastAsia="Helvetica" w:hAnsi="Times New Roman"/>
          <w:color w:val="333333"/>
          <w:sz w:val="24"/>
          <w:szCs w:val="24"/>
        </w:rPr>
        <w:t>s</w:t>
      </w:r>
      <w:r w:rsidRPr="00B202C2">
        <w:rPr>
          <w:rFonts w:ascii="Times New Roman" w:eastAsia="Helvetica" w:hAnsi="Times New Roman"/>
          <w:color w:val="333333"/>
          <w:sz w:val="24"/>
          <w:szCs w:val="24"/>
        </w:rPr>
        <w:t xml:space="preserve">tates </w:t>
      </w:r>
      <w:r w:rsidR="0076478E">
        <w:rPr>
          <w:rFonts w:ascii="Times New Roman" w:eastAsia="Helvetica" w:hAnsi="Times New Roman"/>
          <w:color w:val="333333"/>
          <w:sz w:val="24"/>
          <w:szCs w:val="24"/>
        </w:rPr>
        <w:t>c</w:t>
      </w:r>
      <w:r w:rsidRPr="00B202C2">
        <w:rPr>
          <w:rFonts w:ascii="Times New Roman" w:eastAsia="Helvetica" w:hAnsi="Times New Roman"/>
          <w:color w:val="333333"/>
          <w:sz w:val="24"/>
          <w:szCs w:val="24"/>
        </w:rPr>
        <w:t xml:space="preserve">ensus </w:t>
      </w:r>
      <w:r w:rsidR="0076478E">
        <w:rPr>
          <w:rFonts w:ascii="Times New Roman" w:eastAsia="Helvetica" w:hAnsi="Times New Roman"/>
          <w:color w:val="333333"/>
          <w:sz w:val="24"/>
          <w:szCs w:val="24"/>
        </w:rPr>
        <w:t>b</w:t>
      </w:r>
      <w:r w:rsidRPr="00B202C2">
        <w:rPr>
          <w:rFonts w:ascii="Times New Roman" w:eastAsia="Helvetica" w:hAnsi="Times New Roman"/>
          <w:color w:val="333333"/>
          <w:sz w:val="24"/>
          <w:szCs w:val="24"/>
        </w:rPr>
        <w:t>ureau. https://www.census.gov/data/tables/time-series/demo/income-poverty/historical-poverty-thresholds.html</w:t>
      </w:r>
    </w:p>
    <w:p w14:paraId="78E2B1D9" w14:textId="4F34514B" w:rsidR="008606D0" w:rsidRDefault="008606D0" w:rsidP="008606D0">
      <w:pPr>
        <w:spacing w:after="0" w:line="480" w:lineRule="auto"/>
        <w:ind w:left="720" w:hanging="720"/>
        <w:rPr>
          <w:rFonts w:ascii="Times New Roman" w:eastAsia="Times New Roman" w:hAnsi="Times New Roman"/>
          <w:sz w:val="24"/>
          <w:szCs w:val="24"/>
        </w:rPr>
      </w:pPr>
      <w:proofErr w:type="spellStart"/>
      <w:r w:rsidRPr="00A67161">
        <w:rPr>
          <w:rFonts w:ascii="Times New Roman" w:eastAsia="Times New Roman" w:hAnsi="Times New Roman"/>
          <w:sz w:val="24"/>
          <w:szCs w:val="24"/>
        </w:rPr>
        <w:t>Fairlie</w:t>
      </w:r>
      <w:proofErr w:type="spellEnd"/>
      <w:r w:rsidRPr="00A67161">
        <w:rPr>
          <w:rFonts w:ascii="Times New Roman" w:eastAsia="Times New Roman" w:hAnsi="Times New Roman"/>
          <w:sz w:val="24"/>
          <w:szCs w:val="24"/>
        </w:rPr>
        <w:t xml:space="preserve">, R. W., Miranda, J., &amp; </w:t>
      </w:r>
      <w:proofErr w:type="spellStart"/>
      <w:r w:rsidRPr="00A67161">
        <w:rPr>
          <w:rFonts w:ascii="Times New Roman" w:eastAsia="Times New Roman" w:hAnsi="Times New Roman"/>
          <w:sz w:val="24"/>
          <w:szCs w:val="24"/>
        </w:rPr>
        <w:t>Zolas</w:t>
      </w:r>
      <w:proofErr w:type="spellEnd"/>
      <w:r w:rsidRPr="00A67161">
        <w:rPr>
          <w:rFonts w:ascii="Times New Roman" w:eastAsia="Times New Roman" w:hAnsi="Times New Roman"/>
          <w:sz w:val="24"/>
          <w:szCs w:val="24"/>
        </w:rPr>
        <w:t xml:space="preserve">, N. (2019). Measuring </w:t>
      </w:r>
      <w:r w:rsidR="00405DBE">
        <w:rPr>
          <w:rFonts w:ascii="Times New Roman" w:eastAsia="Times New Roman" w:hAnsi="Times New Roman"/>
          <w:sz w:val="24"/>
          <w:szCs w:val="24"/>
        </w:rPr>
        <w:t>j</w:t>
      </w:r>
      <w:r w:rsidRPr="00A67161">
        <w:rPr>
          <w:rFonts w:ascii="Times New Roman" w:eastAsia="Times New Roman" w:hAnsi="Times New Roman"/>
          <w:sz w:val="24"/>
          <w:szCs w:val="24"/>
        </w:rPr>
        <w:t xml:space="preserve">ob </w:t>
      </w:r>
      <w:r w:rsidR="00405DBE">
        <w:rPr>
          <w:rFonts w:ascii="Times New Roman" w:eastAsia="Times New Roman" w:hAnsi="Times New Roman"/>
          <w:sz w:val="24"/>
          <w:szCs w:val="24"/>
        </w:rPr>
        <w:t>c</w:t>
      </w:r>
      <w:r w:rsidRPr="00A67161">
        <w:rPr>
          <w:rFonts w:ascii="Times New Roman" w:eastAsia="Times New Roman" w:hAnsi="Times New Roman"/>
          <w:sz w:val="24"/>
          <w:szCs w:val="24"/>
        </w:rPr>
        <w:t xml:space="preserve">reation, </w:t>
      </w:r>
      <w:r w:rsidR="00405DBE">
        <w:rPr>
          <w:rFonts w:ascii="Times New Roman" w:eastAsia="Times New Roman" w:hAnsi="Times New Roman"/>
          <w:sz w:val="24"/>
          <w:szCs w:val="24"/>
        </w:rPr>
        <w:t>g</w:t>
      </w:r>
      <w:r w:rsidRPr="00A67161">
        <w:rPr>
          <w:rFonts w:ascii="Times New Roman" w:eastAsia="Times New Roman" w:hAnsi="Times New Roman"/>
          <w:sz w:val="24"/>
          <w:szCs w:val="24"/>
        </w:rPr>
        <w:t xml:space="preserve">rowth, and </w:t>
      </w:r>
      <w:r w:rsidR="00405DBE">
        <w:rPr>
          <w:rFonts w:ascii="Times New Roman" w:eastAsia="Times New Roman" w:hAnsi="Times New Roman"/>
          <w:sz w:val="24"/>
          <w:szCs w:val="24"/>
        </w:rPr>
        <w:t>s</w:t>
      </w:r>
      <w:r w:rsidRPr="00A67161">
        <w:rPr>
          <w:rFonts w:ascii="Times New Roman" w:eastAsia="Times New Roman" w:hAnsi="Times New Roman"/>
          <w:sz w:val="24"/>
          <w:szCs w:val="24"/>
        </w:rPr>
        <w:t xml:space="preserve">urvival among the </w:t>
      </w:r>
      <w:r w:rsidR="00405DBE">
        <w:rPr>
          <w:rFonts w:ascii="Times New Roman" w:eastAsia="Times New Roman" w:hAnsi="Times New Roman"/>
          <w:sz w:val="24"/>
          <w:szCs w:val="24"/>
        </w:rPr>
        <w:t>u</w:t>
      </w:r>
      <w:r w:rsidRPr="00A67161">
        <w:rPr>
          <w:rFonts w:ascii="Times New Roman" w:eastAsia="Times New Roman" w:hAnsi="Times New Roman"/>
          <w:sz w:val="24"/>
          <w:szCs w:val="24"/>
        </w:rPr>
        <w:t xml:space="preserve">niverse of </w:t>
      </w:r>
      <w:r w:rsidR="00405DBE">
        <w:rPr>
          <w:rFonts w:ascii="Times New Roman" w:eastAsia="Times New Roman" w:hAnsi="Times New Roman"/>
          <w:sz w:val="24"/>
          <w:szCs w:val="24"/>
        </w:rPr>
        <w:t>s</w:t>
      </w:r>
      <w:r w:rsidRPr="00A67161">
        <w:rPr>
          <w:rFonts w:ascii="Times New Roman" w:eastAsia="Times New Roman" w:hAnsi="Times New Roman"/>
          <w:sz w:val="24"/>
          <w:szCs w:val="24"/>
        </w:rPr>
        <w:t xml:space="preserve">tart-ups in the United States </w:t>
      </w:r>
      <w:r w:rsidR="00405DBE">
        <w:rPr>
          <w:rFonts w:ascii="Times New Roman" w:eastAsia="Times New Roman" w:hAnsi="Times New Roman"/>
          <w:sz w:val="24"/>
          <w:szCs w:val="24"/>
        </w:rPr>
        <w:t>u</w:t>
      </w:r>
      <w:r w:rsidRPr="00A67161">
        <w:rPr>
          <w:rFonts w:ascii="Times New Roman" w:eastAsia="Times New Roman" w:hAnsi="Times New Roman"/>
          <w:sz w:val="24"/>
          <w:szCs w:val="24"/>
        </w:rPr>
        <w:t xml:space="preserve">sing a </w:t>
      </w:r>
      <w:r w:rsidR="00405DBE">
        <w:rPr>
          <w:rFonts w:ascii="Times New Roman" w:eastAsia="Times New Roman" w:hAnsi="Times New Roman"/>
          <w:sz w:val="24"/>
          <w:szCs w:val="24"/>
        </w:rPr>
        <w:t>c</w:t>
      </w:r>
      <w:r w:rsidRPr="00A67161">
        <w:rPr>
          <w:rFonts w:ascii="Times New Roman" w:eastAsia="Times New Roman" w:hAnsi="Times New Roman"/>
          <w:sz w:val="24"/>
          <w:szCs w:val="24"/>
        </w:rPr>
        <w:t xml:space="preserve">ombined </w:t>
      </w:r>
      <w:r w:rsidR="00405DBE">
        <w:rPr>
          <w:rFonts w:ascii="Times New Roman" w:eastAsia="Times New Roman" w:hAnsi="Times New Roman"/>
          <w:sz w:val="24"/>
          <w:szCs w:val="24"/>
        </w:rPr>
        <w:t>s</w:t>
      </w:r>
      <w:r w:rsidRPr="00A67161">
        <w:rPr>
          <w:rFonts w:ascii="Times New Roman" w:eastAsia="Times New Roman" w:hAnsi="Times New Roman"/>
          <w:sz w:val="24"/>
          <w:szCs w:val="24"/>
        </w:rPr>
        <w:t xml:space="preserve">tart-up </w:t>
      </w:r>
      <w:r w:rsidR="00405DBE">
        <w:rPr>
          <w:rFonts w:ascii="Times New Roman" w:eastAsia="Times New Roman" w:hAnsi="Times New Roman"/>
          <w:sz w:val="24"/>
          <w:szCs w:val="24"/>
        </w:rPr>
        <w:t>p</w:t>
      </w:r>
      <w:r w:rsidRPr="00A67161">
        <w:rPr>
          <w:rFonts w:ascii="Times New Roman" w:eastAsia="Times New Roman" w:hAnsi="Times New Roman"/>
          <w:sz w:val="24"/>
          <w:szCs w:val="24"/>
        </w:rPr>
        <w:t xml:space="preserve">anel </w:t>
      </w:r>
      <w:r w:rsidR="00405DBE">
        <w:rPr>
          <w:rFonts w:ascii="Times New Roman" w:eastAsia="Times New Roman" w:hAnsi="Times New Roman"/>
          <w:sz w:val="24"/>
          <w:szCs w:val="24"/>
        </w:rPr>
        <w:t>d</w:t>
      </w:r>
      <w:r w:rsidRPr="00A67161">
        <w:rPr>
          <w:rFonts w:ascii="Times New Roman" w:eastAsia="Times New Roman" w:hAnsi="Times New Roman"/>
          <w:sz w:val="24"/>
          <w:szCs w:val="24"/>
        </w:rPr>
        <w:t xml:space="preserve">ata </w:t>
      </w:r>
      <w:r w:rsidR="00405DBE">
        <w:rPr>
          <w:rFonts w:ascii="Times New Roman" w:eastAsia="Times New Roman" w:hAnsi="Times New Roman"/>
          <w:sz w:val="24"/>
          <w:szCs w:val="24"/>
        </w:rPr>
        <w:t>s</w:t>
      </w:r>
      <w:r w:rsidRPr="00A67161">
        <w:rPr>
          <w:rFonts w:ascii="Times New Roman" w:eastAsia="Times New Roman" w:hAnsi="Times New Roman"/>
          <w:sz w:val="24"/>
          <w:szCs w:val="24"/>
        </w:rPr>
        <w:t xml:space="preserve">et. </w:t>
      </w:r>
      <w:r w:rsidRPr="00405DBE">
        <w:rPr>
          <w:rFonts w:ascii="Times New Roman" w:eastAsia="Times New Roman" w:hAnsi="Times New Roman"/>
          <w:i/>
          <w:iCs/>
          <w:sz w:val="24"/>
          <w:szCs w:val="24"/>
        </w:rPr>
        <w:t>ILR Review</w:t>
      </w:r>
      <w:r w:rsidRPr="00A67161">
        <w:rPr>
          <w:rFonts w:ascii="Times New Roman" w:eastAsia="Times New Roman" w:hAnsi="Times New Roman"/>
          <w:sz w:val="24"/>
          <w:szCs w:val="24"/>
        </w:rPr>
        <w:t xml:space="preserve">, 72(5), 1262–1277. </w:t>
      </w:r>
      <w:hyperlink r:id="rId19" w:history="1">
        <w:r w:rsidRPr="00AD4EFA">
          <w:rPr>
            <w:rStyle w:val="Hyperlink"/>
            <w:rFonts w:ascii="Times New Roman" w:eastAsia="Times New Roman" w:hAnsi="Times New Roman"/>
            <w:sz w:val="24"/>
            <w:szCs w:val="24"/>
          </w:rPr>
          <w:t>https://doi.org/10.1177/0019793919862764</w:t>
        </w:r>
      </w:hyperlink>
    </w:p>
    <w:p w14:paraId="41BA2F8F" w14:textId="7DB7BB51" w:rsidR="000B4C08" w:rsidRDefault="000B4C08" w:rsidP="008606D0">
      <w:pPr>
        <w:spacing w:after="0" w:line="480" w:lineRule="auto"/>
        <w:ind w:left="720" w:hanging="720"/>
        <w:rPr>
          <w:rFonts w:ascii="Times New Roman" w:eastAsia="Helvetica" w:hAnsi="Times New Roman"/>
          <w:color w:val="333333"/>
          <w:sz w:val="24"/>
          <w:szCs w:val="24"/>
        </w:rPr>
      </w:pPr>
      <w:proofErr w:type="spellStart"/>
      <w:r w:rsidRPr="000B4C08">
        <w:rPr>
          <w:rFonts w:ascii="Times New Roman" w:eastAsia="Helvetica" w:hAnsi="Times New Roman"/>
          <w:color w:val="333333"/>
          <w:sz w:val="24"/>
          <w:szCs w:val="24"/>
        </w:rPr>
        <w:t>Fivethirtyeight</w:t>
      </w:r>
      <w:proofErr w:type="spellEnd"/>
      <w:r w:rsidRPr="000B4C08">
        <w:rPr>
          <w:rFonts w:ascii="Times New Roman" w:eastAsia="Helvetica" w:hAnsi="Times New Roman"/>
          <w:color w:val="333333"/>
          <w:sz w:val="24"/>
          <w:szCs w:val="24"/>
        </w:rPr>
        <w:t>/data. (n.d.). GitHub. https://github.com/fivethirtyeight/data/tree/master/urbanization-index</w:t>
      </w:r>
    </w:p>
    <w:p w14:paraId="0F612BBF" w14:textId="5F1CC010" w:rsidR="006B02F6" w:rsidRDefault="006B02F6" w:rsidP="00C809F1">
      <w:pPr>
        <w:spacing w:after="0" w:line="480" w:lineRule="auto"/>
        <w:ind w:left="720" w:hanging="720"/>
        <w:rPr>
          <w:rFonts w:ascii="Times New Roman" w:eastAsia="Helvetica" w:hAnsi="Times New Roman"/>
          <w:color w:val="333333"/>
          <w:sz w:val="24"/>
          <w:szCs w:val="24"/>
        </w:rPr>
      </w:pPr>
      <w:r w:rsidRPr="006B02F6">
        <w:rPr>
          <w:rFonts w:ascii="Times New Roman" w:eastAsia="Helvetica" w:hAnsi="Times New Roman"/>
          <w:color w:val="333333"/>
          <w:sz w:val="24"/>
          <w:szCs w:val="24"/>
        </w:rPr>
        <w:t xml:space="preserve">Inc. 5000 2020: An exclusive guide to America’s most inspiring entrepreneurs. (n.d.). Inc.com. </w:t>
      </w:r>
      <w:hyperlink r:id="rId20" w:history="1">
        <w:r w:rsidR="008606D0" w:rsidRPr="0045559B">
          <w:rPr>
            <w:rStyle w:val="Hyperlink"/>
            <w:rFonts w:ascii="Times New Roman" w:eastAsia="Helvetica" w:hAnsi="Times New Roman"/>
            <w:sz w:val="24"/>
            <w:szCs w:val="24"/>
          </w:rPr>
          <w:t>https://www.inc.com/inc5000</w:t>
        </w:r>
      </w:hyperlink>
    </w:p>
    <w:p w14:paraId="1539AD78" w14:textId="77777777" w:rsidR="008606D0" w:rsidRDefault="008606D0" w:rsidP="008606D0">
      <w:pPr>
        <w:spacing w:after="0" w:line="480" w:lineRule="auto"/>
        <w:ind w:left="720" w:hanging="720"/>
        <w:rPr>
          <w:rFonts w:ascii="Times New Roman" w:eastAsia="Times New Roman" w:hAnsi="Times New Roman"/>
          <w:sz w:val="24"/>
          <w:szCs w:val="24"/>
        </w:rPr>
      </w:pPr>
      <w:r w:rsidRPr="00A65963">
        <w:rPr>
          <w:rFonts w:ascii="Times New Roman" w:eastAsia="Times New Roman" w:hAnsi="Times New Roman"/>
          <w:sz w:val="24"/>
          <w:szCs w:val="24"/>
        </w:rPr>
        <w:t xml:space="preserve">Rosenblum, D., </w:t>
      </w:r>
      <w:proofErr w:type="spellStart"/>
      <w:r w:rsidRPr="00A65963">
        <w:rPr>
          <w:rFonts w:ascii="Times New Roman" w:eastAsia="Times New Roman" w:hAnsi="Times New Roman"/>
          <w:sz w:val="24"/>
          <w:szCs w:val="24"/>
        </w:rPr>
        <w:t>Castrillo</w:t>
      </w:r>
      <w:proofErr w:type="spellEnd"/>
      <w:r w:rsidRPr="00A65963">
        <w:rPr>
          <w:rFonts w:ascii="Times New Roman" w:eastAsia="Times New Roman" w:hAnsi="Times New Roman"/>
          <w:sz w:val="24"/>
          <w:szCs w:val="24"/>
        </w:rPr>
        <w:t xml:space="preserve">, F. M., </w:t>
      </w:r>
      <w:proofErr w:type="spellStart"/>
      <w:r w:rsidRPr="00A65963">
        <w:rPr>
          <w:rFonts w:ascii="Times New Roman" w:eastAsia="Times New Roman" w:hAnsi="Times New Roman"/>
          <w:sz w:val="24"/>
          <w:szCs w:val="24"/>
        </w:rPr>
        <w:t>Bourgois</w:t>
      </w:r>
      <w:proofErr w:type="spellEnd"/>
      <w:r w:rsidRPr="00A65963">
        <w:rPr>
          <w:rFonts w:ascii="Times New Roman" w:eastAsia="Times New Roman" w:hAnsi="Times New Roman"/>
          <w:sz w:val="24"/>
          <w:szCs w:val="24"/>
        </w:rPr>
        <w:t xml:space="preserve">, P., Mars, S., </w:t>
      </w:r>
      <w:proofErr w:type="spellStart"/>
      <w:r w:rsidRPr="00A65963">
        <w:rPr>
          <w:rFonts w:ascii="Times New Roman" w:eastAsia="Times New Roman" w:hAnsi="Times New Roman"/>
          <w:sz w:val="24"/>
          <w:szCs w:val="24"/>
        </w:rPr>
        <w:t>Karandinos</w:t>
      </w:r>
      <w:proofErr w:type="spellEnd"/>
      <w:r w:rsidRPr="00A65963">
        <w:rPr>
          <w:rFonts w:ascii="Times New Roman" w:eastAsia="Times New Roman" w:hAnsi="Times New Roman"/>
          <w:sz w:val="24"/>
          <w:szCs w:val="24"/>
        </w:rPr>
        <w:t xml:space="preserve">, G., </w:t>
      </w:r>
      <w:proofErr w:type="spellStart"/>
      <w:r w:rsidRPr="00A65963">
        <w:rPr>
          <w:rFonts w:ascii="Times New Roman" w:eastAsia="Times New Roman" w:hAnsi="Times New Roman"/>
          <w:sz w:val="24"/>
          <w:szCs w:val="24"/>
        </w:rPr>
        <w:t>Unick</w:t>
      </w:r>
      <w:proofErr w:type="spellEnd"/>
      <w:r w:rsidRPr="00A65963">
        <w:rPr>
          <w:rFonts w:ascii="Times New Roman" w:eastAsia="Times New Roman" w:hAnsi="Times New Roman"/>
          <w:sz w:val="24"/>
          <w:szCs w:val="24"/>
        </w:rPr>
        <w:t xml:space="preserve">, G. J., &amp; </w:t>
      </w:r>
      <w:proofErr w:type="spellStart"/>
      <w:r w:rsidRPr="00A65963">
        <w:rPr>
          <w:rFonts w:ascii="Times New Roman" w:eastAsia="Times New Roman" w:hAnsi="Times New Roman"/>
          <w:sz w:val="24"/>
          <w:szCs w:val="24"/>
        </w:rPr>
        <w:t>Ciccarone</w:t>
      </w:r>
      <w:proofErr w:type="spellEnd"/>
      <w:r w:rsidRPr="00A65963">
        <w:rPr>
          <w:rFonts w:ascii="Times New Roman" w:eastAsia="Times New Roman" w:hAnsi="Times New Roman"/>
          <w:sz w:val="24"/>
          <w:szCs w:val="24"/>
        </w:rPr>
        <w:t xml:space="preserve">, D. (2014). Urban segregation and the US heroin market: A quantitative model </w:t>
      </w:r>
      <w:r w:rsidRPr="00A65963">
        <w:rPr>
          <w:rFonts w:ascii="Times New Roman" w:eastAsia="Times New Roman" w:hAnsi="Times New Roman"/>
          <w:sz w:val="24"/>
          <w:szCs w:val="24"/>
        </w:rPr>
        <w:lastRenderedPageBreak/>
        <w:t xml:space="preserve">of anthropological hypotheses from an inner-city drug market. </w:t>
      </w:r>
      <w:r w:rsidRPr="00405DBE">
        <w:rPr>
          <w:rFonts w:ascii="Times New Roman" w:eastAsia="Times New Roman" w:hAnsi="Times New Roman"/>
          <w:i/>
          <w:iCs/>
          <w:sz w:val="24"/>
          <w:szCs w:val="24"/>
        </w:rPr>
        <w:t>International Journal of Drug Policy</w:t>
      </w:r>
      <w:r w:rsidRPr="00A65963">
        <w:rPr>
          <w:rFonts w:ascii="Times New Roman" w:eastAsia="Times New Roman" w:hAnsi="Times New Roman"/>
          <w:sz w:val="24"/>
          <w:szCs w:val="24"/>
        </w:rPr>
        <w:t xml:space="preserve">, 25(3), 543-555. </w:t>
      </w:r>
      <w:hyperlink r:id="rId21" w:history="1">
        <w:r w:rsidRPr="00AD4EFA">
          <w:rPr>
            <w:rStyle w:val="Hyperlink"/>
            <w:rFonts w:ascii="Times New Roman" w:eastAsia="Times New Roman" w:hAnsi="Times New Roman"/>
            <w:sz w:val="24"/>
            <w:szCs w:val="24"/>
          </w:rPr>
          <w:t>https://doi.org/10.1016/j.drugpo.2013.12.008</w:t>
        </w:r>
      </w:hyperlink>
    </w:p>
    <w:p w14:paraId="437F9735" w14:textId="440CDDD2" w:rsidR="00C809F1" w:rsidRPr="00C809F1" w:rsidRDefault="00C809F1" w:rsidP="00C809F1">
      <w:pPr>
        <w:spacing w:after="0" w:line="480" w:lineRule="auto"/>
        <w:ind w:left="720" w:hanging="720"/>
        <w:rPr>
          <w:rFonts w:ascii="Times New Roman" w:hAnsi="Times New Roman"/>
          <w:sz w:val="24"/>
          <w:szCs w:val="24"/>
        </w:rPr>
      </w:pPr>
      <w:proofErr w:type="spellStart"/>
      <w:r w:rsidRPr="00C809F1">
        <w:rPr>
          <w:rFonts w:ascii="Times New Roman" w:hAnsi="Times New Roman"/>
          <w:sz w:val="24"/>
          <w:szCs w:val="24"/>
        </w:rPr>
        <w:t>Rupasingha</w:t>
      </w:r>
      <w:proofErr w:type="spellEnd"/>
      <w:r w:rsidRPr="00C809F1">
        <w:rPr>
          <w:rFonts w:ascii="Times New Roman" w:hAnsi="Times New Roman"/>
          <w:sz w:val="24"/>
          <w:szCs w:val="24"/>
        </w:rPr>
        <w:t xml:space="preserve">, A., &amp; Wang, K. (2017). Access to capital and small business growth: </w:t>
      </w:r>
      <w:r w:rsidR="00405DBE">
        <w:rPr>
          <w:rFonts w:ascii="Times New Roman" w:hAnsi="Times New Roman"/>
          <w:sz w:val="24"/>
          <w:szCs w:val="24"/>
        </w:rPr>
        <w:t>E</w:t>
      </w:r>
      <w:r w:rsidRPr="00C809F1">
        <w:rPr>
          <w:rFonts w:ascii="Times New Roman" w:hAnsi="Times New Roman"/>
          <w:sz w:val="24"/>
          <w:szCs w:val="24"/>
        </w:rPr>
        <w:t xml:space="preserve">vidence from CRA loans data. </w:t>
      </w:r>
      <w:r w:rsidRPr="00405DBE">
        <w:rPr>
          <w:rFonts w:ascii="Times New Roman" w:hAnsi="Times New Roman"/>
          <w:i/>
          <w:iCs/>
          <w:sz w:val="24"/>
          <w:szCs w:val="24"/>
        </w:rPr>
        <w:t>Annals of Regional Science</w:t>
      </w:r>
      <w:r w:rsidRPr="00C809F1">
        <w:rPr>
          <w:rFonts w:ascii="Times New Roman" w:hAnsi="Times New Roman"/>
          <w:sz w:val="24"/>
          <w:szCs w:val="24"/>
        </w:rPr>
        <w:t>, 59(1), 15–41. https://doi.org/10.1007/s00168-017-0814-9</w:t>
      </w:r>
    </w:p>
    <w:p w14:paraId="254C58DC" w14:textId="5111E29D" w:rsidR="009B5EFB" w:rsidRPr="00C809F1" w:rsidRDefault="34FA9E88" w:rsidP="34FA9E88">
      <w:pPr>
        <w:spacing w:after="0" w:line="480" w:lineRule="auto"/>
        <w:ind w:left="600" w:hanging="600"/>
        <w:rPr>
          <w:rFonts w:ascii="Times New Roman" w:hAnsi="Times New Roman"/>
          <w:sz w:val="24"/>
          <w:szCs w:val="24"/>
        </w:rPr>
      </w:pPr>
      <w:proofErr w:type="spellStart"/>
      <w:r w:rsidRPr="00C809F1">
        <w:rPr>
          <w:rFonts w:ascii="Times New Roman" w:eastAsia="Helvetica" w:hAnsi="Times New Roman"/>
          <w:color w:val="333333"/>
          <w:sz w:val="24"/>
          <w:szCs w:val="24"/>
        </w:rPr>
        <w:t>Wach</w:t>
      </w:r>
      <w:proofErr w:type="spellEnd"/>
      <w:r w:rsidRPr="00C809F1">
        <w:rPr>
          <w:rFonts w:ascii="Times New Roman" w:eastAsia="Helvetica" w:hAnsi="Times New Roman"/>
          <w:color w:val="333333"/>
          <w:sz w:val="24"/>
          <w:szCs w:val="24"/>
        </w:rPr>
        <w:t xml:space="preserve">, K. (2020). A </w:t>
      </w:r>
      <w:r w:rsidR="00405DBE">
        <w:rPr>
          <w:rFonts w:ascii="Times New Roman" w:eastAsia="Helvetica" w:hAnsi="Times New Roman"/>
          <w:color w:val="333333"/>
          <w:sz w:val="24"/>
          <w:szCs w:val="24"/>
        </w:rPr>
        <w:t>t</w:t>
      </w:r>
      <w:r w:rsidRPr="00C809F1">
        <w:rPr>
          <w:rFonts w:ascii="Times New Roman" w:eastAsia="Helvetica" w:hAnsi="Times New Roman"/>
          <w:color w:val="333333"/>
          <w:sz w:val="24"/>
          <w:szCs w:val="24"/>
        </w:rPr>
        <w:t xml:space="preserve">ypology of </w:t>
      </w:r>
      <w:r w:rsidR="00405DBE">
        <w:rPr>
          <w:rFonts w:ascii="Times New Roman" w:eastAsia="Helvetica" w:hAnsi="Times New Roman"/>
          <w:color w:val="333333"/>
          <w:sz w:val="24"/>
          <w:szCs w:val="24"/>
        </w:rPr>
        <w:t>s</w:t>
      </w:r>
      <w:r w:rsidRPr="00C809F1">
        <w:rPr>
          <w:rFonts w:ascii="Times New Roman" w:eastAsia="Helvetica" w:hAnsi="Times New Roman"/>
          <w:color w:val="333333"/>
          <w:sz w:val="24"/>
          <w:szCs w:val="24"/>
        </w:rPr>
        <w:t xml:space="preserve">mall </w:t>
      </w:r>
      <w:r w:rsidR="00405DBE">
        <w:rPr>
          <w:rFonts w:ascii="Times New Roman" w:eastAsia="Helvetica" w:hAnsi="Times New Roman"/>
          <w:color w:val="333333"/>
          <w:sz w:val="24"/>
          <w:szCs w:val="24"/>
        </w:rPr>
        <w:t>b</w:t>
      </w:r>
      <w:r w:rsidRPr="00C809F1">
        <w:rPr>
          <w:rFonts w:ascii="Times New Roman" w:eastAsia="Helvetica" w:hAnsi="Times New Roman"/>
          <w:color w:val="333333"/>
          <w:sz w:val="24"/>
          <w:szCs w:val="24"/>
        </w:rPr>
        <w:t xml:space="preserve">usiness </w:t>
      </w:r>
      <w:r w:rsidR="00405DBE">
        <w:rPr>
          <w:rFonts w:ascii="Times New Roman" w:eastAsia="Helvetica" w:hAnsi="Times New Roman"/>
          <w:color w:val="333333"/>
          <w:sz w:val="24"/>
          <w:szCs w:val="24"/>
        </w:rPr>
        <w:t>g</w:t>
      </w:r>
      <w:r w:rsidRPr="00C809F1">
        <w:rPr>
          <w:rFonts w:ascii="Times New Roman" w:eastAsia="Helvetica" w:hAnsi="Times New Roman"/>
          <w:color w:val="333333"/>
          <w:sz w:val="24"/>
          <w:szCs w:val="24"/>
        </w:rPr>
        <w:t xml:space="preserve">rowth </w:t>
      </w:r>
      <w:r w:rsidR="00405DBE">
        <w:rPr>
          <w:rFonts w:ascii="Times New Roman" w:eastAsia="Helvetica" w:hAnsi="Times New Roman"/>
          <w:color w:val="333333"/>
          <w:sz w:val="24"/>
          <w:szCs w:val="24"/>
        </w:rPr>
        <w:t>m</w:t>
      </w:r>
      <w:r w:rsidRPr="00C809F1">
        <w:rPr>
          <w:rFonts w:ascii="Times New Roman" w:eastAsia="Helvetica" w:hAnsi="Times New Roman"/>
          <w:color w:val="333333"/>
          <w:sz w:val="24"/>
          <w:szCs w:val="24"/>
        </w:rPr>
        <w:t xml:space="preserve">odelling: A </w:t>
      </w:r>
      <w:r w:rsidR="00405DBE">
        <w:rPr>
          <w:rFonts w:ascii="Times New Roman" w:eastAsia="Helvetica" w:hAnsi="Times New Roman"/>
          <w:color w:val="333333"/>
          <w:sz w:val="24"/>
          <w:szCs w:val="24"/>
        </w:rPr>
        <w:t>c</w:t>
      </w:r>
      <w:r w:rsidRPr="00C809F1">
        <w:rPr>
          <w:rFonts w:ascii="Times New Roman" w:eastAsia="Helvetica" w:hAnsi="Times New Roman"/>
          <w:color w:val="333333"/>
          <w:sz w:val="24"/>
          <w:szCs w:val="24"/>
        </w:rPr>
        <w:t xml:space="preserve">ritical </w:t>
      </w:r>
      <w:r w:rsidR="00405DBE">
        <w:rPr>
          <w:rFonts w:ascii="Times New Roman" w:eastAsia="Helvetica" w:hAnsi="Times New Roman"/>
          <w:color w:val="333333"/>
          <w:sz w:val="24"/>
          <w:szCs w:val="24"/>
        </w:rPr>
        <w:t>l</w:t>
      </w:r>
      <w:r w:rsidRPr="00C809F1">
        <w:rPr>
          <w:rFonts w:ascii="Times New Roman" w:eastAsia="Helvetica" w:hAnsi="Times New Roman"/>
          <w:color w:val="333333"/>
          <w:sz w:val="24"/>
          <w:szCs w:val="24"/>
        </w:rPr>
        <w:t xml:space="preserve">iterature </w:t>
      </w:r>
      <w:r w:rsidR="00405DBE">
        <w:rPr>
          <w:rFonts w:ascii="Times New Roman" w:eastAsia="Helvetica" w:hAnsi="Times New Roman"/>
          <w:color w:val="333333"/>
          <w:sz w:val="24"/>
          <w:szCs w:val="24"/>
        </w:rPr>
        <w:t>r</w:t>
      </w:r>
      <w:r w:rsidRPr="00C809F1">
        <w:rPr>
          <w:rFonts w:ascii="Times New Roman" w:eastAsia="Helvetica" w:hAnsi="Times New Roman"/>
          <w:color w:val="333333"/>
          <w:sz w:val="24"/>
          <w:szCs w:val="24"/>
        </w:rPr>
        <w:t xml:space="preserve">eview. </w:t>
      </w:r>
      <w:r w:rsidRPr="00C809F1">
        <w:rPr>
          <w:rFonts w:ascii="Times New Roman" w:eastAsia="Helvetica" w:hAnsi="Times New Roman"/>
          <w:i/>
          <w:iCs/>
          <w:color w:val="333333"/>
          <w:sz w:val="24"/>
          <w:szCs w:val="24"/>
        </w:rPr>
        <w:t>Entrepreneurial Business &amp; Economics Review</w:t>
      </w:r>
      <w:r w:rsidRPr="00C809F1">
        <w:rPr>
          <w:rFonts w:ascii="Times New Roman" w:eastAsia="Helvetica" w:hAnsi="Times New Roman"/>
          <w:color w:val="333333"/>
          <w:sz w:val="24"/>
          <w:szCs w:val="24"/>
        </w:rPr>
        <w:t xml:space="preserve">, </w:t>
      </w:r>
      <w:r w:rsidRPr="00C809F1">
        <w:rPr>
          <w:rFonts w:ascii="Times New Roman" w:eastAsia="Helvetica" w:hAnsi="Times New Roman"/>
          <w:i/>
          <w:iCs/>
          <w:color w:val="333333"/>
          <w:sz w:val="24"/>
          <w:szCs w:val="24"/>
        </w:rPr>
        <w:t>8</w:t>
      </w:r>
      <w:r w:rsidRPr="00C809F1">
        <w:rPr>
          <w:rFonts w:ascii="Times New Roman" w:eastAsia="Helvetica" w:hAnsi="Times New Roman"/>
          <w:color w:val="333333"/>
          <w:sz w:val="24"/>
          <w:szCs w:val="24"/>
        </w:rPr>
        <w:t xml:space="preserve">(1), 159–184. </w:t>
      </w:r>
      <w:hyperlink r:id="rId22">
        <w:r w:rsidRPr="00C809F1">
          <w:rPr>
            <w:rStyle w:val="Hyperlink"/>
            <w:rFonts w:ascii="Times New Roman" w:eastAsia="Helvetica" w:hAnsi="Times New Roman"/>
            <w:color w:val="333333"/>
            <w:sz w:val="24"/>
            <w:szCs w:val="24"/>
          </w:rPr>
          <w:t>https://doi.org/10.15678/EBER.2020.080109</w:t>
        </w:r>
      </w:hyperlink>
    </w:p>
    <w:p w14:paraId="4289D16F" w14:textId="3109599D" w:rsidR="009B5EFB" w:rsidRDefault="009B5EFB" w:rsidP="34FA9E88">
      <w:pPr>
        <w:spacing w:after="0" w:line="480" w:lineRule="auto"/>
        <w:ind w:left="720" w:hanging="720"/>
        <w:rPr>
          <w:rFonts w:ascii="Times New Roman" w:eastAsia="Times New Roman" w:hAnsi="Times New Roman"/>
          <w:sz w:val="24"/>
          <w:szCs w:val="24"/>
        </w:rPr>
      </w:pPr>
    </w:p>
    <w:p w14:paraId="4EBFADDB" w14:textId="2A7D91E3" w:rsidR="00405DBE" w:rsidRDefault="00405DBE" w:rsidP="34FA9E88">
      <w:pPr>
        <w:spacing w:after="0" w:line="480" w:lineRule="auto"/>
        <w:ind w:left="720" w:hanging="720"/>
        <w:rPr>
          <w:rFonts w:ascii="Times New Roman" w:eastAsia="Times New Roman" w:hAnsi="Times New Roman"/>
          <w:sz w:val="24"/>
          <w:szCs w:val="24"/>
        </w:rPr>
      </w:pPr>
    </w:p>
    <w:p w14:paraId="2E527773" w14:textId="2CBD4348" w:rsidR="00405DBE" w:rsidRDefault="00405DBE" w:rsidP="34FA9E88">
      <w:pPr>
        <w:spacing w:after="0" w:line="480" w:lineRule="auto"/>
        <w:ind w:left="720" w:hanging="720"/>
        <w:rPr>
          <w:rFonts w:ascii="Times New Roman" w:eastAsia="Times New Roman" w:hAnsi="Times New Roman"/>
          <w:sz w:val="24"/>
          <w:szCs w:val="24"/>
        </w:rPr>
      </w:pPr>
    </w:p>
    <w:p w14:paraId="73CAE616" w14:textId="77777777" w:rsidR="00405DBE" w:rsidRPr="0036357E" w:rsidRDefault="00405DBE" w:rsidP="34FA9E88">
      <w:pPr>
        <w:spacing w:after="0" w:line="480" w:lineRule="auto"/>
        <w:ind w:left="720" w:hanging="720"/>
        <w:rPr>
          <w:rFonts w:ascii="Times New Roman" w:eastAsia="Times New Roman" w:hAnsi="Times New Roman"/>
          <w:sz w:val="24"/>
          <w:szCs w:val="24"/>
        </w:rPr>
      </w:pPr>
    </w:p>
    <w:sectPr w:rsidR="00405DBE" w:rsidRPr="0036357E" w:rsidSect="00E74CCC">
      <w:headerReference w:type="default" r:id="rId23"/>
      <w:headerReference w:type="first" r:id="rId2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ACD6E3" w14:textId="77777777" w:rsidR="004D1C16" w:rsidRDefault="004D1C16" w:rsidP="00E4761C">
      <w:pPr>
        <w:spacing w:after="0" w:line="240" w:lineRule="auto"/>
      </w:pPr>
      <w:r>
        <w:separator/>
      </w:r>
    </w:p>
  </w:endnote>
  <w:endnote w:type="continuationSeparator" w:id="0">
    <w:p w14:paraId="2213788F" w14:textId="77777777" w:rsidR="004D1C16" w:rsidRDefault="004D1C16" w:rsidP="00E476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741096" w14:textId="77777777" w:rsidR="004D1C16" w:rsidRDefault="004D1C16" w:rsidP="00E4761C">
      <w:pPr>
        <w:spacing w:after="0" w:line="240" w:lineRule="auto"/>
      </w:pPr>
      <w:r>
        <w:separator/>
      </w:r>
    </w:p>
  </w:footnote>
  <w:footnote w:type="continuationSeparator" w:id="0">
    <w:p w14:paraId="6DC5B72F" w14:textId="77777777" w:rsidR="004D1C16" w:rsidRDefault="004D1C16" w:rsidP="00E476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0ECEFA" w14:textId="77777777" w:rsidR="007C77E9" w:rsidRPr="00593C2C" w:rsidRDefault="0036357E" w:rsidP="00260441">
    <w:pPr>
      <w:pStyle w:val="Header"/>
      <w:rPr>
        <w:rFonts w:ascii="Times New Roman" w:hAnsi="Times New Roman"/>
        <w:sz w:val="24"/>
        <w:szCs w:val="24"/>
      </w:rPr>
    </w:pPr>
    <w:r>
      <w:rPr>
        <w:rFonts w:ascii="Times New Roman" w:hAnsi="Times New Roman"/>
        <w:sz w:val="24"/>
        <w:szCs w:val="24"/>
      </w:rPr>
      <w:tab/>
    </w:r>
    <w:r w:rsidR="00C51525">
      <w:rPr>
        <w:rFonts w:ascii="Times New Roman" w:hAnsi="Times New Roman"/>
        <w:sz w:val="24"/>
        <w:szCs w:val="24"/>
      </w:rPr>
      <w:tab/>
    </w:r>
    <w:r w:rsidR="007C77E9" w:rsidRPr="00593C2C">
      <w:rPr>
        <w:rFonts w:ascii="Times New Roman" w:hAnsi="Times New Roman"/>
        <w:sz w:val="24"/>
        <w:szCs w:val="24"/>
      </w:rPr>
      <w:fldChar w:fldCharType="begin"/>
    </w:r>
    <w:r w:rsidR="007C77E9" w:rsidRPr="00593C2C">
      <w:rPr>
        <w:rFonts w:ascii="Times New Roman" w:hAnsi="Times New Roman"/>
        <w:sz w:val="24"/>
        <w:szCs w:val="24"/>
      </w:rPr>
      <w:instrText xml:space="preserve"> PAGE   \* MERGEFORMAT </w:instrText>
    </w:r>
    <w:r w:rsidR="007C77E9" w:rsidRPr="00593C2C">
      <w:rPr>
        <w:rFonts w:ascii="Times New Roman" w:hAnsi="Times New Roman"/>
        <w:sz w:val="24"/>
        <w:szCs w:val="24"/>
      </w:rPr>
      <w:fldChar w:fldCharType="separate"/>
    </w:r>
    <w:r w:rsidR="00451DDF">
      <w:rPr>
        <w:rFonts w:ascii="Times New Roman" w:hAnsi="Times New Roman"/>
        <w:noProof/>
        <w:sz w:val="24"/>
        <w:szCs w:val="24"/>
      </w:rPr>
      <w:t>2</w:t>
    </w:r>
    <w:r w:rsidR="007C77E9" w:rsidRPr="00593C2C">
      <w:rPr>
        <w:rFonts w:ascii="Times New Roman" w:hAnsi="Times New Roman"/>
        <w:sz w:val="24"/>
        <w:szCs w:val="2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676308" w14:textId="77777777" w:rsidR="00C51525" w:rsidRPr="00C51525" w:rsidRDefault="00C51525" w:rsidP="002548C5">
    <w:pPr>
      <w:pStyle w:val="Header"/>
      <w:framePr w:wrap="none" w:vAnchor="text" w:hAnchor="margin" w:xAlign="right" w:y="1"/>
      <w:rPr>
        <w:rStyle w:val="PageNumber"/>
        <w:rFonts w:ascii="Times New Roman" w:hAnsi="Times New Roman"/>
      </w:rPr>
    </w:pPr>
    <w:r w:rsidRPr="00C51525">
      <w:rPr>
        <w:rStyle w:val="PageNumber"/>
        <w:rFonts w:ascii="Times New Roman" w:hAnsi="Times New Roman"/>
      </w:rPr>
      <w:fldChar w:fldCharType="begin"/>
    </w:r>
    <w:r w:rsidRPr="00C51525">
      <w:rPr>
        <w:rStyle w:val="PageNumber"/>
        <w:rFonts w:ascii="Times New Roman" w:hAnsi="Times New Roman"/>
      </w:rPr>
      <w:instrText xml:space="preserve"> PAGE </w:instrText>
    </w:r>
    <w:r w:rsidRPr="00C51525">
      <w:rPr>
        <w:rStyle w:val="PageNumber"/>
        <w:rFonts w:ascii="Times New Roman" w:hAnsi="Times New Roman"/>
      </w:rPr>
      <w:fldChar w:fldCharType="separate"/>
    </w:r>
    <w:r w:rsidR="00451DDF">
      <w:rPr>
        <w:rStyle w:val="PageNumber"/>
        <w:rFonts w:ascii="Times New Roman" w:hAnsi="Times New Roman"/>
        <w:noProof/>
      </w:rPr>
      <w:t>1</w:t>
    </w:r>
    <w:r w:rsidRPr="00C51525">
      <w:rPr>
        <w:rStyle w:val="PageNumber"/>
        <w:rFonts w:ascii="Times New Roman" w:hAnsi="Times New Roman"/>
      </w:rPr>
      <w:fldChar w:fldCharType="end"/>
    </w:r>
  </w:p>
  <w:p w14:paraId="7E4EF727" w14:textId="77777777" w:rsidR="007C77E9" w:rsidRPr="00466FD3" w:rsidRDefault="007C77E9" w:rsidP="00C51525">
    <w:pPr>
      <w:pStyle w:val="Header"/>
      <w:ind w:right="360"/>
      <w:rPr>
        <w:rFonts w:ascii="Times New Roman" w:hAnsi="Times New Roman"/>
        <w:sz w:val="24"/>
        <w:szCs w:val="24"/>
      </w:rPr>
    </w:pPr>
    <w:r>
      <w:rPr>
        <w:rFonts w:ascii="Times New Roman" w:hAnsi="Times New Roman"/>
        <w:sz w:val="24"/>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D04A0F"/>
    <w:multiLevelType w:val="hybridMultilevel"/>
    <w:tmpl w:val="AF5AB8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8B763B"/>
    <w:multiLevelType w:val="hybridMultilevel"/>
    <w:tmpl w:val="F3F6D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9E4836"/>
    <w:multiLevelType w:val="hybridMultilevel"/>
    <w:tmpl w:val="08B2DC22"/>
    <w:lvl w:ilvl="0" w:tplc="04090001">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395" w:hanging="360"/>
      </w:pPr>
      <w:rPr>
        <w:rFonts w:ascii="Courier New" w:hAnsi="Courier New" w:cs="Courier New" w:hint="default"/>
      </w:rPr>
    </w:lvl>
    <w:lvl w:ilvl="2" w:tplc="04090005" w:tentative="1">
      <w:start w:val="1"/>
      <w:numFmt w:val="bullet"/>
      <w:lvlText w:val=""/>
      <w:lvlJc w:val="left"/>
      <w:pPr>
        <w:ind w:left="2115" w:hanging="360"/>
      </w:pPr>
      <w:rPr>
        <w:rFonts w:ascii="Wingdings" w:hAnsi="Wingdings" w:hint="default"/>
      </w:rPr>
    </w:lvl>
    <w:lvl w:ilvl="3" w:tplc="04090001" w:tentative="1">
      <w:start w:val="1"/>
      <w:numFmt w:val="bullet"/>
      <w:lvlText w:val=""/>
      <w:lvlJc w:val="left"/>
      <w:pPr>
        <w:ind w:left="2835" w:hanging="360"/>
      </w:pPr>
      <w:rPr>
        <w:rFonts w:ascii="Symbol" w:hAnsi="Symbol" w:hint="default"/>
      </w:rPr>
    </w:lvl>
    <w:lvl w:ilvl="4" w:tplc="04090003" w:tentative="1">
      <w:start w:val="1"/>
      <w:numFmt w:val="bullet"/>
      <w:lvlText w:val="o"/>
      <w:lvlJc w:val="left"/>
      <w:pPr>
        <w:ind w:left="3555" w:hanging="360"/>
      </w:pPr>
      <w:rPr>
        <w:rFonts w:ascii="Courier New" w:hAnsi="Courier New" w:cs="Courier New" w:hint="default"/>
      </w:rPr>
    </w:lvl>
    <w:lvl w:ilvl="5" w:tplc="04090005" w:tentative="1">
      <w:start w:val="1"/>
      <w:numFmt w:val="bullet"/>
      <w:lvlText w:val=""/>
      <w:lvlJc w:val="left"/>
      <w:pPr>
        <w:ind w:left="4275" w:hanging="360"/>
      </w:pPr>
      <w:rPr>
        <w:rFonts w:ascii="Wingdings" w:hAnsi="Wingdings" w:hint="default"/>
      </w:rPr>
    </w:lvl>
    <w:lvl w:ilvl="6" w:tplc="04090001" w:tentative="1">
      <w:start w:val="1"/>
      <w:numFmt w:val="bullet"/>
      <w:lvlText w:val=""/>
      <w:lvlJc w:val="left"/>
      <w:pPr>
        <w:ind w:left="4995" w:hanging="360"/>
      </w:pPr>
      <w:rPr>
        <w:rFonts w:ascii="Symbol" w:hAnsi="Symbol" w:hint="default"/>
      </w:rPr>
    </w:lvl>
    <w:lvl w:ilvl="7" w:tplc="04090003" w:tentative="1">
      <w:start w:val="1"/>
      <w:numFmt w:val="bullet"/>
      <w:lvlText w:val="o"/>
      <w:lvlJc w:val="left"/>
      <w:pPr>
        <w:ind w:left="5715" w:hanging="360"/>
      </w:pPr>
      <w:rPr>
        <w:rFonts w:ascii="Courier New" w:hAnsi="Courier New" w:cs="Courier New" w:hint="default"/>
      </w:rPr>
    </w:lvl>
    <w:lvl w:ilvl="8" w:tplc="04090005" w:tentative="1">
      <w:start w:val="1"/>
      <w:numFmt w:val="bullet"/>
      <w:lvlText w:val=""/>
      <w:lvlJc w:val="left"/>
      <w:pPr>
        <w:ind w:left="6435" w:hanging="360"/>
      </w:pPr>
      <w:rPr>
        <w:rFonts w:ascii="Wingdings" w:hAnsi="Wingdings" w:hint="default"/>
      </w:rPr>
    </w:lvl>
  </w:abstractNum>
  <w:abstractNum w:abstractNumId="3" w15:restartNumberingAfterBreak="0">
    <w:nsid w:val="48176D45"/>
    <w:multiLevelType w:val="hybridMultilevel"/>
    <w:tmpl w:val="7D826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2F14011"/>
    <w:multiLevelType w:val="hybridMultilevel"/>
    <w:tmpl w:val="8BB66B98"/>
    <w:lvl w:ilvl="0" w:tplc="04090001">
      <w:start w:val="1"/>
      <w:numFmt w:val="bullet"/>
      <w:lvlText w:val=""/>
      <w:lvlJc w:val="left"/>
      <w:pPr>
        <w:ind w:left="1080" w:hanging="360"/>
      </w:pPr>
      <w:rPr>
        <w:rFonts w:ascii="Symbol" w:hAnsi="Symbol" w:hint="default"/>
      </w:rPr>
    </w:lvl>
    <w:lvl w:ilvl="1" w:tplc="476A4282">
      <w:numFmt w:val="bullet"/>
      <w:lvlText w:val="·"/>
      <w:lvlJc w:val="left"/>
      <w:pPr>
        <w:ind w:left="1815" w:hanging="375"/>
      </w:pPr>
      <w:rPr>
        <w:rFonts w:ascii="Times New Roman" w:eastAsia="Times New Roman" w:hAnsi="Times New Roman" w:cs="Times New Roman" w:hint="default"/>
        <w:sz w:val="24"/>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6A256CA"/>
    <w:multiLevelType w:val="hybridMultilevel"/>
    <w:tmpl w:val="9392C7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A966975"/>
    <w:multiLevelType w:val="hybridMultilevel"/>
    <w:tmpl w:val="08C4A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F982051"/>
    <w:multiLevelType w:val="hybridMultilevel"/>
    <w:tmpl w:val="F09C4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5103810"/>
    <w:multiLevelType w:val="hybridMultilevel"/>
    <w:tmpl w:val="4B52D8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5FB69C0"/>
    <w:multiLevelType w:val="hybridMultilevel"/>
    <w:tmpl w:val="7BD8A5EA"/>
    <w:lvl w:ilvl="0" w:tplc="96E08568">
      <w:numFmt w:val="bullet"/>
      <w:lvlText w:val="·"/>
      <w:lvlJc w:val="left"/>
      <w:pPr>
        <w:ind w:left="765" w:hanging="360"/>
      </w:pPr>
      <w:rPr>
        <w:rFonts w:ascii="Times New Roman" w:eastAsia="Times New Roman" w:hAnsi="Times New Roman" w:cs="Times New Roman" w:hint="default"/>
        <w:sz w:val="24"/>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0" w15:restartNumberingAfterBreak="0">
    <w:nsid w:val="7EE90E26"/>
    <w:multiLevelType w:val="hybridMultilevel"/>
    <w:tmpl w:val="F1865DAA"/>
    <w:lvl w:ilvl="0" w:tplc="96E08568">
      <w:numFmt w:val="bullet"/>
      <w:lvlText w:val="·"/>
      <w:lvlJc w:val="left"/>
      <w:pPr>
        <w:ind w:left="1170" w:hanging="360"/>
      </w:pPr>
      <w:rPr>
        <w:rFonts w:ascii="Times New Roman" w:eastAsia="Times New Roman" w:hAnsi="Times New Roman" w:cs="Times New Roman" w:hint="default"/>
        <w:sz w:val="24"/>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num w:numId="1">
    <w:abstractNumId w:val="7"/>
  </w:num>
  <w:num w:numId="2">
    <w:abstractNumId w:val="4"/>
  </w:num>
  <w:num w:numId="3">
    <w:abstractNumId w:val="5"/>
  </w:num>
  <w:num w:numId="4">
    <w:abstractNumId w:val="9"/>
  </w:num>
  <w:num w:numId="5">
    <w:abstractNumId w:val="10"/>
  </w:num>
  <w:num w:numId="6">
    <w:abstractNumId w:val="2"/>
  </w:num>
  <w:num w:numId="7">
    <w:abstractNumId w:val="3"/>
  </w:num>
  <w:num w:numId="8">
    <w:abstractNumId w:val="6"/>
  </w:num>
  <w:num w:numId="9">
    <w:abstractNumId w:val="1"/>
  </w:num>
  <w:num w:numId="10">
    <w:abstractNumId w:val="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6"/>
  <w:proofState w:spelling="clean" w:grammar="clean"/>
  <w:doNotTrackMoves/>
  <w:defaultTabStop w:val="720"/>
  <w:drawingGridHorizontalSpacing w:val="11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E4761C"/>
    <w:rsid w:val="0000157C"/>
    <w:rsid w:val="00022A48"/>
    <w:rsid w:val="00030C32"/>
    <w:rsid w:val="00031012"/>
    <w:rsid w:val="00046CF1"/>
    <w:rsid w:val="00046E25"/>
    <w:rsid w:val="000646C1"/>
    <w:rsid w:val="00086C7D"/>
    <w:rsid w:val="000942E0"/>
    <w:rsid w:val="000A78C2"/>
    <w:rsid w:val="000B1E2C"/>
    <w:rsid w:val="000B4C08"/>
    <w:rsid w:val="000D23D2"/>
    <w:rsid w:val="000D7FF5"/>
    <w:rsid w:val="000E345F"/>
    <w:rsid w:val="000E6503"/>
    <w:rsid w:val="000F169B"/>
    <w:rsid w:val="000F2A25"/>
    <w:rsid w:val="00101B2A"/>
    <w:rsid w:val="001040EC"/>
    <w:rsid w:val="00110184"/>
    <w:rsid w:val="00111199"/>
    <w:rsid w:val="00113940"/>
    <w:rsid w:val="00117932"/>
    <w:rsid w:val="00131C5B"/>
    <w:rsid w:val="0016543A"/>
    <w:rsid w:val="00172FCA"/>
    <w:rsid w:val="0018453B"/>
    <w:rsid w:val="001C065E"/>
    <w:rsid w:val="001E3805"/>
    <w:rsid w:val="001E6E83"/>
    <w:rsid w:val="001F1723"/>
    <w:rsid w:val="002055AC"/>
    <w:rsid w:val="00210C36"/>
    <w:rsid w:val="0022209F"/>
    <w:rsid w:val="00225572"/>
    <w:rsid w:val="00233BB8"/>
    <w:rsid w:val="002533B0"/>
    <w:rsid w:val="00254524"/>
    <w:rsid w:val="002548C5"/>
    <w:rsid w:val="00260441"/>
    <w:rsid w:val="00285B4D"/>
    <w:rsid w:val="002A6DC2"/>
    <w:rsid w:val="002D6DDC"/>
    <w:rsid w:val="002E4BAC"/>
    <w:rsid w:val="00343AD9"/>
    <w:rsid w:val="0034697C"/>
    <w:rsid w:val="0035156D"/>
    <w:rsid w:val="00361531"/>
    <w:rsid w:val="00361A34"/>
    <w:rsid w:val="00361C46"/>
    <w:rsid w:val="0036357E"/>
    <w:rsid w:val="0037382C"/>
    <w:rsid w:val="003D1F77"/>
    <w:rsid w:val="003E12B1"/>
    <w:rsid w:val="003E3106"/>
    <w:rsid w:val="003F1E79"/>
    <w:rsid w:val="0040099E"/>
    <w:rsid w:val="00405DBE"/>
    <w:rsid w:val="004129C1"/>
    <w:rsid w:val="0041740B"/>
    <w:rsid w:val="00421DAC"/>
    <w:rsid w:val="00423EEA"/>
    <w:rsid w:val="00425E38"/>
    <w:rsid w:val="00434B82"/>
    <w:rsid w:val="00451DDF"/>
    <w:rsid w:val="004575E9"/>
    <w:rsid w:val="00462F3B"/>
    <w:rsid w:val="00466FD3"/>
    <w:rsid w:val="00476971"/>
    <w:rsid w:val="004961A1"/>
    <w:rsid w:val="004A787F"/>
    <w:rsid w:val="004C4CC9"/>
    <w:rsid w:val="004D1676"/>
    <w:rsid w:val="004D1C16"/>
    <w:rsid w:val="00502468"/>
    <w:rsid w:val="00515E26"/>
    <w:rsid w:val="00523BD5"/>
    <w:rsid w:val="0052439D"/>
    <w:rsid w:val="00531057"/>
    <w:rsid w:val="00544BCB"/>
    <w:rsid w:val="0056095C"/>
    <w:rsid w:val="00564471"/>
    <w:rsid w:val="00565DF3"/>
    <w:rsid w:val="00572B2D"/>
    <w:rsid w:val="00583926"/>
    <w:rsid w:val="00593C2C"/>
    <w:rsid w:val="00596B53"/>
    <w:rsid w:val="005A14C7"/>
    <w:rsid w:val="005B5A37"/>
    <w:rsid w:val="005C0428"/>
    <w:rsid w:val="005C5A9E"/>
    <w:rsid w:val="005D62C9"/>
    <w:rsid w:val="005E5613"/>
    <w:rsid w:val="005E6369"/>
    <w:rsid w:val="00602ECF"/>
    <w:rsid w:val="006169A9"/>
    <w:rsid w:val="006200BB"/>
    <w:rsid w:val="00636273"/>
    <w:rsid w:val="0064057C"/>
    <w:rsid w:val="00645E2D"/>
    <w:rsid w:val="006575DA"/>
    <w:rsid w:val="006613EE"/>
    <w:rsid w:val="00666E9C"/>
    <w:rsid w:val="0067665F"/>
    <w:rsid w:val="006770C9"/>
    <w:rsid w:val="006812AE"/>
    <w:rsid w:val="006A06B2"/>
    <w:rsid w:val="006B02F6"/>
    <w:rsid w:val="006C1910"/>
    <w:rsid w:val="006C1C5F"/>
    <w:rsid w:val="006C3ABB"/>
    <w:rsid w:val="006E1312"/>
    <w:rsid w:val="006E7EAF"/>
    <w:rsid w:val="006F191E"/>
    <w:rsid w:val="006F2038"/>
    <w:rsid w:val="006F6588"/>
    <w:rsid w:val="0070775B"/>
    <w:rsid w:val="00712325"/>
    <w:rsid w:val="00714144"/>
    <w:rsid w:val="00745AA1"/>
    <w:rsid w:val="0076478E"/>
    <w:rsid w:val="00766546"/>
    <w:rsid w:val="00783AE1"/>
    <w:rsid w:val="00784D35"/>
    <w:rsid w:val="00786621"/>
    <w:rsid w:val="007B55A3"/>
    <w:rsid w:val="007C77E9"/>
    <w:rsid w:val="007D473D"/>
    <w:rsid w:val="007E19D1"/>
    <w:rsid w:val="007F4D85"/>
    <w:rsid w:val="0080025A"/>
    <w:rsid w:val="00800CD8"/>
    <w:rsid w:val="00804DF3"/>
    <w:rsid w:val="00811606"/>
    <w:rsid w:val="00813B9F"/>
    <w:rsid w:val="008171AF"/>
    <w:rsid w:val="00835E57"/>
    <w:rsid w:val="00846686"/>
    <w:rsid w:val="00853FA9"/>
    <w:rsid w:val="008606D0"/>
    <w:rsid w:val="00861C48"/>
    <w:rsid w:val="008638A9"/>
    <w:rsid w:val="00873730"/>
    <w:rsid w:val="00877DD0"/>
    <w:rsid w:val="00884089"/>
    <w:rsid w:val="00897418"/>
    <w:rsid w:val="008C2115"/>
    <w:rsid w:val="008C4264"/>
    <w:rsid w:val="008D5359"/>
    <w:rsid w:val="008D562B"/>
    <w:rsid w:val="008E12CF"/>
    <w:rsid w:val="008E3676"/>
    <w:rsid w:val="00904BF9"/>
    <w:rsid w:val="00905AC9"/>
    <w:rsid w:val="009414B0"/>
    <w:rsid w:val="009507FE"/>
    <w:rsid w:val="00953DA0"/>
    <w:rsid w:val="009710C2"/>
    <w:rsid w:val="009B5B1F"/>
    <w:rsid w:val="009B5EFB"/>
    <w:rsid w:val="009D0E8C"/>
    <w:rsid w:val="009E22C9"/>
    <w:rsid w:val="009E34DE"/>
    <w:rsid w:val="009F2D6C"/>
    <w:rsid w:val="00A01863"/>
    <w:rsid w:val="00A34A18"/>
    <w:rsid w:val="00A4032D"/>
    <w:rsid w:val="00A46A4C"/>
    <w:rsid w:val="00A4768E"/>
    <w:rsid w:val="00A476A2"/>
    <w:rsid w:val="00A50EA1"/>
    <w:rsid w:val="00A65963"/>
    <w:rsid w:val="00A67161"/>
    <w:rsid w:val="00A71261"/>
    <w:rsid w:val="00A90177"/>
    <w:rsid w:val="00A95EC3"/>
    <w:rsid w:val="00A97AEE"/>
    <w:rsid w:val="00AC3E96"/>
    <w:rsid w:val="00AD0242"/>
    <w:rsid w:val="00AD165D"/>
    <w:rsid w:val="00AD63B2"/>
    <w:rsid w:val="00AE067D"/>
    <w:rsid w:val="00B0326D"/>
    <w:rsid w:val="00B04406"/>
    <w:rsid w:val="00B063E3"/>
    <w:rsid w:val="00B15ED7"/>
    <w:rsid w:val="00B202C2"/>
    <w:rsid w:val="00B20D74"/>
    <w:rsid w:val="00B22625"/>
    <w:rsid w:val="00B51EAC"/>
    <w:rsid w:val="00B542B4"/>
    <w:rsid w:val="00B56D29"/>
    <w:rsid w:val="00B60F30"/>
    <w:rsid w:val="00B659C4"/>
    <w:rsid w:val="00B767A4"/>
    <w:rsid w:val="00B80778"/>
    <w:rsid w:val="00BA10DB"/>
    <w:rsid w:val="00BB0AAE"/>
    <w:rsid w:val="00BB6305"/>
    <w:rsid w:val="00BD08D0"/>
    <w:rsid w:val="00BF7105"/>
    <w:rsid w:val="00C06F47"/>
    <w:rsid w:val="00C07E85"/>
    <w:rsid w:val="00C14531"/>
    <w:rsid w:val="00C21AFB"/>
    <w:rsid w:val="00C23F4E"/>
    <w:rsid w:val="00C27BFE"/>
    <w:rsid w:val="00C5026D"/>
    <w:rsid w:val="00C51525"/>
    <w:rsid w:val="00C5401D"/>
    <w:rsid w:val="00C54C71"/>
    <w:rsid w:val="00C56F8C"/>
    <w:rsid w:val="00C615E0"/>
    <w:rsid w:val="00C70278"/>
    <w:rsid w:val="00C70CC1"/>
    <w:rsid w:val="00C80552"/>
    <w:rsid w:val="00C809E7"/>
    <w:rsid w:val="00C809F1"/>
    <w:rsid w:val="00CA4EAF"/>
    <w:rsid w:val="00CA7DD8"/>
    <w:rsid w:val="00CB6605"/>
    <w:rsid w:val="00CB6D94"/>
    <w:rsid w:val="00CC69C4"/>
    <w:rsid w:val="00CD0A37"/>
    <w:rsid w:val="00CD6FC1"/>
    <w:rsid w:val="00CE684C"/>
    <w:rsid w:val="00CF3F7D"/>
    <w:rsid w:val="00D00F0A"/>
    <w:rsid w:val="00D15C39"/>
    <w:rsid w:val="00D211AE"/>
    <w:rsid w:val="00D23680"/>
    <w:rsid w:val="00D438A1"/>
    <w:rsid w:val="00D45924"/>
    <w:rsid w:val="00D605EB"/>
    <w:rsid w:val="00D62020"/>
    <w:rsid w:val="00D67183"/>
    <w:rsid w:val="00D67735"/>
    <w:rsid w:val="00D706C8"/>
    <w:rsid w:val="00D94412"/>
    <w:rsid w:val="00DA29C3"/>
    <w:rsid w:val="00DA77DD"/>
    <w:rsid w:val="00DA7849"/>
    <w:rsid w:val="00DD4860"/>
    <w:rsid w:val="00DF4311"/>
    <w:rsid w:val="00DF4942"/>
    <w:rsid w:val="00E10E30"/>
    <w:rsid w:val="00E24148"/>
    <w:rsid w:val="00E25580"/>
    <w:rsid w:val="00E26A2A"/>
    <w:rsid w:val="00E3047B"/>
    <w:rsid w:val="00E35E3D"/>
    <w:rsid w:val="00E45B96"/>
    <w:rsid w:val="00E4761C"/>
    <w:rsid w:val="00E47F57"/>
    <w:rsid w:val="00E57A85"/>
    <w:rsid w:val="00E73DF2"/>
    <w:rsid w:val="00E74CCC"/>
    <w:rsid w:val="00E80CE2"/>
    <w:rsid w:val="00E843BB"/>
    <w:rsid w:val="00EA2C5B"/>
    <w:rsid w:val="00EA563F"/>
    <w:rsid w:val="00EA6FAB"/>
    <w:rsid w:val="00EB29FF"/>
    <w:rsid w:val="00ED2058"/>
    <w:rsid w:val="00EF0297"/>
    <w:rsid w:val="00F02539"/>
    <w:rsid w:val="00F074FA"/>
    <w:rsid w:val="00F23E50"/>
    <w:rsid w:val="00F308A0"/>
    <w:rsid w:val="00F30A56"/>
    <w:rsid w:val="00F333FE"/>
    <w:rsid w:val="00F46DF3"/>
    <w:rsid w:val="00F61329"/>
    <w:rsid w:val="00F83DE9"/>
    <w:rsid w:val="00F95BD0"/>
    <w:rsid w:val="00F978EA"/>
    <w:rsid w:val="00FA536B"/>
    <w:rsid w:val="00FB057E"/>
    <w:rsid w:val="00FC6D1B"/>
    <w:rsid w:val="00FD229E"/>
    <w:rsid w:val="00FF12FA"/>
    <w:rsid w:val="00FF143C"/>
    <w:rsid w:val="34FA9E88"/>
    <w:rsid w:val="6891BF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B7B492"/>
  <w15:chartTrackingRefBased/>
  <w15:docId w15:val="{E078DC8B-8258-4478-86A4-554762DFEF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6503"/>
    <w:pPr>
      <w:spacing w:after="200" w:line="276" w:lineRule="auto"/>
    </w:pPr>
    <w:rPr>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476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761C"/>
  </w:style>
  <w:style w:type="paragraph" w:styleId="Footer">
    <w:name w:val="footer"/>
    <w:basedOn w:val="Normal"/>
    <w:link w:val="FooterChar"/>
    <w:uiPriority w:val="99"/>
    <w:unhideWhenUsed/>
    <w:rsid w:val="00E476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761C"/>
  </w:style>
  <w:style w:type="character" w:styleId="Hyperlink">
    <w:name w:val="Hyperlink"/>
    <w:unhideWhenUsed/>
    <w:rsid w:val="00425E38"/>
    <w:rPr>
      <w:color w:val="0000FF"/>
      <w:u w:val="single"/>
    </w:rPr>
  </w:style>
  <w:style w:type="paragraph" w:customStyle="1" w:styleId="Default">
    <w:name w:val="Default"/>
    <w:rsid w:val="00E24148"/>
    <w:pPr>
      <w:autoSpaceDE w:val="0"/>
      <w:autoSpaceDN w:val="0"/>
      <w:adjustRightInd w:val="0"/>
    </w:pPr>
    <w:rPr>
      <w:rFonts w:ascii="Arial" w:hAnsi="Arial" w:cs="Arial"/>
      <w:color w:val="000000"/>
      <w:sz w:val="24"/>
      <w:szCs w:val="24"/>
    </w:rPr>
  </w:style>
  <w:style w:type="paragraph" w:customStyle="1" w:styleId="ColorfulList-Accent11">
    <w:name w:val="Colorful List - Accent 11"/>
    <w:basedOn w:val="Normal"/>
    <w:uiPriority w:val="34"/>
    <w:qFormat/>
    <w:rsid w:val="00873730"/>
    <w:pPr>
      <w:ind w:left="720"/>
    </w:pPr>
    <w:rPr>
      <w:rFonts w:eastAsia="Times New Roman" w:cs="Calibri"/>
    </w:rPr>
  </w:style>
  <w:style w:type="character" w:styleId="CommentReference">
    <w:name w:val="annotation reference"/>
    <w:uiPriority w:val="99"/>
    <w:semiHidden/>
    <w:unhideWhenUsed/>
    <w:rsid w:val="00766546"/>
    <w:rPr>
      <w:sz w:val="16"/>
      <w:szCs w:val="16"/>
    </w:rPr>
  </w:style>
  <w:style w:type="paragraph" w:styleId="CommentText">
    <w:name w:val="annotation text"/>
    <w:basedOn w:val="Normal"/>
    <w:link w:val="CommentTextChar"/>
    <w:uiPriority w:val="99"/>
    <w:semiHidden/>
    <w:unhideWhenUsed/>
    <w:rsid w:val="00766546"/>
    <w:pPr>
      <w:spacing w:line="240" w:lineRule="auto"/>
    </w:pPr>
    <w:rPr>
      <w:sz w:val="20"/>
      <w:szCs w:val="20"/>
    </w:rPr>
  </w:style>
  <w:style w:type="character" w:customStyle="1" w:styleId="CommentTextChar">
    <w:name w:val="Comment Text Char"/>
    <w:link w:val="CommentText"/>
    <w:uiPriority w:val="99"/>
    <w:semiHidden/>
    <w:rsid w:val="00766546"/>
    <w:rPr>
      <w:sz w:val="20"/>
      <w:szCs w:val="20"/>
    </w:rPr>
  </w:style>
  <w:style w:type="paragraph" w:styleId="CommentSubject">
    <w:name w:val="annotation subject"/>
    <w:basedOn w:val="CommentText"/>
    <w:next w:val="CommentText"/>
    <w:link w:val="CommentSubjectChar"/>
    <w:uiPriority w:val="99"/>
    <w:semiHidden/>
    <w:unhideWhenUsed/>
    <w:rsid w:val="00766546"/>
    <w:rPr>
      <w:b/>
      <w:bCs/>
    </w:rPr>
  </w:style>
  <w:style w:type="character" w:customStyle="1" w:styleId="CommentSubjectChar">
    <w:name w:val="Comment Subject Char"/>
    <w:link w:val="CommentSubject"/>
    <w:uiPriority w:val="99"/>
    <w:semiHidden/>
    <w:rsid w:val="00766546"/>
    <w:rPr>
      <w:b/>
      <w:bCs/>
      <w:sz w:val="20"/>
      <w:szCs w:val="20"/>
    </w:rPr>
  </w:style>
  <w:style w:type="paragraph" w:styleId="BalloonText">
    <w:name w:val="Balloon Text"/>
    <w:basedOn w:val="Normal"/>
    <w:link w:val="BalloonTextChar"/>
    <w:uiPriority w:val="99"/>
    <w:semiHidden/>
    <w:unhideWhenUsed/>
    <w:rsid w:val="00766546"/>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766546"/>
    <w:rPr>
      <w:rFonts w:ascii="Tahoma" w:hAnsi="Tahoma" w:cs="Tahoma"/>
      <w:sz w:val="16"/>
      <w:szCs w:val="16"/>
    </w:rPr>
  </w:style>
  <w:style w:type="paragraph" w:styleId="NormalWeb">
    <w:name w:val="Normal (Web)"/>
    <w:basedOn w:val="Normal"/>
    <w:rsid w:val="007E19D1"/>
    <w:pPr>
      <w:spacing w:before="100" w:beforeAutospacing="1" w:after="100" w:afterAutospacing="1" w:line="240" w:lineRule="auto"/>
    </w:pPr>
    <w:rPr>
      <w:rFonts w:ascii="Times New Roman" w:eastAsia="Times New Roman" w:hAnsi="Times New Roman"/>
      <w:sz w:val="24"/>
      <w:szCs w:val="24"/>
    </w:rPr>
  </w:style>
  <w:style w:type="paragraph" w:customStyle="1" w:styleId="body-paragraph2">
    <w:name w:val="body-paragraph2"/>
    <w:basedOn w:val="Normal"/>
    <w:rsid w:val="00030C32"/>
    <w:pPr>
      <w:spacing w:after="0" w:line="240" w:lineRule="auto"/>
      <w:ind w:left="720" w:hanging="720"/>
    </w:pPr>
    <w:rPr>
      <w:rFonts w:ascii="Times New Roman" w:eastAsia="Times New Roman" w:hAnsi="Times New Roman"/>
      <w:sz w:val="24"/>
      <w:szCs w:val="24"/>
    </w:rPr>
  </w:style>
  <w:style w:type="character" w:customStyle="1" w:styleId="fnt0">
    <w:name w:val="fnt0"/>
    <w:rsid w:val="000D23D2"/>
    <w:rPr>
      <w:color w:val="000000"/>
      <w:shd w:val="clear" w:color="auto" w:fill="FFFFFF"/>
    </w:rPr>
  </w:style>
  <w:style w:type="character" w:customStyle="1" w:styleId="apple-converted-space">
    <w:name w:val="apple-converted-space"/>
    <w:basedOn w:val="DefaultParagraphFont"/>
    <w:rsid w:val="00E25580"/>
  </w:style>
  <w:style w:type="character" w:styleId="FollowedHyperlink">
    <w:name w:val="FollowedHyperlink"/>
    <w:uiPriority w:val="99"/>
    <w:semiHidden/>
    <w:unhideWhenUsed/>
    <w:rsid w:val="002E4BAC"/>
    <w:rPr>
      <w:color w:val="954F72"/>
      <w:u w:val="single"/>
    </w:rPr>
  </w:style>
  <w:style w:type="character" w:styleId="PageNumber">
    <w:name w:val="page number"/>
    <w:basedOn w:val="DefaultParagraphFont"/>
    <w:uiPriority w:val="99"/>
    <w:semiHidden/>
    <w:unhideWhenUsed/>
    <w:rsid w:val="00C51525"/>
  </w:style>
  <w:style w:type="character" w:styleId="UnresolvedMention">
    <w:name w:val="Unresolved Mention"/>
    <w:uiPriority w:val="47"/>
    <w:rsid w:val="00131C5B"/>
    <w:rPr>
      <w:color w:val="605E5C"/>
      <w:shd w:val="clear" w:color="auto" w:fill="E1DFDD"/>
    </w:rPr>
  </w:style>
  <w:style w:type="character" w:customStyle="1" w:styleId="httpsdoiorg1097900837-194399104">
    <w:name w:val="https://doi.org/10.9790/0837-194399104"/>
    <w:rsid w:val="00636273"/>
  </w:style>
  <w:style w:type="character" w:styleId="Emphasis">
    <w:name w:val="Emphasis"/>
    <w:uiPriority w:val="20"/>
    <w:qFormat/>
    <w:rsid w:val="00D2368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401288">
      <w:bodyDiv w:val="1"/>
      <w:marLeft w:val="0"/>
      <w:marRight w:val="0"/>
      <w:marTop w:val="0"/>
      <w:marBottom w:val="0"/>
      <w:divBdr>
        <w:top w:val="none" w:sz="0" w:space="0" w:color="auto"/>
        <w:left w:val="none" w:sz="0" w:space="0" w:color="auto"/>
        <w:bottom w:val="none" w:sz="0" w:space="0" w:color="auto"/>
        <w:right w:val="none" w:sz="0" w:space="0" w:color="auto"/>
      </w:divBdr>
    </w:div>
    <w:div w:id="361321902">
      <w:bodyDiv w:val="1"/>
      <w:marLeft w:val="0"/>
      <w:marRight w:val="0"/>
      <w:marTop w:val="0"/>
      <w:marBottom w:val="0"/>
      <w:divBdr>
        <w:top w:val="none" w:sz="0" w:space="0" w:color="auto"/>
        <w:left w:val="none" w:sz="0" w:space="0" w:color="auto"/>
        <w:bottom w:val="none" w:sz="0" w:space="0" w:color="auto"/>
        <w:right w:val="none" w:sz="0" w:space="0" w:color="auto"/>
      </w:divBdr>
      <w:divsChild>
        <w:div w:id="1165782388">
          <w:marLeft w:val="0"/>
          <w:marRight w:val="0"/>
          <w:marTop w:val="0"/>
          <w:marBottom w:val="0"/>
          <w:divBdr>
            <w:top w:val="none" w:sz="0" w:space="0" w:color="auto"/>
            <w:left w:val="none" w:sz="0" w:space="0" w:color="auto"/>
            <w:bottom w:val="none" w:sz="0" w:space="0" w:color="auto"/>
            <w:right w:val="none" w:sz="0" w:space="0" w:color="auto"/>
          </w:divBdr>
          <w:divsChild>
            <w:div w:id="68440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067426">
      <w:bodyDiv w:val="1"/>
      <w:marLeft w:val="0"/>
      <w:marRight w:val="0"/>
      <w:marTop w:val="0"/>
      <w:marBottom w:val="0"/>
      <w:divBdr>
        <w:top w:val="none" w:sz="0" w:space="0" w:color="auto"/>
        <w:left w:val="none" w:sz="0" w:space="0" w:color="auto"/>
        <w:bottom w:val="none" w:sz="0" w:space="0" w:color="auto"/>
        <w:right w:val="none" w:sz="0" w:space="0" w:color="auto"/>
      </w:divBdr>
    </w:div>
    <w:div w:id="479461937">
      <w:bodyDiv w:val="1"/>
      <w:marLeft w:val="0"/>
      <w:marRight w:val="0"/>
      <w:marTop w:val="0"/>
      <w:marBottom w:val="0"/>
      <w:divBdr>
        <w:top w:val="none" w:sz="0" w:space="0" w:color="auto"/>
        <w:left w:val="none" w:sz="0" w:space="0" w:color="auto"/>
        <w:bottom w:val="none" w:sz="0" w:space="0" w:color="auto"/>
        <w:right w:val="none" w:sz="0" w:space="0" w:color="auto"/>
      </w:divBdr>
    </w:div>
    <w:div w:id="639774684">
      <w:bodyDiv w:val="1"/>
      <w:marLeft w:val="0"/>
      <w:marRight w:val="0"/>
      <w:marTop w:val="0"/>
      <w:marBottom w:val="0"/>
      <w:divBdr>
        <w:top w:val="none" w:sz="0" w:space="0" w:color="auto"/>
        <w:left w:val="none" w:sz="0" w:space="0" w:color="auto"/>
        <w:bottom w:val="none" w:sz="0" w:space="0" w:color="auto"/>
        <w:right w:val="none" w:sz="0" w:space="0" w:color="auto"/>
      </w:divBdr>
    </w:div>
    <w:div w:id="663555045">
      <w:bodyDiv w:val="1"/>
      <w:marLeft w:val="0"/>
      <w:marRight w:val="0"/>
      <w:marTop w:val="0"/>
      <w:marBottom w:val="0"/>
      <w:divBdr>
        <w:top w:val="none" w:sz="0" w:space="0" w:color="auto"/>
        <w:left w:val="none" w:sz="0" w:space="0" w:color="auto"/>
        <w:bottom w:val="none" w:sz="0" w:space="0" w:color="auto"/>
        <w:right w:val="none" w:sz="0" w:space="0" w:color="auto"/>
      </w:divBdr>
    </w:div>
    <w:div w:id="890189350">
      <w:bodyDiv w:val="1"/>
      <w:marLeft w:val="0"/>
      <w:marRight w:val="0"/>
      <w:marTop w:val="0"/>
      <w:marBottom w:val="0"/>
      <w:divBdr>
        <w:top w:val="none" w:sz="0" w:space="0" w:color="auto"/>
        <w:left w:val="none" w:sz="0" w:space="0" w:color="auto"/>
        <w:bottom w:val="none" w:sz="0" w:space="0" w:color="auto"/>
        <w:right w:val="none" w:sz="0" w:space="0" w:color="auto"/>
      </w:divBdr>
    </w:div>
    <w:div w:id="952129364">
      <w:bodyDiv w:val="1"/>
      <w:marLeft w:val="0"/>
      <w:marRight w:val="0"/>
      <w:marTop w:val="0"/>
      <w:marBottom w:val="0"/>
      <w:divBdr>
        <w:top w:val="none" w:sz="0" w:space="0" w:color="auto"/>
        <w:left w:val="none" w:sz="0" w:space="0" w:color="auto"/>
        <w:bottom w:val="none" w:sz="0" w:space="0" w:color="auto"/>
        <w:right w:val="none" w:sz="0" w:space="0" w:color="auto"/>
      </w:divBdr>
    </w:div>
    <w:div w:id="968054146">
      <w:bodyDiv w:val="1"/>
      <w:marLeft w:val="0"/>
      <w:marRight w:val="0"/>
      <w:marTop w:val="0"/>
      <w:marBottom w:val="0"/>
      <w:divBdr>
        <w:top w:val="none" w:sz="0" w:space="0" w:color="auto"/>
        <w:left w:val="none" w:sz="0" w:space="0" w:color="auto"/>
        <w:bottom w:val="none" w:sz="0" w:space="0" w:color="auto"/>
        <w:right w:val="none" w:sz="0" w:space="0" w:color="auto"/>
      </w:divBdr>
      <w:divsChild>
        <w:div w:id="2026587846">
          <w:marLeft w:val="0"/>
          <w:marRight w:val="0"/>
          <w:marTop w:val="0"/>
          <w:marBottom w:val="0"/>
          <w:divBdr>
            <w:top w:val="none" w:sz="0" w:space="0" w:color="auto"/>
            <w:left w:val="none" w:sz="0" w:space="0" w:color="auto"/>
            <w:bottom w:val="none" w:sz="0" w:space="0" w:color="auto"/>
            <w:right w:val="none" w:sz="0" w:space="0" w:color="auto"/>
          </w:divBdr>
          <w:divsChild>
            <w:div w:id="199631133">
              <w:marLeft w:val="0"/>
              <w:marRight w:val="0"/>
              <w:marTop w:val="0"/>
              <w:marBottom w:val="0"/>
              <w:divBdr>
                <w:top w:val="none" w:sz="0" w:space="0" w:color="auto"/>
                <w:left w:val="none" w:sz="0" w:space="0" w:color="auto"/>
                <w:bottom w:val="none" w:sz="0" w:space="0" w:color="auto"/>
                <w:right w:val="none" w:sz="0" w:space="0" w:color="auto"/>
              </w:divBdr>
              <w:divsChild>
                <w:div w:id="1649088644">
                  <w:marLeft w:val="0"/>
                  <w:marRight w:val="0"/>
                  <w:marTop w:val="0"/>
                  <w:marBottom w:val="0"/>
                  <w:divBdr>
                    <w:top w:val="none" w:sz="0" w:space="0" w:color="auto"/>
                    <w:left w:val="none" w:sz="0" w:space="0" w:color="auto"/>
                    <w:bottom w:val="none" w:sz="0" w:space="0" w:color="auto"/>
                    <w:right w:val="none" w:sz="0" w:space="0" w:color="auto"/>
                  </w:divBdr>
                  <w:divsChild>
                    <w:div w:id="153472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786862">
      <w:bodyDiv w:val="1"/>
      <w:marLeft w:val="0"/>
      <w:marRight w:val="0"/>
      <w:marTop w:val="0"/>
      <w:marBottom w:val="0"/>
      <w:divBdr>
        <w:top w:val="none" w:sz="0" w:space="0" w:color="auto"/>
        <w:left w:val="none" w:sz="0" w:space="0" w:color="auto"/>
        <w:bottom w:val="none" w:sz="0" w:space="0" w:color="auto"/>
        <w:right w:val="none" w:sz="0" w:space="0" w:color="auto"/>
      </w:divBdr>
    </w:div>
    <w:div w:id="1231845130">
      <w:bodyDiv w:val="1"/>
      <w:marLeft w:val="0"/>
      <w:marRight w:val="0"/>
      <w:marTop w:val="0"/>
      <w:marBottom w:val="0"/>
      <w:divBdr>
        <w:top w:val="none" w:sz="0" w:space="0" w:color="auto"/>
        <w:left w:val="none" w:sz="0" w:space="0" w:color="auto"/>
        <w:bottom w:val="none" w:sz="0" w:space="0" w:color="auto"/>
        <w:right w:val="none" w:sz="0" w:space="0" w:color="auto"/>
      </w:divBdr>
    </w:div>
    <w:div w:id="1235119795">
      <w:bodyDiv w:val="1"/>
      <w:marLeft w:val="0"/>
      <w:marRight w:val="0"/>
      <w:marTop w:val="0"/>
      <w:marBottom w:val="0"/>
      <w:divBdr>
        <w:top w:val="none" w:sz="0" w:space="0" w:color="auto"/>
        <w:left w:val="none" w:sz="0" w:space="0" w:color="auto"/>
        <w:bottom w:val="none" w:sz="0" w:space="0" w:color="auto"/>
        <w:right w:val="none" w:sz="0" w:space="0" w:color="auto"/>
      </w:divBdr>
      <w:divsChild>
        <w:div w:id="1925647406">
          <w:marLeft w:val="0"/>
          <w:marRight w:val="0"/>
          <w:marTop w:val="0"/>
          <w:marBottom w:val="0"/>
          <w:divBdr>
            <w:top w:val="none" w:sz="0" w:space="0" w:color="auto"/>
            <w:left w:val="none" w:sz="0" w:space="0" w:color="auto"/>
            <w:bottom w:val="none" w:sz="0" w:space="0" w:color="auto"/>
            <w:right w:val="none" w:sz="0" w:space="0" w:color="auto"/>
          </w:divBdr>
          <w:divsChild>
            <w:div w:id="1095783529">
              <w:marLeft w:val="0"/>
              <w:marRight w:val="0"/>
              <w:marTop w:val="0"/>
              <w:marBottom w:val="0"/>
              <w:divBdr>
                <w:top w:val="none" w:sz="0" w:space="0" w:color="auto"/>
                <w:left w:val="none" w:sz="0" w:space="0" w:color="auto"/>
                <w:bottom w:val="none" w:sz="0" w:space="0" w:color="auto"/>
                <w:right w:val="none" w:sz="0" w:space="0" w:color="auto"/>
              </w:divBdr>
              <w:divsChild>
                <w:div w:id="40905129">
                  <w:marLeft w:val="0"/>
                  <w:marRight w:val="0"/>
                  <w:marTop w:val="0"/>
                  <w:marBottom w:val="0"/>
                  <w:divBdr>
                    <w:top w:val="none" w:sz="0" w:space="0" w:color="auto"/>
                    <w:left w:val="none" w:sz="0" w:space="0" w:color="auto"/>
                    <w:bottom w:val="none" w:sz="0" w:space="0" w:color="auto"/>
                    <w:right w:val="none" w:sz="0" w:space="0" w:color="auto"/>
                  </w:divBdr>
                  <w:divsChild>
                    <w:div w:id="2571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414344">
      <w:bodyDiv w:val="1"/>
      <w:marLeft w:val="0"/>
      <w:marRight w:val="0"/>
      <w:marTop w:val="0"/>
      <w:marBottom w:val="0"/>
      <w:divBdr>
        <w:top w:val="none" w:sz="0" w:space="0" w:color="auto"/>
        <w:left w:val="none" w:sz="0" w:space="0" w:color="auto"/>
        <w:bottom w:val="none" w:sz="0" w:space="0" w:color="auto"/>
        <w:right w:val="none" w:sz="0" w:space="0" w:color="auto"/>
      </w:divBdr>
      <w:divsChild>
        <w:div w:id="139270318">
          <w:marLeft w:val="0"/>
          <w:marRight w:val="0"/>
          <w:marTop w:val="0"/>
          <w:marBottom w:val="0"/>
          <w:divBdr>
            <w:top w:val="none" w:sz="0" w:space="0" w:color="auto"/>
            <w:left w:val="none" w:sz="0" w:space="0" w:color="auto"/>
            <w:bottom w:val="none" w:sz="0" w:space="0" w:color="auto"/>
            <w:right w:val="none" w:sz="0" w:space="0" w:color="auto"/>
          </w:divBdr>
          <w:divsChild>
            <w:div w:id="1551576658">
              <w:marLeft w:val="0"/>
              <w:marRight w:val="0"/>
              <w:marTop w:val="0"/>
              <w:marBottom w:val="0"/>
              <w:divBdr>
                <w:top w:val="none" w:sz="0" w:space="0" w:color="auto"/>
                <w:left w:val="none" w:sz="0" w:space="0" w:color="auto"/>
                <w:bottom w:val="none" w:sz="0" w:space="0" w:color="auto"/>
                <w:right w:val="none" w:sz="0" w:space="0" w:color="auto"/>
              </w:divBdr>
              <w:divsChild>
                <w:div w:id="91254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224058">
      <w:bodyDiv w:val="1"/>
      <w:marLeft w:val="0"/>
      <w:marRight w:val="0"/>
      <w:marTop w:val="0"/>
      <w:marBottom w:val="0"/>
      <w:divBdr>
        <w:top w:val="none" w:sz="0" w:space="0" w:color="auto"/>
        <w:left w:val="none" w:sz="0" w:space="0" w:color="auto"/>
        <w:bottom w:val="none" w:sz="0" w:space="0" w:color="auto"/>
        <w:right w:val="none" w:sz="0" w:space="0" w:color="auto"/>
      </w:divBdr>
    </w:div>
    <w:div w:id="1845122636">
      <w:bodyDiv w:val="1"/>
      <w:marLeft w:val="0"/>
      <w:marRight w:val="0"/>
      <w:marTop w:val="0"/>
      <w:marBottom w:val="0"/>
      <w:divBdr>
        <w:top w:val="none" w:sz="0" w:space="0" w:color="auto"/>
        <w:left w:val="none" w:sz="0" w:space="0" w:color="auto"/>
        <w:bottom w:val="none" w:sz="0" w:space="0" w:color="auto"/>
        <w:right w:val="none" w:sz="0" w:space="0" w:color="auto"/>
      </w:divBdr>
    </w:div>
    <w:div w:id="1849632457">
      <w:bodyDiv w:val="1"/>
      <w:marLeft w:val="0"/>
      <w:marRight w:val="0"/>
      <w:marTop w:val="0"/>
      <w:marBottom w:val="0"/>
      <w:divBdr>
        <w:top w:val="none" w:sz="0" w:space="0" w:color="auto"/>
        <w:left w:val="none" w:sz="0" w:space="0" w:color="auto"/>
        <w:bottom w:val="none" w:sz="0" w:space="0" w:color="auto"/>
        <w:right w:val="none" w:sz="0" w:space="0" w:color="auto"/>
      </w:divBdr>
      <w:divsChild>
        <w:div w:id="1991399733">
          <w:marLeft w:val="0"/>
          <w:marRight w:val="0"/>
          <w:marTop w:val="0"/>
          <w:marBottom w:val="0"/>
          <w:divBdr>
            <w:top w:val="none" w:sz="0" w:space="0" w:color="auto"/>
            <w:left w:val="none" w:sz="0" w:space="0" w:color="auto"/>
            <w:bottom w:val="none" w:sz="0" w:space="0" w:color="auto"/>
            <w:right w:val="none" w:sz="0" w:space="0" w:color="auto"/>
          </w:divBdr>
          <w:divsChild>
            <w:div w:id="806121866">
              <w:marLeft w:val="0"/>
              <w:marRight w:val="0"/>
              <w:marTop w:val="0"/>
              <w:marBottom w:val="0"/>
              <w:divBdr>
                <w:top w:val="none" w:sz="0" w:space="0" w:color="auto"/>
                <w:left w:val="none" w:sz="0" w:space="0" w:color="auto"/>
                <w:bottom w:val="none" w:sz="0" w:space="0" w:color="auto"/>
                <w:right w:val="none" w:sz="0" w:space="0" w:color="auto"/>
              </w:divBdr>
              <w:divsChild>
                <w:div w:id="1985356343">
                  <w:marLeft w:val="0"/>
                  <w:marRight w:val="0"/>
                  <w:marTop w:val="0"/>
                  <w:marBottom w:val="0"/>
                  <w:divBdr>
                    <w:top w:val="none" w:sz="0" w:space="0" w:color="auto"/>
                    <w:left w:val="none" w:sz="0" w:space="0" w:color="auto"/>
                    <w:bottom w:val="none" w:sz="0" w:space="0" w:color="auto"/>
                    <w:right w:val="none" w:sz="0" w:space="0" w:color="auto"/>
                  </w:divBdr>
                  <w:divsChild>
                    <w:div w:id="41478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5190768">
      <w:bodyDiv w:val="1"/>
      <w:marLeft w:val="0"/>
      <w:marRight w:val="0"/>
      <w:marTop w:val="0"/>
      <w:marBottom w:val="0"/>
      <w:divBdr>
        <w:top w:val="none" w:sz="0" w:space="0" w:color="auto"/>
        <w:left w:val="none" w:sz="0" w:space="0" w:color="auto"/>
        <w:bottom w:val="none" w:sz="0" w:space="0" w:color="auto"/>
        <w:right w:val="none" w:sz="0" w:space="0" w:color="auto"/>
      </w:divBdr>
    </w:div>
    <w:div w:id="1894658037">
      <w:bodyDiv w:val="1"/>
      <w:marLeft w:val="0"/>
      <w:marRight w:val="0"/>
      <w:marTop w:val="0"/>
      <w:marBottom w:val="0"/>
      <w:divBdr>
        <w:top w:val="none" w:sz="0" w:space="0" w:color="auto"/>
        <w:left w:val="none" w:sz="0" w:space="0" w:color="auto"/>
        <w:bottom w:val="none" w:sz="0" w:space="0" w:color="auto"/>
        <w:right w:val="none" w:sz="0" w:space="0" w:color="auto"/>
      </w:divBdr>
    </w:div>
    <w:div w:id="1949114708">
      <w:bodyDiv w:val="1"/>
      <w:marLeft w:val="0"/>
      <w:marRight w:val="0"/>
      <w:marTop w:val="0"/>
      <w:marBottom w:val="0"/>
      <w:divBdr>
        <w:top w:val="none" w:sz="0" w:space="0" w:color="auto"/>
        <w:left w:val="none" w:sz="0" w:space="0" w:color="auto"/>
        <w:bottom w:val="none" w:sz="0" w:space="0" w:color="auto"/>
        <w:right w:val="none" w:sz="0" w:space="0" w:color="auto"/>
      </w:divBdr>
    </w:div>
    <w:div w:id="1962414625">
      <w:bodyDiv w:val="1"/>
      <w:marLeft w:val="0"/>
      <w:marRight w:val="0"/>
      <w:marTop w:val="0"/>
      <w:marBottom w:val="0"/>
      <w:divBdr>
        <w:top w:val="none" w:sz="0" w:space="0" w:color="auto"/>
        <w:left w:val="none" w:sz="0" w:space="0" w:color="auto"/>
        <w:bottom w:val="none" w:sz="0" w:space="0" w:color="auto"/>
        <w:right w:val="none" w:sz="0" w:space="0" w:color="auto"/>
      </w:divBdr>
    </w:div>
    <w:div w:id="2024354274">
      <w:bodyDiv w:val="1"/>
      <w:marLeft w:val="0"/>
      <w:marRight w:val="0"/>
      <w:marTop w:val="0"/>
      <w:marBottom w:val="0"/>
      <w:divBdr>
        <w:top w:val="none" w:sz="0" w:space="0" w:color="auto"/>
        <w:left w:val="none" w:sz="0" w:space="0" w:color="auto"/>
        <w:bottom w:val="none" w:sz="0" w:space="0" w:color="auto"/>
        <w:right w:val="none" w:sz="0" w:space="0" w:color="auto"/>
      </w:divBdr>
    </w:div>
    <w:div w:id="2053263087">
      <w:bodyDiv w:val="1"/>
      <w:marLeft w:val="0"/>
      <w:marRight w:val="0"/>
      <w:marTop w:val="0"/>
      <w:marBottom w:val="0"/>
      <w:divBdr>
        <w:top w:val="none" w:sz="0" w:space="0" w:color="auto"/>
        <w:left w:val="none" w:sz="0" w:space="0" w:color="auto"/>
        <w:bottom w:val="none" w:sz="0" w:space="0" w:color="auto"/>
        <w:right w:val="none" w:sz="0" w:space="0" w:color="auto"/>
      </w:divBdr>
    </w:div>
    <w:div w:id="2098869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s://doi.org/10.1016/j.drugpo.2013.12.008"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hyperlink" Target="https://www.inc.com/inc500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hyperlink" Target="https://doi.org/10.1177/0019793919862764"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https://doi.org/10.15678/EBER.2020.08010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8CF0969-514B-47DF-AA81-FEE4041682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793</TotalTime>
  <Pages>18</Pages>
  <Words>2998</Words>
  <Characters>17091</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20049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CSU-Global</dc:creator>
  <cp:keywords/>
  <dc:description/>
  <cp:lastModifiedBy>Dan Amrine</cp:lastModifiedBy>
  <cp:revision>9</cp:revision>
  <dcterms:created xsi:type="dcterms:W3CDTF">2020-11-01T14:50:00Z</dcterms:created>
  <dcterms:modified xsi:type="dcterms:W3CDTF">2020-11-02T04:02:00Z</dcterms:modified>
</cp:coreProperties>
</file>