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7F7"/>
  <w:body>
    <w:p w14:paraId="1F3CC9D7" w14:textId="77777777" w:rsidR="000D1C4A" w:rsidRDefault="00000000">
      <w:pPr>
        <w:pStyle w:val="Titre1"/>
        <w:rPr>
          <w:rFonts w:ascii="Arial" w:eastAsia="Times New Roman" w:hAnsi="Arial" w:cs="Arial"/>
        </w:rPr>
      </w:pPr>
      <w:r>
        <w:rPr>
          <w:rFonts w:ascii="Arial" w:eastAsia="Times New Roman" w:hAnsi="Arial" w:cs="Arial"/>
        </w:rPr>
        <w:t>Philosophie des tests et conception de formulaires de demande de test</w:t>
      </w:r>
    </w:p>
    <w:p w14:paraId="7A18101F" w14:textId="77777777" w:rsidR="000D1C4A" w:rsidRDefault="00000000">
      <w:pPr>
        <w:pStyle w:val="Titre2"/>
        <w:shd w:val="clear" w:color="auto" w:fill="FFFFFF"/>
        <w:divId w:val="26953996"/>
        <w:rPr>
          <w:rFonts w:ascii="Arial" w:eastAsia="Times New Roman" w:hAnsi="Arial" w:cs="Arial"/>
        </w:rPr>
      </w:pPr>
      <w:r>
        <w:rPr>
          <w:rFonts w:ascii="Arial" w:eastAsia="Times New Roman" w:hAnsi="Arial" w:cs="Arial"/>
        </w:rPr>
        <w:t>1. Pourquoi formaliser les demandes de tests ?</w:t>
      </w:r>
    </w:p>
    <w:p w14:paraId="082F7F5C" w14:textId="77777777" w:rsidR="000D1C4A" w:rsidRDefault="00000000">
      <w:pPr>
        <w:pStyle w:val="NormalWeb"/>
        <w:shd w:val="clear" w:color="auto" w:fill="FFFFFF"/>
        <w:divId w:val="26953996"/>
        <w:rPr>
          <w:rFonts w:ascii="Arial" w:hAnsi="Arial" w:cs="Arial"/>
        </w:rPr>
      </w:pPr>
      <w:r>
        <w:rPr>
          <w:rFonts w:ascii="Arial" w:hAnsi="Arial" w:cs="Arial"/>
        </w:rPr>
        <w:t xml:space="preserve">Un formulaire de test détaillé n’est pas une contrainte administrative : c’est un </w:t>
      </w:r>
      <w:r>
        <w:rPr>
          <w:rStyle w:val="lev"/>
          <w:rFonts w:ascii="Arial" w:hAnsi="Arial" w:cs="Arial"/>
        </w:rPr>
        <w:t>outil de communication universel</w:t>
      </w:r>
      <w:r>
        <w:rPr>
          <w:rFonts w:ascii="Arial" w:hAnsi="Arial" w:cs="Arial"/>
        </w:rPr>
        <w:t xml:space="preserve">. Il sert d’interface entre : </w:t>
      </w:r>
    </w:p>
    <w:p w14:paraId="213596E9" w14:textId="77777777" w:rsidR="000D1C4A" w:rsidRDefault="00000000">
      <w:pPr>
        <w:numPr>
          <w:ilvl w:val="0"/>
          <w:numId w:val="1"/>
        </w:numPr>
        <w:shd w:val="clear" w:color="auto" w:fill="FFFFFF"/>
        <w:spacing w:before="100" w:beforeAutospacing="1" w:after="100" w:afterAutospacing="1"/>
        <w:divId w:val="26953996"/>
        <w:rPr>
          <w:rFonts w:ascii="Arial" w:eastAsia="Times New Roman" w:hAnsi="Arial" w:cs="Arial"/>
        </w:rPr>
      </w:pPr>
      <w:proofErr w:type="gramStart"/>
      <w:r>
        <w:rPr>
          <w:rFonts w:ascii="Arial" w:eastAsia="Times New Roman" w:hAnsi="Arial" w:cs="Arial"/>
        </w:rPr>
        <w:t>les</w:t>
      </w:r>
      <w:proofErr w:type="gramEnd"/>
      <w:r>
        <w:rPr>
          <w:rFonts w:ascii="Arial" w:eastAsia="Times New Roman" w:hAnsi="Arial" w:cs="Arial"/>
        </w:rPr>
        <w:t xml:space="preserve"> développeurs,</w:t>
      </w:r>
    </w:p>
    <w:p w14:paraId="1FEB1BBF" w14:textId="77777777" w:rsidR="000D1C4A" w:rsidRDefault="00000000">
      <w:pPr>
        <w:numPr>
          <w:ilvl w:val="0"/>
          <w:numId w:val="1"/>
        </w:numPr>
        <w:shd w:val="clear" w:color="auto" w:fill="FFFFFF"/>
        <w:spacing w:before="100" w:beforeAutospacing="1" w:after="100" w:afterAutospacing="1"/>
        <w:divId w:val="26953996"/>
        <w:rPr>
          <w:rFonts w:ascii="Arial" w:eastAsia="Times New Roman" w:hAnsi="Arial" w:cs="Arial"/>
        </w:rPr>
      </w:pPr>
      <w:proofErr w:type="gramStart"/>
      <w:r>
        <w:rPr>
          <w:rFonts w:ascii="Arial" w:eastAsia="Times New Roman" w:hAnsi="Arial" w:cs="Arial"/>
        </w:rPr>
        <w:t>les</w:t>
      </w:r>
      <w:proofErr w:type="gramEnd"/>
      <w:r>
        <w:rPr>
          <w:rFonts w:ascii="Arial" w:eastAsia="Times New Roman" w:hAnsi="Arial" w:cs="Arial"/>
        </w:rPr>
        <w:t xml:space="preserve"> testeurs (QA),</w:t>
      </w:r>
    </w:p>
    <w:p w14:paraId="19944395" w14:textId="77777777" w:rsidR="000D1C4A" w:rsidRDefault="00000000">
      <w:pPr>
        <w:numPr>
          <w:ilvl w:val="0"/>
          <w:numId w:val="1"/>
        </w:numPr>
        <w:shd w:val="clear" w:color="auto" w:fill="FFFFFF"/>
        <w:spacing w:before="100" w:beforeAutospacing="1" w:after="100" w:afterAutospacing="1"/>
        <w:divId w:val="26953996"/>
        <w:rPr>
          <w:rFonts w:ascii="Arial" w:eastAsia="Times New Roman" w:hAnsi="Arial" w:cs="Arial"/>
        </w:rPr>
      </w:pPr>
      <w:proofErr w:type="gramStart"/>
      <w:r>
        <w:rPr>
          <w:rFonts w:ascii="Arial" w:eastAsia="Times New Roman" w:hAnsi="Arial" w:cs="Arial"/>
        </w:rPr>
        <w:t>les</w:t>
      </w:r>
      <w:proofErr w:type="gramEnd"/>
      <w:r>
        <w:rPr>
          <w:rFonts w:ascii="Arial" w:eastAsia="Times New Roman" w:hAnsi="Arial" w:cs="Arial"/>
        </w:rPr>
        <w:t xml:space="preserve"> Product </w:t>
      </w:r>
      <w:proofErr w:type="spellStart"/>
      <w:r>
        <w:rPr>
          <w:rFonts w:ascii="Arial" w:eastAsia="Times New Roman" w:hAnsi="Arial" w:cs="Arial"/>
        </w:rPr>
        <w:t>Owners</w:t>
      </w:r>
      <w:proofErr w:type="spellEnd"/>
      <w:r>
        <w:rPr>
          <w:rFonts w:ascii="Arial" w:eastAsia="Times New Roman" w:hAnsi="Arial" w:cs="Arial"/>
        </w:rPr>
        <w:t>,</w:t>
      </w:r>
    </w:p>
    <w:p w14:paraId="67F172C2" w14:textId="77777777" w:rsidR="000D1C4A" w:rsidRDefault="00000000">
      <w:pPr>
        <w:numPr>
          <w:ilvl w:val="0"/>
          <w:numId w:val="1"/>
        </w:numPr>
        <w:shd w:val="clear" w:color="auto" w:fill="FFFFFF"/>
        <w:spacing w:before="100" w:beforeAutospacing="1" w:after="100" w:afterAutospacing="1"/>
        <w:divId w:val="26953996"/>
        <w:rPr>
          <w:rFonts w:ascii="Arial" w:eastAsia="Times New Roman" w:hAnsi="Arial" w:cs="Arial"/>
        </w:rPr>
      </w:pPr>
      <w:proofErr w:type="gramStart"/>
      <w:r>
        <w:rPr>
          <w:rFonts w:ascii="Arial" w:eastAsia="Times New Roman" w:hAnsi="Arial" w:cs="Arial"/>
        </w:rPr>
        <w:t>les</w:t>
      </w:r>
      <w:proofErr w:type="gramEnd"/>
      <w:r>
        <w:rPr>
          <w:rFonts w:ascii="Arial" w:eastAsia="Times New Roman" w:hAnsi="Arial" w:cs="Arial"/>
        </w:rPr>
        <w:t xml:space="preserve"> équipes d’intégration,</w:t>
      </w:r>
    </w:p>
    <w:p w14:paraId="34CC6F31" w14:textId="77777777" w:rsidR="000D1C4A" w:rsidRDefault="00000000">
      <w:pPr>
        <w:numPr>
          <w:ilvl w:val="0"/>
          <w:numId w:val="1"/>
        </w:numPr>
        <w:shd w:val="clear" w:color="auto" w:fill="FFFFFF"/>
        <w:spacing w:before="100" w:beforeAutospacing="1" w:after="100" w:afterAutospacing="1"/>
        <w:divId w:val="26953996"/>
        <w:rPr>
          <w:rFonts w:ascii="Arial" w:eastAsia="Times New Roman" w:hAnsi="Arial" w:cs="Arial"/>
        </w:rPr>
      </w:pPr>
      <w:proofErr w:type="gramStart"/>
      <w:r>
        <w:rPr>
          <w:rFonts w:ascii="Arial" w:eastAsia="Times New Roman" w:hAnsi="Arial" w:cs="Arial"/>
        </w:rPr>
        <w:t>et</w:t>
      </w:r>
      <w:proofErr w:type="gramEnd"/>
      <w:r>
        <w:rPr>
          <w:rFonts w:ascii="Arial" w:eastAsia="Times New Roman" w:hAnsi="Arial" w:cs="Arial"/>
        </w:rPr>
        <w:t xml:space="preserve"> même les outils de tests automatisés.</w:t>
      </w:r>
    </w:p>
    <w:p w14:paraId="21D2882A" w14:textId="77777777" w:rsidR="000D1C4A" w:rsidRDefault="00000000">
      <w:pPr>
        <w:shd w:val="clear" w:color="auto" w:fill="EEF6FF"/>
        <w:divId w:val="1228957049"/>
        <w:rPr>
          <w:rFonts w:ascii="Arial" w:eastAsia="Times New Roman" w:hAnsi="Arial" w:cs="Arial"/>
        </w:rPr>
      </w:pPr>
      <w:r>
        <w:rPr>
          <w:rFonts w:ascii="Arial" w:eastAsia="Times New Roman" w:hAnsi="Arial" w:cs="Arial"/>
        </w:rPr>
        <w:t xml:space="preserve">Chaque IDE ou plateforme possède son propre </w:t>
      </w:r>
      <w:proofErr w:type="spellStart"/>
      <w:r>
        <w:rPr>
          <w:rFonts w:ascii="Arial" w:eastAsia="Times New Roman" w:hAnsi="Arial" w:cs="Arial"/>
        </w:rPr>
        <w:t>framework</w:t>
      </w:r>
      <w:proofErr w:type="spellEnd"/>
      <w:r>
        <w:rPr>
          <w:rFonts w:ascii="Arial" w:eastAsia="Times New Roman" w:hAnsi="Arial" w:cs="Arial"/>
        </w:rPr>
        <w:t xml:space="preserve"> de tests automatisés (ATF pour </w:t>
      </w:r>
      <w:proofErr w:type="spellStart"/>
      <w:r>
        <w:rPr>
          <w:rFonts w:ascii="Arial" w:eastAsia="Times New Roman" w:hAnsi="Arial" w:cs="Arial"/>
        </w:rPr>
        <w:t>ServiceNow</w:t>
      </w:r>
      <w:proofErr w:type="spellEnd"/>
      <w:r>
        <w:rPr>
          <w:rFonts w:ascii="Arial" w:eastAsia="Times New Roman" w:hAnsi="Arial" w:cs="Arial"/>
        </w:rPr>
        <w:t>, JUnit pour Java/</w:t>
      </w:r>
      <w:proofErr w:type="spellStart"/>
      <w:r>
        <w:rPr>
          <w:rFonts w:ascii="Arial" w:eastAsia="Times New Roman" w:hAnsi="Arial" w:cs="Arial"/>
        </w:rPr>
        <w:t>Kotlin</w:t>
      </w:r>
      <w:proofErr w:type="spellEnd"/>
      <w:r>
        <w:rPr>
          <w:rFonts w:ascii="Arial" w:eastAsia="Times New Roman" w:hAnsi="Arial" w:cs="Arial"/>
        </w:rPr>
        <w:t xml:space="preserve">, </w:t>
      </w:r>
      <w:proofErr w:type="spellStart"/>
      <w:r>
        <w:rPr>
          <w:rFonts w:ascii="Arial" w:eastAsia="Times New Roman" w:hAnsi="Arial" w:cs="Arial"/>
        </w:rPr>
        <w:t>XUnit</w:t>
      </w:r>
      <w:proofErr w:type="spellEnd"/>
      <w:r>
        <w:rPr>
          <w:rFonts w:ascii="Arial" w:eastAsia="Times New Roman" w:hAnsi="Arial" w:cs="Arial"/>
        </w:rPr>
        <w:t xml:space="preserve"> pour C#, </w:t>
      </w:r>
      <w:proofErr w:type="spellStart"/>
      <w:r>
        <w:rPr>
          <w:rFonts w:ascii="Arial" w:eastAsia="Times New Roman" w:hAnsi="Arial" w:cs="Arial"/>
        </w:rPr>
        <w:t>PyTest</w:t>
      </w:r>
      <w:proofErr w:type="spellEnd"/>
      <w:r>
        <w:rPr>
          <w:rFonts w:ascii="Arial" w:eastAsia="Times New Roman" w:hAnsi="Arial" w:cs="Arial"/>
        </w:rPr>
        <w:t xml:space="preserve"> pour Python…). </w:t>
      </w:r>
      <w:r>
        <w:rPr>
          <w:rFonts w:ascii="Arial" w:eastAsia="Times New Roman" w:hAnsi="Arial" w:cs="Arial"/>
        </w:rPr>
        <w:br/>
      </w:r>
      <w:r>
        <w:rPr>
          <w:rFonts w:ascii="Arial" w:eastAsia="Times New Roman" w:hAnsi="Arial" w:cs="Arial"/>
        </w:rPr>
        <w:br/>
      </w:r>
      <w:r>
        <w:rPr>
          <w:rStyle w:val="lev"/>
          <w:rFonts w:ascii="Arial" w:eastAsia="Times New Roman" w:hAnsi="Arial" w:cs="Arial"/>
        </w:rPr>
        <w:t>Mais tous reposent sur les mêmes principes fondamentaux :</w:t>
      </w:r>
      <w:r>
        <w:rPr>
          <w:rFonts w:ascii="Arial" w:eastAsia="Times New Roman" w:hAnsi="Arial" w:cs="Arial"/>
        </w:rPr>
        <w:t xml:space="preserve"> un objectif clair, des prérequis, un protocole, un résultat attendu, et des conditions d’échec. </w:t>
      </w:r>
    </w:p>
    <w:p w14:paraId="24BE732C" w14:textId="77777777" w:rsidR="000D1C4A" w:rsidRDefault="00000000">
      <w:pPr>
        <w:pStyle w:val="NormalWeb"/>
        <w:shd w:val="clear" w:color="auto" w:fill="FFFFFF"/>
        <w:divId w:val="26953996"/>
        <w:rPr>
          <w:rFonts w:ascii="Arial" w:hAnsi="Arial" w:cs="Arial"/>
        </w:rPr>
      </w:pPr>
      <w:r>
        <w:rPr>
          <w:rFonts w:ascii="Arial" w:hAnsi="Arial" w:cs="Arial"/>
        </w:rPr>
        <w:t xml:space="preserve">Le formulaire devient donc un </w:t>
      </w:r>
      <w:r>
        <w:rPr>
          <w:rStyle w:val="lev"/>
          <w:rFonts w:ascii="Arial" w:hAnsi="Arial" w:cs="Arial"/>
        </w:rPr>
        <w:t>langage commun</w:t>
      </w:r>
      <w:r>
        <w:rPr>
          <w:rFonts w:ascii="Arial" w:hAnsi="Arial" w:cs="Arial"/>
        </w:rPr>
        <w:t xml:space="preserve">, indépendant de la technologie, du langage ou de l’outil. Il permet de décrire un test de manière neutre, compréhensible et reproductible, quel que soit l’environnement. </w:t>
      </w:r>
    </w:p>
    <w:p w14:paraId="39553680" w14:textId="77777777" w:rsidR="000D1C4A" w:rsidRDefault="00000000">
      <w:pPr>
        <w:pStyle w:val="Titre2"/>
        <w:shd w:val="clear" w:color="auto" w:fill="FFFFFF"/>
        <w:divId w:val="1818718368"/>
        <w:rPr>
          <w:rFonts w:ascii="Arial" w:eastAsia="Times New Roman" w:hAnsi="Arial" w:cs="Arial"/>
        </w:rPr>
      </w:pPr>
      <w:r>
        <w:rPr>
          <w:rFonts w:ascii="Arial" w:eastAsia="Times New Roman" w:hAnsi="Arial" w:cs="Arial"/>
        </w:rPr>
        <w:t>2. Philosophie générale des tests</w:t>
      </w:r>
    </w:p>
    <w:p w14:paraId="1518AC56" w14:textId="77777777" w:rsidR="000D1C4A" w:rsidRDefault="00000000">
      <w:pPr>
        <w:pStyle w:val="Titre3"/>
        <w:shd w:val="clear" w:color="auto" w:fill="FFFFFF"/>
        <w:divId w:val="1818718368"/>
        <w:rPr>
          <w:rFonts w:ascii="Arial" w:eastAsia="Times New Roman" w:hAnsi="Arial" w:cs="Arial"/>
        </w:rPr>
      </w:pPr>
      <w:r>
        <w:rPr>
          <w:rFonts w:ascii="Arial" w:eastAsia="Times New Roman" w:hAnsi="Arial" w:cs="Arial"/>
        </w:rPr>
        <w:t>2.1. Un test doit être reproductible</w:t>
      </w:r>
    </w:p>
    <w:p w14:paraId="6E981EEE" w14:textId="77777777" w:rsidR="000D1C4A" w:rsidRDefault="00000000">
      <w:pPr>
        <w:pStyle w:val="NormalWeb"/>
        <w:shd w:val="clear" w:color="auto" w:fill="FFFFFF"/>
        <w:divId w:val="1818718368"/>
        <w:rPr>
          <w:rFonts w:ascii="Arial" w:hAnsi="Arial" w:cs="Arial"/>
        </w:rPr>
      </w:pPr>
      <w:r>
        <w:rPr>
          <w:rFonts w:ascii="Arial" w:hAnsi="Arial" w:cs="Arial"/>
        </w:rPr>
        <w:t xml:space="preserve">Un test doit donner le même résultat, exécuté par n’importe qui, à n’importe quel moment. </w:t>
      </w:r>
    </w:p>
    <w:p w14:paraId="5CE7796F" w14:textId="77777777" w:rsidR="000D1C4A" w:rsidRDefault="00000000">
      <w:pPr>
        <w:numPr>
          <w:ilvl w:val="0"/>
          <w:numId w:val="2"/>
        </w:numPr>
        <w:shd w:val="clear" w:color="auto" w:fill="FFFFFF"/>
        <w:spacing w:before="100" w:beforeAutospacing="1" w:after="100" w:afterAutospacing="1"/>
        <w:divId w:val="1818718368"/>
        <w:rPr>
          <w:rFonts w:ascii="Arial" w:eastAsia="Times New Roman" w:hAnsi="Arial" w:cs="Arial"/>
        </w:rPr>
      </w:pPr>
      <w:r>
        <w:rPr>
          <w:rFonts w:ascii="Arial" w:eastAsia="Times New Roman" w:hAnsi="Arial" w:cs="Arial"/>
        </w:rPr>
        <w:t>Pas de dépendance aux données de production.</w:t>
      </w:r>
    </w:p>
    <w:p w14:paraId="372A8399" w14:textId="77777777" w:rsidR="000D1C4A" w:rsidRDefault="00000000">
      <w:pPr>
        <w:numPr>
          <w:ilvl w:val="0"/>
          <w:numId w:val="2"/>
        </w:numPr>
        <w:shd w:val="clear" w:color="auto" w:fill="FFFFFF"/>
        <w:spacing w:before="100" w:beforeAutospacing="1" w:after="100" w:afterAutospacing="1"/>
        <w:divId w:val="1818718368"/>
        <w:rPr>
          <w:rFonts w:ascii="Arial" w:eastAsia="Times New Roman" w:hAnsi="Arial" w:cs="Arial"/>
        </w:rPr>
      </w:pPr>
      <w:r>
        <w:rPr>
          <w:rFonts w:ascii="Arial" w:eastAsia="Times New Roman" w:hAnsi="Arial" w:cs="Arial"/>
        </w:rPr>
        <w:t>Les données nécessaires doivent être créées dans les étapes du test.</w:t>
      </w:r>
    </w:p>
    <w:p w14:paraId="75074A1D" w14:textId="77777777" w:rsidR="000D1C4A" w:rsidRDefault="00000000">
      <w:pPr>
        <w:numPr>
          <w:ilvl w:val="0"/>
          <w:numId w:val="2"/>
        </w:numPr>
        <w:shd w:val="clear" w:color="auto" w:fill="FFFFFF"/>
        <w:spacing w:before="100" w:beforeAutospacing="1" w:after="100" w:afterAutospacing="1"/>
        <w:divId w:val="1818718368"/>
        <w:rPr>
          <w:rFonts w:ascii="Arial" w:eastAsia="Times New Roman" w:hAnsi="Arial" w:cs="Arial"/>
        </w:rPr>
      </w:pPr>
      <w:r>
        <w:rPr>
          <w:rFonts w:ascii="Arial" w:eastAsia="Times New Roman" w:hAnsi="Arial" w:cs="Arial"/>
        </w:rPr>
        <w:t>Les prérequis doivent être explicites.</w:t>
      </w:r>
    </w:p>
    <w:p w14:paraId="33B329F4" w14:textId="77777777" w:rsidR="000D1C4A" w:rsidRDefault="00000000">
      <w:pPr>
        <w:pStyle w:val="Titre3"/>
        <w:shd w:val="clear" w:color="auto" w:fill="FFFFFF"/>
        <w:divId w:val="1818718368"/>
        <w:rPr>
          <w:rFonts w:ascii="Arial" w:eastAsia="Times New Roman" w:hAnsi="Arial" w:cs="Arial"/>
        </w:rPr>
      </w:pPr>
      <w:r>
        <w:rPr>
          <w:rFonts w:ascii="Arial" w:eastAsia="Times New Roman" w:hAnsi="Arial" w:cs="Arial"/>
        </w:rPr>
        <w:t>2.2. Un test doit avoir un objectif clair</w:t>
      </w:r>
    </w:p>
    <w:p w14:paraId="7B5D535F" w14:textId="77777777" w:rsidR="000D1C4A" w:rsidRDefault="00000000">
      <w:pPr>
        <w:pStyle w:val="NormalWeb"/>
        <w:shd w:val="clear" w:color="auto" w:fill="FFFFFF"/>
        <w:divId w:val="1818718368"/>
        <w:rPr>
          <w:rFonts w:ascii="Arial" w:hAnsi="Arial" w:cs="Arial"/>
        </w:rPr>
      </w:pPr>
      <w:r>
        <w:rPr>
          <w:rFonts w:ascii="Arial" w:hAnsi="Arial" w:cs="Arial"/>
        </w:rPr>
        <w:t xml:space="preserve">Le test doit répondre à une question simple : </w:t>
      </w:r>
      <w:r>
        <w:rPr>
          <w:rStyle w:val="lev"/>
          <w:rFonts w:ascii="Arial" w:hAnsi="Arial" w:cs="Arial"/>
        </w:rPr>
        <w:t>« Que suis</w:t>
      </w:r>
      <w:r>
        <w:rPr>
          <w:rStyle w:val="lev"/>
          <w:rFonts w:ascii="Arial" w:hAnsi="Arial" w:cs="Arial"/>
        </w:rPr>
        <w:noBreakHyphen/>
        <w:t>je en train de vérifier exactement ? »</w:t>
      </w:r>
      <w:r>
        <w:rPr>
          <w:rFonts w:ascii="Arial" w:hAnsi="Arial" w:cs="Arial"/>
        </w:rPr>
        <w:t xml:space="preserve"> </w:t>
      </w:r>
    </w:p>
    <w:p w14:paraId="46546CA1" w14:textId="77777777" w:rsidR="000D1C4A" w:rsidRDefault="00000000">
      <w:pPr>
        <w:pStyle w:val="Titre3"/>
        <w:shd w:val="clear" w:color="auto" w:fill="FFFFFF"/>
        <w:divId w:val="1818718368"/>
        <w:rPr>
          <w:rFonts w:ascii="Arial" w:eastAsia="Times New Roman" w:hAnsi="Arial" w:cs="Arial"/>
        </w:rPr>
      </w:pPr>
      <w:r>
        <w:rPr>
          <w:rFonts w:ascii="Arial" w:eastAsia="Times New Roman" w:hAnsi="Arial" w:cs="Arial"/>
        </w:rPr>
        <w:t>2.3. Un test doit être vérifiable</w:t>
      </w:r>
    </w:p>
    <w:p w14:paraId="2FD845EA" w14:textId="77777777" w:rsidR="000D1C4A" w:rsidRDefault="00000000">
      <w:pPr>
        <w:pStyle w:val="NormalWeb"/>
        <w:shd w:val="clear" w:color="auto" w:fill="FFFFFF"/>
        <w:divId w:val="1818718368"/>
        <w:rPr>
          <w:rFonts w:ascii="Arial" w:hAnsi="Arial" w:cs="Arial"/>
        </w:rPr>
      </w:pPr>
      <w:r>
        <w:rPr>
          <w:rFonts w:ascii="Arial" w:hAnsi="Arial" w:cs="Arial"/>
        </w:rPr>
        <w:t xml:space="preserve">Le résultat attendu doit être observable, mesurable et non ambigu. </w:t>
      </w:r>
    </w:p>
    <w:p w14:paraId="16FEEB4A" w14:textId="77777777" w:rsidR="000D1C4A" w:rsidRDefault="00000000">
      <w:pPr>
        <w:pStyle w:val="Titre2"/>
        <w:shd w:val="clear" w:color="auto" w:fill="FFFFFF"/>
        <w:divId w:val="1004743183"/>
        <w:rPr>
          <w:rFonts w:ascii="Arial" w:eastAsia="Times New Roman" w:hAnsi="Arial" w:cs="Arial"/>
        </w:rPr>
      </w:pPr>
      <w:r>
        <w:rPr>
          <w:rFonts w:ascii="Arial" w:eastAsia="Times New Roman" w:hAnsi="Arial" w:cs="Arial"/>
        </w:rPr>
        <w:lastRenderedPageBreak/>
        <w:t>3. Les champs essentiels d’un formulaire de test</w:t>
      </w:r>
    </w:p>
    <w:p w14:paraId="4C954216" w14:textId="77777777" w:rsidR="000D1C4A" w:rsidRDefault="00000000">
      <w:pPr>
        <w:pStyle w:val="Titre3"/>
        <w:shd w:val="clear" w:color="auto" w:fill="FFFFFF"/>
        <w:divId w:val="1004743183"/>
        <w:rPr>
          <w:rFonts w:ascii="Arial" w:eastAsia="Times New Roman" w:hAnsi="Arial" w:cs="Arial"/>
        </w:rPr>
      </w:pPr>
      <w:r>
        <w:rPr>
          <w:rFonts w:ascii="Arial" w:eastAsia="Times New Roman" w:hAnsi="Arial" w:cs="Arial"/>
        </w:rPr>
        <w:t>3.1. Cas de test (titre descriptif)</w:t>
      </w:r>
    </w:p>
    <w:p w14:paraId="1515156B" w14:textId="77777777" w:rsidR="000D1C4A" w:rsidRDefault="00000000">
      <w:pPr>
        <w:pStyle w:val="NormalWeb"/>
        <w:shd w:val="clear" w:color="auto" w:fill="FFFFFF"/>
        <w:divId w:val="1004743183"/>
        <w:rPr>
          <w:rFonts w:ascii="Arial" w:hAnsi="Arial" w:cs="Arial"/>
        </w:rPr>
      </w:pPr>
      <w:r>
        <w:rPr>
          <w:rFonts w:ascii="Arial" w:hAnsi="Arial" w:cs="Arial"/>
        </w:rPr>
        <w:t xml:space="preserve">Une phrase claire qui résume l’objectif du test. Exemple : </w:t>
      </w:r>
      <w:r>
        <w:rPr>
          <w:rStyle w:val="lev"/>
          <w:rFonts w:ascii="Arial" w:hAnsi="Arial" w:cs="Arial"/>
        </w:rPr>
        <w:t>« Un administrateur peut supprimer un utilisateur via le bouton Supprimer »</w:t>
      </w:r>
      <w:r>
        <w:rPr>
          <w:rFonts w:ascii="Arial" w:hAnsi="Arial" w:cs="Arial"/>
        </w:rPr>
        <w:t xml:space="preserve">. </w:t>
      </w:r>
    </w:p>
    <w:p w14:paraId="64E37206" w14:textId="77777777" w:rsidR="000D1C4A" w:rsidRDefault="00000000">
      <w:pPr>
        <w:pStyle w:val="Titre3"/>
        <w:shd w:val="clear" w:color="auto" w:fill="FFFFFF"/>
        <w:divId w:val="1004743183"/>
        <w:rPr>
          <w:rFonts w:ascii="Arial" w:eastAsia="Times New Roman" w:hAnsi="Arial" w:cs="Arial"/>
        </w:rPr>
      </w:pPr>
      <w:r>
        <w:rPr>
          <w:rFonts w:ascii="Arial" w:eastAsia="Times New Roman" w:hAnsi="Arial" w:cs="Arial"/>
        </w:rPr>
        <w:t>3.2. Conditions préalables</w:t>
      </w:r>
    </w:p>
    <w:p w14:paraId="049A4D50" w14:textId="77777777" w:rsidR="000D1C4A" w:rsidRDefault="00000000">
      <w:pPr>
        <w:pStyle w:val="NormalWeb"/>
        <w:shd w:val="clear" w:color="auto" w:fill="FFFFFF"/>
        <w:divId w:val="1004743183"/>
        <w:rPr>
          <w:rFonts w:ascii="Arial" w:hAnsi="Arial" w:cs="Arial"/>
        </w:rPr>
      </w:pPr>
      <w:r>
        <w:rPr>
          <w:rFonts w:ascii="Arial" w:hAnsi="Arial" w:cs="Arial"/>
        </w:rPr>
        <w:t xml:space="preserve">Ce sont les ressources nécessaires, pas des données </w:t>
      </w:r>
      <w:proofErr w:type="gramStart"/>
      <w:r>
        <w:rPr>
          <w:rFonts w:ascii="Arial" w:hAnsi="Arial" w:cs="Arial"/>
        </w:rPr>
        <w:t>métier existantes</w:t>
      </w:r>
      <w:proofErr w:type="gramEnd"/>
      <w:r>
        <w:rPr>
          <w:rFonts w:ascii="Arial" w:hAnsi="Arial" w:cs="Arial"/>
        </w:rPr>
        <w:t xml:space="preserve">. </w:t>
      </w:r>
    </w:p>
    <w:p w14:paraId="2E94B694" w14:textId="77777777" w:rsidR="000D1C4A" w:rsidRDefault="00000000">
      <w:pPr>
        <w:shd w:val="clear" w:color="auto" w:fill="FFF4F4"/>
        <w:divId w:val="1227882778"/>
        <w:rPr>
          <w:rFonts w:ascii="Arial" w:eastAsia="Times New Roman" w:hAnsi="Arial" w:cs="Arial"/>
        </w:rPr>
      </w:pPr>
      <w:r>
        <w:rPr>
          <w:rStyle w:val="lev"/>
          <w:rFonts w:ascii="Arial" w:eastAsia="Times New Roman" w:hAnsi="Arial" w:cs="Arial"/>
        </w:rPr>
        <w:t>Important :</w:t>
      </w:r>
      <w:r>
        <w:rPr>
          <w:rFonts w:ascii="Arial" w:eastAsia="Times New Roman" w:hAnsi="Arial" w:cs="Arial"/>
        </w:rPr>
        <w:t xml:space="preserve"> Les données métier doivent être créées dans les étapes du test, pas supposées déjà présentes. </w:t>
      </w:r>
    </w:p>
    <w:p w14:paraId="1A2D0E4E" w14:textId="77777777" w:rsidR="000D1C4A" w:rsidRDefault="00000000">
      <w:pPr>
        <w:pStyle w:val="Titre3"/>
        <w:shd w:val="clear" w:color="auto" w:fill="FFFFFF"/>
        <w:divId w:val="1004743183"/>
        <w:rPr>
          <w:rFonts w:ascii="Arial" w:eastAsia="Times New Roman" w:hAnsi="Arial" w:cs="Arial"/>
        </w:rPr>
      </w:pPr>
      <w:r>
        <w:rPr>
          <w:rFonts w:ascii="Arial" w:eastAsia="Times New Roman" w:hAnsi="Arial" w:cs="Arial"/>
        </w:rPr>
        <w:t>3.3. Étapes du cas de test</w:t>
      </w:r>
    </w:p>
    <w:p w14:paraId="4D8A8533" w14:textId="77777777" w:rsidR="000D1C4A" w:rsidRDefault="00000000">
      <w:pPr>
        <w:pStyle w:val="NormalWeb"/>
        <w:shd w:val="clear" w:color="auto" w:fill="FFFFFF"/>
        <w:divId w:val="1004743183"/>
        <w:rPr>
          <w:rFonts w:ascii="Arial" w:hAnsi="Arial" w:cs="Arial"/>
        </w:rPr>
      </w:pPr>
      <w:r>
        <w:rPr>
          <w:rFonts w:ascii="Arial" w:hAnsi="Arial" w:cs="Arial"/>
        </w:rPr>
        <w:t xml:space="preserve">Le protocole détaillé, étape par étape, permettant de reproduire le test. </w:t>
      </w:r>
    </w:p>
    <w:p w14:paraId="5624DE93" w14:textId="77777777" w:rsidR="000D1C4A" w:rsidRDefault="00000000">
      <w:pPr>
        <w:pStyle w:val="Titre3"/>
        <w:shd w:val="clear" w:color="auto" w:fill="FFFFFF"/>
        <w:divId w:val="1004743183"/>
        <w:rPr>
          <w:rFonts w:ascii="Arial" w:eastAsia="Times New Roman" w:hAnsi="Arial" w:cs="Arial"/>
        </w:rPr>
      </w:pPr>
      <w:r>
        <w:rPr>
          <w:rFonts w:ascii="Arial" w:eastAsia="Times New Roman" w:hAnsi="Arial" w:cs="Arial"/>
        </w:rPr>
        <w:t>3.4. Résultats attendus</w:t>
      </w:r>
    </w:p>
    <w:p w14:paraId="5F7BA091" w14:textId="77777777" w:rsidR="000D1C4A" w:rsidRDefault="00000000">
      <w:pPr>
        <w:pStyle w:val="NormalWeb"/>
        <w:shd w:val="clear" w:color="auto" w:fill="FFFFFF"/>
        <w:divId w:val="1004743183"/>
        <w:rPr>
          <w:rFonts w:ascii="Arial" w:hAnsi="Arial" w:cs="Arial"/>
        </w:rPr>
      </w:pPr>
      <w:r>
        <w:rPr>
          <w:rFonts w:ascii="Arial" w:hAnsi="Arial" w:cs="Arial"/>
        </w:rPr>
        <w:t xml:space="preserve">Ce qui doit se produire si le test est concluant. Le résultat doit être concret et observable. </w:t>
      </w:r>
    </w:p>
    <w:p w14:paraId="24CBBB7C" w14:textId="77777777" w:rsidR="000D1C4A" w:rsidRDefault="00000000">
      <w:pPr>
        <w:pStyle w:val="Titre3"/>
        <w:shd w:val="clear" w:color="auto" w:fill="FFFFFF"/>
        <w:divId w:val="1004743183"/>
        <w:rPr>
          <w:rFonts w:ascii="Arial" w:eastAsia="Times New Roman" w:hAnsi="Arial" w:cs="Arial"/>
        </w:rPr>
      </w:pPr>
      <w:r>
        <w:rPr>
          <w:rFonts w:ascii="Arial" w:eastAsia="Times New Roman" w:hAnsi="Arial" w:cs="Arial"/>
        </w:rPr>
        <w:t>3.5. KO (conditions d’échec spécifiques)</w:t>
      </w:r>
    </w:p>
    <w:p w14:paraId="36E45199" w14:textId="77777777" w:rsidR="000D1C4A" w:rsidRDefault="00000000">
      <w:pPr>
        <w:pStyle w:val="NormalWeb"/>
        <w:shd w:val="clear" w:color="auto" w:fill="FFFFFF"/>
        <w:divId w:val="1004743183"/>
        <w:rPr>
          <w:rFonts w:ascii="Arial" w:hAnsi="Arial" w:cs="Arial"/>
        </w:rPr>
      </w:pPr>
      <w:r>
        <w:rPr>
          <w:rFonts w:ascii="Arial" w:hAnsi="Arial" w:cs="Arial"/>
        </w:rPr>
        <w:t xml:space="preserve">Les conditions particulières qui invalident le test, même si l’action principale semble fonctionner. </w:t>
      </w:r>
    </w:p>
    <w:p w14:paraId="701B3458" w14:textId="77777777" w:rsidR="000D1C4A" w:rsidRDefault="00000000">
      <w:pPr>
        <w:pStyle w:val="Titre2"/>
        <w:shd w:val="clear" w:color="auto" w:fill="FFFFFF"/>
        <w:divId w:val="457146338"/>
        <w:rPr>
          <w:rFonts w:ascii="Arial" w:eastAsia="Times New Roman" w:hAnsi="Arial" w:cs="Arial"/>
        </w:rPr>
      </w:pPr>
      <w:r>
        <w:rPr>
          <w:rFonts w:ascii="Arial" w:eastAsia="Times New Roman" w:hAnsi="Arial" w:cs="Arial"/>
        </w:rPr>
        <w:t>4. Penser les tests : unitaire, implémentation, E2E</w:t>
      </w:r>
    </w:p>
    <w:p w14:paraId="5EB40509" w14:textId="77777777" w:rsidR="000D1C4A" w:rsidRDefault="00000000">
      <w:pPr>
        <w:pStyle w:val="Titre3"/>
        <w:shd w:val="clear" w:color="auto" w:fill="FFFFFF"/>
        <w:divId w:val="457146338"/>
        <w:rPr>
          <w:rFonts w:ascii="Arial" w:eastAsia="Times New Roman" w:hAnsi="Arial" w:cs="Arial"/>
        </w:rPr>
      </w:pPr>
      <w:r>
        <w:rPr>
          <w:rFonts w:ascii="Arial" w:eastAsia="Times New Roman" w:hAnsi="Arial" w:cs="Arial"/>
        </w:rPr>
        <w:t>4.1. Tests unitaires</w:t>
      </w:r>
    </w:p>
    <w:p w14:paraId="3B3207DB" w14:textId="77777777" w:rsidR="000D1C4A" w:rsidRDefault="00000000">
      <w:pPr>
        <w:pStyle w:val="NormalWeb"/>
        <w:shd w:val="clear" w:color="auto" w:fill="FFFFFF"/>
        <w:divId w:val="457146338"/>
        <w:rPr>
          <w:rFonts w:ascii="Arial" w:hAnsi="Arial" w:cs="Arial"/>
        </w:rPr>
      </w:pPr>
      <w:r>
        <w:rPr>
          <w:rFonts w:ascii="Arial" w:hAnsi="Arial" w:cs="Arial"/>
        </w:rPr>
        <w:t xml:space="preserve">Ils valident une petite unité de code isolée. Rapides, automatisables, essentiels pour la stabilité du code. </w:t>
      </w:r>
    </w:p>
    <w:p w14:paraId="09643162" w14:textId="77777777" w:rsidR="000D1C4A" w:rsidRDefault="00000000">
      <w:pPr>
        <w:pStyle w:val="Titre3"/>
        <w:shd w:val="clear" w:color="auto" w:fill="FFFFFF"/>
        <w:divId w:val="457146338"/>
        <w:rPr>
          <w:rFonts w:ascii="Arial" w:eastAsia="Times New Roman" w:hAnsi="Arial" w:cs="Arial"/>
        </w:rPr>
      </w:pPr>
      <w:r>
        <w:rPr>
          <w:rFonts w:ascii="Arial" w:eastAsia="Times New Roman" w:hAnsi="Arial" w:cs="Arial"/>
        </w:rPr>
        <w:t>4.2. Tests d’implémentation / d’intégration</w:t>
      </w:r>
    </w:p>
    <w:p w14:paraId="63C72164" w14:textId="77777777" w:rsidR="000D1C4A" w:rsidRDefault="00000000">
      <w:pPr>
        <w:pStyle w:val="NormalWeb"/>
        <w:shd w:val="clear" w:color="auto" w:fill="FFFFFF"/>
        <w:divId w:val="457146338"/>
        <w:rPr>
          <w:rFonts w:ascii="Arial" w:hAnsi="Arial" w:cs="Arial"/>
        </w:rPr>
      </w:pPr>
      <w:r>
        <w:rPr>
          <w:rFonts w:ascii="Arial" w:hAnsi="Arial" w:cs="Arial"/>
        </w:rPr>
        <w:t xml:space="preserve">Ils valident les interactions entre plusieurs composants : API, base de données, services externes… </w:t>
      </w:r>
    </w:p>
    <w:p w14:paraId="6958DA48" w14:textId="77777777" w:rsidR="000D1C4A" w:rsidRPr="008231AA" w:rsidRDefault="00000000">
      <w:pPr>
        <w:pStyle w:val="Titre3"/>
        <w:shd w:val="clear" w:color="auto" w:fill="FFFFFF"/>
        <w:divId w:val="457146338"/>
        <w:rPr>
          <w:rFonts w:ascii="Arial" w:eastAsia="Times New Roman" w:hAnsi="Arial" w:cs="Arial"/>
          <w:lang w:val="en-GB"/>
        </w:rPr>
      </w:pPr>
      <w:r w:rsidRPr="008231AA">
        <w:rPr>
          <w:rFonts w:ascii="Arial" w:eastAsia="Times New Roman" w:hAnsi="Arial" w:cs="Arial"/>
          <w:lang w:val="en-GB"/>
        </w:rPr>
        <w:t>4.3. Tests E2E (End</w:t>
      </w:r>
      <w:r w:rsidRPr="008231AA">
        <w:rPr>
          <w:rFonts w:ascii="Arial" w:eastAsia="Times New Roman" w:hAnsi="Arial" w:cs="Arial"/>
          <w:lang w:val="en-GB"/>
        </w:rPr>
        <w:noBreakHyphen/>
        <w:t>to</w:t>
      </w:r>
      <w:r w:rsidRPr="008231AA">
        <w:rPr>
          <w:rFonts w:ascii="Arial" w:eastAsia="Times New Roman" w:hAnsi="Arial" w:cs="Arial"/>
          <w:lang w:val="en-GB"/>
        </w:rPr>
        <w:noBreakHyphen/>
        <w:t>End)</w:t>
      </w:r>
    </w:p>
    <w:p w14:paraId="10BAFE03" w14:textId="77777777" w:rsidR="000D1C4A" w:rsidRDefault="00000000">
      <w:pPr>
        <w:pStyle w:val="NormalWeb"/>
        <w:shd w:val="clear" w:color="auto" w:fill="FFFFFF"/>
        <w:divId w:val="457146338"/>
        <w:rPr>
          <w:rFonts w:ascii="Arial" w:hAnsi="Arial" w:cs="Arial"/>
        </w:rPr>
      </w:pPr>
      <w:r>
        <w:rPr>
          <w:rFonts w:ascii="Arial" w:hAnsi="Arial" w:cs="Arial"/>
        </w:rPr>
        <w:t xml:space="preserve">Ils valident un parcours complet du point de vue de l’utilisateur final. </w:t>
      </w:r>
    </w:p>
    <w:p w14:paraId="70AF643F" w14:textId="77777777" w:rsidR="000D1C4A" w:rsidRDefault="00000000">
      <w:pPr>
        <w:shd w:val="clear" w:color="auto" w:fill="EEF6FF"/>
        <w:divId w:val="614795165"/>
        <w:rPr>
          <w:rFonts w:ascii="Arial" w:eastAsia="Times New Roman" w:hAnsi="Arial" w:cs="Arial"/>
        </w:rPr>
      </w:pPr>
      <w:r>
        <w:rPr>
          <w:rStyle w:val="lev"/>
          <w:rFonts w:ascii="Arial" w:eastAsia="Times New Roman" w:hAnsi="Arial" w:cs="Arial"/>
        </w:rPr>
        <w:t>Le formulaire de test décrit un scénario métier.</w:t>
      </w:r>
      <w:r>
        <w:rPr>
          <w:rFonts w:ascii="Arial" w:eastAsia="Times New Roman" w:hAnsi="Arial" w:cs="Arial"/>
        </w:rPr>
        <w:t xml:space="preserve"> Ce scénario peut ensuite être automatisé dans n’importe quel </w:t>
      </w:r>
      <w:proofErr w:type="spellStart"/>
      <w:r>
        <w:rPr>
          <w:rFonts w:ascii="Arial" w:eastAsia="Times New Roman" w:hAnsi="Arial" w:cs="Arial"/>
        </w:rPr>
        <w:t>framework</w:t>
      </w:r>
      <w:proofErr w:type="spellEnd"/>
      <w:r>
        <w:rPr>
          <w:rFonts w:ascii="Arial" w:eastAsia="Times New Roman" w:hAnsi="Arial" w:cs="Arial"/>
        </w:rPr>
        <w:t xml:space="preserve">, car il suit une structure universelle : prérequis → étapes → résultats attendus. </w:t>
      </w:r>
    </w:p>
    <w:p w14:paraId="13A5B6B5" w14:textId="77777777" w:rsidR="000D1C4A" w:rsidRDefault="00000000">
      <w:pPr>
        <w:pStyle w:val="Titre2"/>
        <w:shd w:val="clear" w:color="auto" w:fill="FFFFFF"/>
        <w:divId w:val="1657802538"/>
        <w:rPr>
          <w:rFonts w:ascii="Arial" w:eastAsia="Times New Roman" w:hAnsi="Arial" w:cs="Arial"/>
        </w:rPr>
      </w:pPr>
      <w:r>
        <w:rPr>
          <w:rFonts w:ascii="Arial" w:eastAsia="Times New Roman" w:hAnsi="Arial" w:cs="Arial"/>
        </w:rPr>
        <w:lastRenderedPageBreak/>
        <w:t>5. Comment choisir le bon type de test ?</w:t>
      </w:r>
    </w:p>
    <w:p w14:paraId="575EEDEF" w14:textId="77777777" w:rsidR="000D1C4A" w:rsidRDefault="00000000">
      <w:pPr>
        <w:numPr>
          <w:ilvl w:val="0"/>
          <w:numId w:val="3"/>
        </w:numPr>
        <w:shd w:val="clear" w:color="auto" w:fill="FFFFFF"/>
        <w:spacing w:before="100" w:beforeAutospacing="1" w:after="100" w:afterAutospacing="1"/>
        <w:divId w:val="1657802538"/>
        <w:rPr>
          <w:rFonts w:ascii="Arial" w:eastAsia="Times New Roman" w:hAnsi="Arial" w:cs="Arial"/>
        </w:rPr>
      </w:pPr>
      <w:r>
        <w:rPr>
          <w:rStyle w:val="lev"/>
          <w:rFonts w:ascii="Arial" w:eastAsia="Times New Roman" w:hAnsi="Arial" w:cs="Arial"/>
        </w:rPr>
        <w:t>Logique locale →</w:t>
      </w:r>
      <w:r>
        <w:rPr>
          <w:rFonts w:ascii="Arial" w:eastAsia="Times New Roman" w:hAnsi="Arial" w:cs="Arial"/>
        </w:rPr>
        <w:t xml:space="preserve"> test unitaire</w:t>
      </w:r>
    </w:p>
    <w:p w14:paraId="6FDABBCB" w14:textId="77777777" w:rsidR="000D1C4A" w:rsidRDefault="00000000">
      <w:pPr>
        <w:numPr>
          <w:ilvl w:val="0"/>
          <w:numId w:val="3"/>
        </w:numPr>
        <w:shd w:val="clear" w:color="auto" w:fill="FFFFFF"/>
        <w:spacing w:before="100" w:beforeAutospacing="1" w:after="100" w:afterAutospacing="1"/>
        <w:divId w:val="1657802538"/>
        <w:rPr>
          <w:rFonts w:ascii="Arial" w:eastAsia="Times New Roman" w:hAnsi="Arial" w:cs="Arial"/>
        </w:rPr>
      </w:pPr>
      <w:r>
        <w:rPr>
          <w:rStyle w:val="lev"/>
          <w:rFonts w:ascii="Arial" w:eastAsia="Times New Roman" w:hAnsi="Arial" w:cs="Arial"/>
        </w:rPr>
        <w:t>Interaction entre modules →</w:t>
      </w:r>
      <w:r>
        <w:rPr>
          <w:rFonts w:ascii="Arial" w:eastAsia="Times New Roman" w:hAnsi="Arial" w:cs="Arial"/>
        </w:rPr>
        <w:t xml:space="preserve"> test d’implémentation</w:t>
      </w:r>
    </w:p>
    <w:p w14:paraId="35635003" w14:textId="77777777" w:rsidR="000D1C4A" w:rsidRDefault="00000000">
      <w:pPr>
        <w:numPr>
          <w:ilvl w:val="0"/>
          <w:numId w:val="3"/>
        </w:numPr>
        <w:shd w:val="clear" w:color="auto" w:fill="FFFFFF"/>
        <w:spacing w:before="100" w:beforeAutospacing="1" w:after="100" w:afterAutospacing="1"/>
        <w:divId w:val="1657802538"/>
        <w:rPr>
          <w:rFonts w:ascii="Arial" w:eastAsia="Times New Roman" w:hAnsi="Arial" w:cs="Arial"/>
        </w:rPr>
      </w:pPr>
      <w:r>
        <w:rPr>
          <w:rStyle w:val="lev"/>
          <w:rFonts w:ascii="Arial" w:eastAsia="Times New Roman" w:hAnsi="Arial" w:cs="Arial"/>
        </w:rPr>
        <w:t>Parcours utilisateur →</w:t>
      </w:r>
      <w:r>
        <w:rPr>
          <w:rFonts w:ascii="Arial" w:eastAsia="Times New Roman" w:hAnsi="Arial" w:cs="Arial"/>
        </w:rPr>
        <w:t xml:space="preserve"> test E2E</w:t>
      </w:r>
    </w:p>
    <w:p w14:paraId="3E0140E8" w14:textId="39297E20" w:rsidR="000D1C4A" w:rsidRDefault="00000000">
      <w:pPr>
        <w:pStyle w:val="NormalWeb"/>
        <w:shd w:val="clear" w:color="auto" w:fill="FFFFFF"/>
        <w:divId w:val="1657802538"/>
        <w:rPr>
          <w:rFonts w:ascii="Arial" w:hAnsi="Arial" w:cs="Arial"/>
        </w:rPr>
      </w:pPr>
      <w:r>
        <w:rPr>
          <w:rFonts w:ascii="Arial" w:hAnsi="Arial" w:cs="Arial"/>
        </w:rPr>
        <w:t xml:space="preserve">Un bon système de tests combine ces trois niveaux pour garantir robustesse, cohérence et qualité. </w:t>
      </w:r>
    </w:p>
    <w:p w14:paraId="5123D880" w14:textId="35C67FF8" w:rsidR="000D1C4A" w:rsidRDefault="00000000">
      <w:pPr>
        <w:pStyle w:val="Titre2"/>
        <w:shd w:val="clear" w:color="auto" w:fill="FFFFFF"/>
        <w:divId w:val="1075979680"/>
        <w:rPr>
          <w:rFonts w:ascii="Arial" w:eastAsia="Times New Roman" w:hAnsi="Arial" w:cs="Arial"/>
        </w:rPr>
      </w:pPr>
      <w:r>
        <w:rPr>
          <w:rFonts w:ascii="Arial" w:eastAsia="Times New Roman" w:hAnsi="Arial" w:cs="Arial"/>
        </w:rPr>
        <w:t>6. Conclusion</w:t>
      </w:r>
    </w:p>
    <w:p w14:paraId="61B259F8" w14:textId="47599271" w:rsidR="008231AA" w:rsidRDefault="00026632">
      <w:pPr>
        <w:pStyle w:val="NormalWeb"/>
        <w:shd w:val="clear" w:color="auto" w:fill="FFFFFF"/>
        <w:divId w:val="1075979680"/>
        <w:rPr>
          <w:rFonts w:ascii="Arial" w:hAnsi="Arial" w:cs="Arial"/>
        </w:rPr>
      </w:pPr>
      <w:r w:rsidRPr="00026632">
        <w:rPr>
          <w:rFonts w:ascii="Arial" w:hAnsi="Arial" w:cs="Arial"/>
        </w:rPr>
        <w:drawing>
          <wp:anchor distT="0" distB="0" distL="114300" distR="114300" simplePos="0" relativeHeight="251658240" behindDoc="1" locked="0" layoutInCell="1" allowOverlap="1" wp14:anchorId="28720B0F" wp14:editId="352ACDB9">
            <wp:simplePos x="0" y="0"/>
            <wp:positionH relativeFrom="column">
              <wp:posOffset>2079625</wp:posOffset>
            </wp:positionH>
            <wp:positionV relativeFrom="paragraph">
              <wp:posOffset>1506220</wp:posOffset>
            </wp:positionV>
            <wp:extent cx="1432560" cy="1463040"/>
            <wp:effectExtent l="0" t="0" r="0" b="3810"/>
            <wp:wrapNone/>
            <wp:docPr id="1718235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35585" name=""/>
                    <pic:cNvPicPr/>
                  </pic:nvPicPr>
                  <pic:blipFill>
                    <a:blip r:embed="rId5">
                      <a:extLst>
                        <a:ext uri="{28A0092B-C50C-407E-A947-70E740481C1C}">
                          <a14:useLocalDpi xmlns:a14="http://schemas.microsoft.com/office/drawing/2010/main" val="0"/>
                        </a:ext>
                      </a:extLst>
                    </a:blip>
                    <a:stretch>
                      <a:fillRect/>
                    </a:stretch>
                  </pic:blipFill>
                  <pic:spPr>
                    <a:xfrm>
                      <a:off x="0" y="0"/>
                      <a:ext cx="1432560" cy="1463040"/>
                    </a:xfrm>
                    <a:prstGeom prst="rect">
                      <a:avLst/>
                    </a:prstGeom>
                  </pic:spPr>
                </pic:pic>
              </a:graphicData>
            </a:graphic>
            <wp14:sizeRelH relativeFrom="page">
              <wp14:pctWidth>0</wp14:pctWidth>
            </wp14:sizeRelH>
            <wp14:sizeRelV relativeFrom="page">
              <wp14:pctHeight>0</wp14:pctHeight>
            </wp14:sizeRelV>
          </wp:anchor>
        </w:drawing>
      </w:r>
      <w:r w:rsidR="00000000">
        <w:rPr>
          <w:rFonts w:ascii="Arial" w:hAnsi="Arial" w:cs="Arial"/>
        </w:rPr>
        <w:t xml:space="preserve">Un formulaire de test détaillé est un outil de communication, un support de collaboration et un pont entre les équipes et les outils. Il permet de décrire un test de manière neutre, reproductible et universelle, indépendamment du langage, de la technologie ou du </w:t>
      </w:r>
      <w:proofErr w:type="spellStart"/>
      <w:r w:rsidR="00000000">
        <w:rPr>
          <w:rFonts w:ascii="Arial" w:hAnsi="Arial" w:cs="Arial"/>
        </w:rPr>
        <w:t>framework</w:t>
      </w:r>
      <w:proofErr w:type="spellEnd"/>
      <w:r w:rsidR="00000000">
        <w:rPr>
          <w:rFonts w:ascii="Arial" w:hAnsi="Arial" w:cs="Arial"/>
        </w:rPr>
        <w:t xml:space="preserve"> utilisé.</w:t>
      </w:r>
      <w:r w:rsidRPr="00026632">
        <w:rPr>
          <w:noProof/>
        </w:rPr>
        <w:t xml:space="preserve"> </w:t>
      </w:r>
    </w:p>
    <w:sectPr w:rsidR="008231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2351"/>
    <w:multiLevelType w:val="multilevel"/>
    <w:tmpl w:val="17C0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5682F"/>
    <w:multiLevelType w:val="multilevel"/>
    <w:tmpl w:val="E878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96A34"/>
    <w:multiLevelType w:val="multilevel"/>
    <w:tmpl w:val="4E7E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995770">
    <w:abstractNumId w:val="1"/>
  </w:num>
  <w:num w:numId="2" w16cid:durableId="1521818594">
    <w:abstractNumId w:val="0"/>
  </w:num>
  <w:num w:numId="3" w16cid:durableId="1528913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9D1"/>
    <w:rsid w:val="00026632"/>
    <w:rsid w:val="000D1C4A"/>
    <w:rsid w:val="001C33BC"/>
    <w:rsid w:val="008231AA"/>
    <w:rsid w:val="008830D3"/>
    <w:rsid w:val="00BF79D1"/>
    <w:rsid w:val="00E42B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CBC1B8"/>
  <w15:chartTrackingRefBased/>
  <w15:docId w15:val="{8FE4F374-5839-46DC-819E-71100E76F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600"/>
      <w:jc w:val="center"/>
      <w:outlineLvl w:val="0"/>
    </w:pPr>
    <w:rPr>
      <w:b/>
      <w:bCs/>
      <w:color w:val="800020"/>
      <w:kern w:val="36"/>
      <w:sz w:val="48"/>
      <w:szCs w:val="48"/>
    </w:rPr>
  </w:style>
  <w:style w:type="paragraph" w:styleId="Titre2">
    <w:name w:val="heading 2"/>
    <w:basedOn w:val="Normal"/>
    <w:link w:val="Titre2Car"/>
    <w:uiPriority w:val="9"/>
    <w:qFormat/>
    <w:pPr>
      <w:spacing w:before="100" w:beforeAutospacing="1" w:after="100" w:afterAutospacing="1"/>
      <w:outlineLvl w:val="1"/>
    </w:pPr>
    <w:rPr>
      <w:b/>
      <w:bCs/>
      <w:color w:val="800020"/>
      <w:sz w:val="36"/>
      <w:szCs w:val="36"/>
    </w:rPr>
  </w:style>
  <w:style w:type="paragraph" w:styleId="Titre3">
    <w:name w:val="heading 3"/>
    <w:basedOn w:val="Normal"/>
    <w:link w:val="Titre3Car"/>
    <w:uiPriority w:val="9"/>
    <w:qFormat/>
    <w:pPr>
      <w:spacing w:before="100" w:beforeAutospacing="1" w:after="100" w:afterAutospacing="1"/>
      <w:outlineLvl w:val="2"/>
    </w:pPr>
    <w:rPr>
      <w:b/>
      <w:bCs/>
      <w:color w:val="800020"/>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styleId="lev">
    <w:name w:val="Strong"/>
    <w:basedOn w:val="Policepardfaut"/>
    <w:uiPriority w:val="22"/>
    <w:qFormat/>
    <w:rPr>
      <w:b/>
      <w:bCs/>
      <w:color w:val="333333"/>
    </w:rPr>
  </w:style>
  <w:style w:type="paragraph" w:customStyle="1" w:styleId="msonormal0">
    <w:name w:val="msonormal"/>
    <w:basedOn w:val="Normal"/>
    <w:pPr>
      <w:spacing w:before="100" w:beforeAutospacing="1" w:after="100" w:afterAutospacing="1"/>
    </w:pPr>
  </w:style>
  <w:style w:type="paragraph" w:customStyle="1" w:styleId="section">
    <w:name w:val="section"/>
    <w:basedOn w:val="Normal"/>
    <w:pPr>
      <w:pBdr>
        <w:left w:val="single" w:sz="36" w:space="15" w:color="800020"/>
      </w:pBdr>
      <w:shd w:val="clear" w:color="auto" w:fill="FFFFFF"/>
      <w:spacing w:before="100" w:beforeAutospacing="1" w:after="375"/>
    </w:pPr>
  </w:style>
  <w:style w:type="paragraph" w:customStyle="1" w:styleId="highlight">
    <w:name w:val="highlight"/>
    <w:basedOn w:val="Normal"/>
    <w:pPr>
      <w:pBdr>
        <w:left w:val="single" w:sz="24" w:space="8" w:color="CC0000"/>
      </w:pBdr>
      <w:shd w:val="clear" w:color="auto" w:fill="FFF4F4"/>
      <w:spacing w:before="225" w:after="225"/>
    </w:pPr>
  </w:style>
  <w:style w:type="paragraph" w:customStyle="1" w:styleId="info">
    <w:name w:val="info"/>
    <w:basedOn w:val="Normal"/>
    <w:pPr>
      <w:pBdr>
        <w:left w:val="single" w:sz="24" w:space="8" w:color="0077CC"/>
      </w:pBdr>
      <w:shd w:val="clear" w:color="auto" w:fill="EEF6FF"/>
      <w:spacing w:before="225" w:after="225"/>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3996">
      <w:marLeft w:val="0"/>
      <w:marRight w:val="0"/>
      <w:marTop w:val="0"/>
      <w:marBottom w:val="375"/>
      <w:divBdr>
        <w:top w:val="none" w:sz="0" w:space="0" w:color="auto"/>
        <w:left w:val="single" w:sz="36" w:space="15" w:color="800020"/>
        <w:bottom w:val="none" w:sz="0" w:space="0" w:color="auto"/>
        <w:right w:val="none" w:sz="0" w:space="0" w:color="auto"/>
      </w:divBdr>
      <w:divsChild>
        <w:div w:id="1228957049">
          <w:marLeft w:val="0"/>
          <w:marRight w:val="0"/>
          <w:marTop w:val="225"/>
          <w:marBottom w:val="225"/>
          <w:divBdr>
            <w:top w:val="none" w:sz="0" w:space="0" w:color="auto"/>
            <w:left w:val="single" w:sz="24" w:space="8" w:color="0077CC"/>
            <w:bottom w:val="none" w:sz="0" w:space="0" w:color="auto"/>
            <w:right w:val="none" w:sz="0" w:space="0" w:color="auto"/>
          </w:divBdr>
        </w:div>
      </w:divsChild>
    </w:div>
    <w:div w:id="457146338">
      <w:marLeft w:val="0"/>
      <w:marRight w:val="0"/>
      <w:marTop w:val="0"/>
      <w:marBottom w:val="375"/>
      <w:divBdr>
        <w:top w:val="none" w:sz="0" w:space="0" w:color="auto"/>
        <w:left w:val="single" w:sz="36" w:space="15" w:color="800020"/>
        <w:bottom w:val="none" w:sz="0" w:space="0" w:color="auto"/>
        <w:right w:val="none" w:sz="0" w:space="0" w:color="auto"/>
      </w:divBdr>
      <w:divsChild>
        <w:div w:id="614795165">
          <w:marLeft w:val="0"/>
          <w:marRight w:val="0"/>
          <w:marTop w:val="225"/>
          <w:marBottom w:val="225"/>
          <w:divBdr>
            <w:top w:val="none" w:sz="0" w:space="0" w:color="auto"/>
            <w:left w:val="single" w:sz="24" w:space="8" w:color="0077CC"/>
            <w:bottom w:val="none" w:sz="0" w:space="0" w:color="auto"/>
            <w:right w:val="none" w:sz="0" w:space="0" w:color="auto"/>
          </w:divBdr>
        </w:div>
      </w:divsChild>
    </w:div>
    <w:div w:id="1004743183">
      <w:marLeft w:val="0"/>
      <w:marRight w:val="0"/>
      <w:marTop w:val="0"/>
      <w:marBottom w:val="375"/>
      <w:divBdr>
        <w:top w:val="none" w:sz="0" w:space="0" w:color="auto"/>
        <w:left w:val="single" w:sz="36" w:space="15" w:color="800020"/>
        <w:bottom w:val="none" w:sz="0" w:space="0" w:color="auto"/>
        <w:right w:val="none" w:sz="0" w:space="0" w:color="auto"/>
      </w:divBdr>
      <w:divsChild>
        <w:div w:id="1227882778">
          <w:marLeft w:val="0"/>
          <w:marRight w:val="0"/>
          <w:marTop w:val="225"/>
          <w:marBottom w:val="225"/>
          <w:divBdr>
            <w:top w:val="none" w:sz="0" w:space="0" w:color="auto"/>
            <w:left w:val="single" w:sz="24" w:space="8" w:color="CC0000"/>
            <w:bottom w:val="none" w:sz="0" w:space="0" w:color="auto"/>
            <w:right w:val="none" w:sz="0" w:space="0" w:color="auto"/>
          </w:divBdr>
        </w:div>
      </w:divsChild>
    </w:div>
    <w:div w:id="1075979680">
      <w:marLeft w:val="0"/>
      <w:marRight w:val="0"/>
      <w:marTop w:val="0"/>
      <w:marBottom w:val="375"/>
      <w:divBdr>
        <w:top w:val="none" w:sz="0" w:space="0" w:color="auto"/>
        <w:left w:val="single" w:sz="36" w:space="15" w:color="800020"/>
        <w:bottom w:val="none" w:sz="0" w:space="0" w:color="auto"/>
        <w:right w:val="none" w:sz="0" w:space="0" w:color="auto"/>
      </w:divBdr>
    </w:div>
    <w:div w:id="1657802538">
      <w:marLeft w:val="0"/>
      <w:marRight w:val="0"/>
      <w:marTop w:val="0"/>
      <w:marBottom w:val="375"/>
      <w:divBdr>
        <w:top w:val="none" w:sz="0" w:space="0" w:color="auto"/>
        <w:left w:val="single" w:sz="36" w:space="15" w:color="800020"/>
        <w:bottom w:val="none" w:sz="0" w:space="0" w:color="auto"/>
        <w:right w:val="none" w:sz="0" w:space="0" w:color="auto"/>
      </w:divBdr>
    </w:div>
    <w:div w:id="1818718368">
      <w:marLeft w:val="0"/>
      <w:marRight w:val="0"/>
      <w:marTop w:val="0"/>
      <w:marBottom w:val="375"/>
      <w:divBdr>
        <w:top w:val="none" w:sz="0" w:space="0" w:color="auto"/>
        <w:left w:val="single" w:sz="36" w:space="15" w:color="80002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530</Words>
  <Characters>2921</Characters>
  <Application>Microsoft Office Word</Application>
  <DocSecurity>0</DocSecurity>
  <Lines>24</Lines>
  <Paragraphs>6</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Philosophie des tests et conception de formulaires</dc:title>
  <dc:subject/>
  <dc:creator>Diego COPPIN</dc:creator>
  <cp:keywords/>
  <dc:description/>
  <cp:lastModifiedBy>Diego COPPIN</cp:lastModifiedBy>
  <cp:revision>4</cp:revision>
  <dcterms:created xsi:type="dcterms:W3CDTF">2026-06-08T14:24:00Z</dcterms:created>
  <dcterms:modified xsi:type="dcterms:W3CDTF">2026-06-17T07:06:00Z</dcterms:modified>
</cp:coreProperties>
</file>