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91AA7" w:rsidRPr="00353483" w:rsidRDefault="00A91AA7">
      <w:pPr>
        <w:rPr>
          <w:rFonts w:ascii="Baskerville Old Face" w:hAnsi="Baskerville Old Face"/>
          <w:lang w:val="en-US"/>
        </w:rPr>
      </w:pPr>
      <w:r w:rsidRPr="00353483">
        <w:rPr>
          <w:rFonts w:ascii="Baskerville Old Face" w:hAnsi="Baskerville Old Face"/>
          <w:lang w:val="en-US"/>
        </w:rPr>
        <w:t xml:space="preserve">We’re </w:t>
      </w:r>
      <w:r w:rsidR="00E8259A" w:rsidRPr="00353483">
        <w:rPr>
          <w:rFonts w:ascii="Baskerville Old Face" w:hAnsi="Baskerville Old Face"/>
          <w:lang w:val="en-US"/>
        </w:rPr>
        <w:t>The</w:t>
      </w:r>
      <w:r w:rsidRPr="00353483">
        <w:rPr>
          <w:rFonts w:ascii="Baskerville Old Face" w:hAnsi="Baskerville Old Face"/>
          <w:lang w:val="en-US"/>
        </w:rPr>
        <w:t xml:space="preserve"> International</w:t>
      </w:r>
      <w:r w:rsidR="00E8259A" w:rsidRPr="00353483">
        <w:rPr>
          <w:rFonts w:ascii="Baskerville Old Face" w:hAnsi="Baskerville Old Face"/>
          <w:lang w:val="en-US"/>
        </w:rPr>
        <w:t xml:space="preserve"> </w:t>
      </w:r>
      <w:r w:rsidR="004F49D0" w:rsidRPr="00353483">
        <w:rPr>
          <w:rFonts w:ascii="Baskerville Old Face" w:hAnsi="Baskerville Old Face"/>
          <w:lang w:val="en-US"/>
        </w:rPr>
        <w:t>Authorized Training</w:t>
      </w:r>
      <w:r w:rsidRPr="00353483">
        <w:rPr>
          <w:rFonts w:ascii="Baskerville Old Face" w:hAnsi="Baskerville Old Face"/>
          <w:lang w:val="en-US"/>
        </w:rPr>
        <w:t xml:space="preserve"> and Exam Center for the following Exam Sponsors and Delivery Partners:</w:t>
      </w:r>
    </w:p>
    <w:p w:rsidR="004F49D0" w:rsidRDefault="004F49D0">
      <w:pPr>
        <w:rPr>
          <w:lang w:val="en-US"/>
        </w:rPr>
      </w:pPr>
    </w:p>
    <w:p w:rsidR="00C44FBB" w:rsidRDefault="00C44FBB">
      <w:pPr>
        <w:rPr>
          <w:lang w:val="en-US"/>
        </w:rPr>
      </w:pPr>
    </w:p>
    <w:p w:rsidR="00C44FBB" w:rsidRDefault="00C44FBB">
      <w:pPr>
        <w:rPr>
          <w:lang w:val="en-US"/>
        </w:rPr>
      </w:pPr>
    </w:p>
    <w:p w:rsidR="004F49D0" w:rsidRDefault="00C44FBB">
      <w:pPr>
        <w:rPr>
          <w:lang w:val="en-US"/>
        </w:rPr>
      </w:pPr>
      <w:r>
        <w:rPr>
          <w:noProof/>
          <w:lang w:val="en-US"/>
        </w:rPr>
        <w:drawing>
          <wp:inline distT="0" distB="0" distL="0" distR="0">
            <wp:extent cx="2040776" cy="1287475"/>
            <wp:effectExtent l="0" t="0" r="4445" b="0"/>
            <wp:docPr id="147872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25583" name="Picture 14787255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1458" cy="1464550"/>
                    </a:xfrm>
                    <a:prstGeom prst="rect">
                      <a:avLst/>
                    </a:prstGeom>
                  </pic:spPr>
                </pic:pic>
              </a:graphicData>
            </a:graphic>
          </wp:inline>
        </w:drawing>
      </w:r>
    </w:p>
    <w:p w:rsidR="004F49D0" w:rsidRPr="004F0814" w:rsidRDefault="004F49D0" w:rsidP="004F49D0">
      <w:pPr>
        <w:autoSpaceDE w:val="0"/>
        <w:autoSpaceDN w:val="0"/>
        <w:adjustRightInd w:val="0"/>
        <w:rPr>
          <w:rFonts w:ascii="Baskerville Old Face" w:hAnsi="Baskerville Old Face" w:cs="AppleSystemUIFont"/>
          <w:kern w:val="0"/>
          <w:sz w:val="26"/>
          <w:szCs w:val="26"/>
          <w:lang w:val="en-US"/>
        </w:rPr>
      </w:pPr>
      <w:r w:rsidRPr="00C44FBB">
        <w:rPr>
          <w:rFonts w:ascii="Baskerville Old Face" w:hAnsi="Baskerville Old Face" w:cs="AppleSystemUIFont"/>
          <w:kern w:val="0"/>
          <w:sz w:val="26"/>
          <w:szCs w:val="26"/>
          <w:lang w:val="en-US"/>
        </w:rPr>
        <w:t>We Now have Client Authorization from Pearson to deliver exams for the following Pearson VUE clients:</w:t>
      </w:r>
      <w:r w:rsidR="004F0814" w:rsidRPr="004F0814">
        <w:rPr>
          <w:rFonts w:ascii="Baskerville Old Face" w:hAnsi="Baskerville Old Face" w:cs="AppleSystemUIFont"/>
          <w:b/>
          <w:bCs/>
          <w:kern w:val="0"/>
          <w:sz w:val="26"/>
          <w:szCs w:val="26"/>
          <w:lang w:val="en-US"/>
        </w:rPr>
        <w:t xml:space="preserve"> (</w:t>
      </w:r>
      <w:r w:rsidR="004F0814">
        <w:rPr>
          <w:rFonts w:ascii="Baskerville Old Face" w:hAnsi="Baskerville Old Face" w:cs="AppleSystemUIFont"/>
          <w:b/>
          <w:bCs/>
          <w:kern w:val="0"/>
          <w:sz w:val="26"/>
          <w:szCs w:val="26"/>
          <w:lang w:val="en-US"/>
        </w:rPr>
        <w:t>B</w:t>
      </w:r>
      <w:r w:rsidR="004F0814" w:rsidRPr="004F0814">
        <w:rPr>
          <w:rFonts w:ascii="Baskerville Old Face" w:hAnsi="Baskerville Old Face" w:cs="AppleSystemUIFont"/>
          <w:b/>
          <w:bCs/>
          <w:kern w:val="0"/>
          <w:sz w:val="26"/>
          <w:szCs w:val="26"/>
          <w:lang w:val="en-US"/>
        </w:rPr>
        <w:t>y Company)</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 xml:space="preserve">ABA </w:t>
      </w:r>
      <w:proofErr w:type="spellStart"/>
      <w:r w:rsidRPr="00001568">
        <w:rPr>
          <w:rFonts w:ascii="Baskerville Old Face" w:eastAsia="Malgun Gothic" w:hAnsi="Baskerville Old Face" w:cs="AppleSystemUIFont"/>
          <w:b/>
          <w:bCs/>
          <w:kern w:val="0"/>
          <w:lang w:val="en-US"/>
        </w:rPr>
        <w:t>Espana</w:t>
      </w:r>
      <w:proofErr w:type="spellEnd"/>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ABWM</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ACSM</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AFP</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AHIMA</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AIWMI</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Alibaba Cloud Certification</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Amazon Web Services</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American Academy of Financial Management India</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American College</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American Society for Nondestructive Testing</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AMPP</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APICS</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lastRenderedPageBreak/>
        <w:t>Aptitude Test for Entrance Exam- ATEE</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Baidu Certification</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Basic Ability Exam</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BBPSD</w:t>
      </w:r>
    </w:p>
    <w:p w:rsidR="004F49D0" w:rsidRPr="00001568" w:rsidRDefault="004F49D0" w:rsidP="00001568">
      <w:pPr>
        <w:pStyle w:val="ListParagraph"/>
        <w:numPr>
          <w:ilvl w:val="0"/>
          <w:numId w:val="3"/>
        </w:numPr>
        <w:autoSpaceDE w:val="0"/>
        <w:autoSpaceDN w:val="0"/>
        <w:adjustRightInd w:val="0"/>
        <w:spacing w:line="360" w:lineRule="auto"/>
        <w:rPr>
          <w:rFonts w:ascii="Baskerville Old Face" w:eastAsia="Malgun Gothic" w:hAnsi="Baskerville Old Face" w:cs="AppleSystemUIFont"/>
          <w:b/>
          <w:bCs/>
          <w:kern w:val="0"/>
          <w:lang w:val="en-US"/>
        </w:rPr>
      </w:pPr>
      <w:r w:rsidRPr="00001568">
        <w:rPr>
          <w:rFonts w:ascii="Baskerville Old Face" w:eastAsia="Malgun Gothic" w:hAnsi="Baskerville Old Face" w:cs="AppleSystemUIFont"/>
          <w:b/>
          <w:bCs/>
          <w:kern w:val="0"/>
          <w:lang w:val="en-US"/>
        </w:rPr>
        <w:t>The Chartered Institute for IT</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BOMI International</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Brightest GmbH</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Broadcom Software</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Business Solutions Suite</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proofErr w:type="spellStart"/>
      <w:r w:rsidRPr="00EB7CA6">
        <w:rPr>
          <w:rFonts w:ascii="Baskerville Old Face" w:eastAsia="Malgun Gothic" w:hAnsi="Baskerville Old Face" w:cs="AppleSystemUIFont"/>
          <w:b/>
          <w:bCs/>
          <w:kern w:val="0"/>
          <w:lang w:val="en-US"/>
        </w:rPr>
        <w:t>CertiTrek</w:t>
      </w:r>
      <w:proofErr w:type="spellEnd"/>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proofErr w:type="spellStart"/>
      <w:r w:rsidRPr="00EB7CA6">
        <w:rPr>
          <w:rFonts w:ascii="Baskerville Old Face" w:eastAsia="Malgun Gothic" w:hAnsi="Baskerville Old Face" w:cs="AppleSystemUIFont"/>
          <w:b/>
          <w:bCs/>
          <w:kern w:val="0"/>
          <w:lang w:val="en-US"/>
        </w:rPr>
        <w:t>CertNexus</w:t>
      </w:r>
      <w:proofErr w:type="spellEnd"/>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proofErr w:type="spellStart"/>
      <w:r w:rsidRPr="00EB7CA6">
        <w:rPr>
          <w:rFonts w:ascii="Baskerville Old Face" w:eastAsia="Malgun Gothic" w:hAnsi="Baskerville Old Face" w:cs="AppleSystemUIFont"/>
          <w:b/>
          <w:bCs/>
          <w:kern w:val="0"/>
          <w:lang w:val="en-US"/>
        </w:rPr>
        <w:t>Chainshine</w:t>
      </w:r>
      <w:proofErr w:type="spellEnd"/>
      <w:r w:rsidRPr="00EB7CA6">
        <w:rPr>
          <w:rFonts w:ascii="Baskerville Old Face" w:eastAsia="Malgun Gothic" w:hAnsi="Baskerville Old Face" w:cs="AppleSystemUIFont"/>
          <w:b/>
          <w:bCs/>
          <w:kern w:val="0"/>
          <w:lang w:val="en-US"/>
        </w:rPr>
        <w:t xml:space="preserve"> Financial Training</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Chartered Global Management Accountant</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Chartered Institute of Management Accountants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Check Point Software Technologies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Cisco Systems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Citrix Systems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CMA Sri Lanka</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CompTIA Testing</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 xml:space="preserve">Condition Zebra (M) </w:t>
      </w:r>
      <w:proofErr w:type="spellStart"/>
      <w:r w:rsidRPr="00EB7CA6">
        <w:rPr>
          <w:rFonts w:ascii="Baskerville Old Face" w:eastAsia="Malgun Gothic" w:hAnsi="Baskerville Old Face" w:cs="AppleSystemUIFont"/>
          <w:b/>
          <w:bCs/>
          <w:kern w:val="0"/>
          <w:lang w:val="en-US"/>
        </w:rPr>
        <w:t>Sdn</w:t>
      </w:r>
      <w:proofErr w:type="spellEnd"/>
      <w:r w:rsidRPr="00EB7CA6">
        <w:rPr>
          <w:rFonts w:ascii="Baskerville Old Face" w:eastAsia="Malgun Gothic" w:hAnsi="Baskerville Old Face" w:cs="AppleSystemUIFont"/>
          <w:b/>
          <w:bCs/>
          <w:kern w:val="0"/>
          <w:lang w:val="en-US"/>
        </w:rPr>
        <w:t>. Bhd.</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CPS HR</w:t>
      </w:r>
    </w:p>
    <w:p w:rsidR="004F49D0" w:rsidRPr="00EB7CA6" w:rsidRDefault="00A85D64"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CrossFit</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lastRenderedPageBreak/>
        <w:t>CyberArk</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EC-Council</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Epic Systems Corporation</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Ericsson</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ForgeRock</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Fortinet</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GASQ</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GIAC</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GISCI</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Global Association of Risk Professionals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proofErr w:type="spellStart"/>
      <w:r w:rsidRPr="00EB7CA6">
        <w:rPr>
          <w:rFonts w:ascii="Baskerville Old Face" w:eastAsia="Malgun Gothic" w:hAnsi="Baskerville Old Face" w:cs="AppleSystemUIFont"/>
          <w:b/>
          <w:bCs/>
          <w:kern w:val="0"/>
          <w:lang w:val="en-US"/>
        </w:rPr>
        <w:t>Globex</w:t>
      </w:r>
      <w:proofErr w:type="spellEnd"/>
      <w:r w:rsidRPr="00EB7CA6">
        <w:rPr>
          <w:rFonts w:ascii="Baskerville Old Face" w:eastAsia="Malgun Gothic" w:hAnsi="Baskerville Old Face" w:cs="AppleSystemUIFont"/>
          <w:b/>
          <w:bCs/>
          <w:kern w:val="0"/>
          <w:lang w:val="en-US"/>
        </w:rPr>
        <w:t xml:space="preserve"> Certifications Inc.</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Guild of Architectural Ironmongers Ltd</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Hack2Secure</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HCL Software Academy</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HPE Certification and Learning</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Huawei</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IBM Corporation</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IFRS Foundation</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IGP&amp;I Clubs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Infosys Limited</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Institute of Chartered IT Professionals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Institute of International Container Lessors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lastRenderedPageBreak/>
        <w:t>Intel</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 xml:space="preserve">International Association for Health </w:t>
      </w:r>
      <w:r w:rsidRPr="00EB7CA6">
        <w:rPr>
          <w:rFonts w:ascii="Baskerville Old Face" w:eastAsia="Malgun Gothic" w:hAnsi="Baskerville Old Face" w:cs="AppleSystemUIFont"/>
          <w:b/>
          <w:bCs/>
          <w:kern w:val="0"/>
          <w:lang w:val="en-US"/>
        </w:rPr>
        <w:t>Coaches (</w:t>
      </w:r>
      <w:r w:rsidRPr="00EB7CA6">
        <w:rPr>
          <w:rFonts w:ascii="Baskerville Old Face" w:eastAsia="Malgun Gothic" w:hAnsi="Baskerville Old Face" w:cs="AppleSystemUIFont"/>
          <w:b/>
          <w:bCs/>
          <w:kern w:val="0"/>
          <w:lang w:val="en-US"/>
        </w:rPr>
        <w:t>IAHC)</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International Association of Privacy Professionals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JMA Certification (CPP/CPE/CPF)</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Juniper Networks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Linux Professional Institute Testing</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London Academy of Professional Training</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LPI-Japan Testing</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proofErr w:type="spellStart"/>
      <w:r w:rsidRPr="00EB7CA6">
        <w:rPr>
          <w:rFonts w:ascii="Baskerville Old Face" w:eastAsia="Malgun Gothic" w:hAnsi="Baskerville Old Face" w:cs="AppleSystemUIFont"/>
          <w:b/>
          <w:bCs/>
          <w:kern w:val="0"/>
          <w:lang w:val="en-US"/>
        </w:rPr>
        <w:t>Metacred</w:t>
      </w:r>
      <w:proofErr w:type="spellEnd"/>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Microsoft</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National Restaurant Association</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Neptune</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NetApp</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Nokia</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proofErr w:type="spellStart"/>
      <w:r w:rsidRPr="00EB7CA6">
        <w:rPr>
          <w:rFonts w:ascii="Baskerville Old Face" w:eastAsia="Malgun Gothic" w:hAnsi="Baskerville Old Face" w:cs="AppleSystemUIFont"/>
          <w:b/>
          <w:bCs/>
          <w:kern w:val="0"/>
          <w:lang w:val="en-US"/>
        </w:rPr>
        <w:t>Omnissa</w:t>
      </w:r>
      <w:proofErr w:type="spellEnd"/>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PCI Security Standards Council</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Pearson VUE Orientation Exam</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Pegasystems Inc</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PMI - Project Management Institute</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proofErr w:type="spellStart"/>
      <w:r w:rsidRPr="00EB7CA6">
        <w:rPr>
          <w:rFonts w:ascii="Baskerville Old Face" w:eastAsia="Malgun Gothic" w:hAnsi="Baskerville Old Face" w:cs="AppleSystemUIFont"/>
          <w:b/>
          <w:bCs/>
          <w:kern w:val="0"/>
          <w:lang w:val="en-US"/>
        </w:rPr>
        <w:t>Rocheston</w:t>
      </w:r>
      <w:proofErr w:type="spellEnd"/>
      <w:r w:rsidRPr="00EB7CA6">
        <w:rPr>
          <w:rFonts w:ascii="Baskerville Old Face" w:eastAsia="Malgun Gothic" w:hAnsi="Baskerville Old Face" w:cs="AppleSystemUIFont"/>
          <w:b/>
          <w:bCs/>
          <w:kern w:val="0"/>
          <w:lang w:val="en-US"/>
        </w:rPr>
        <w:t xml:space="preserve"> Press Pvt Ltd</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proofErr w:type="spellStart"/>
      <w:r w:rsidRPr="00EB7CA6">
        <w:rPr>
          <w:rFonts w:ascii="Baskerville Old Face" w:eastAsia="Malgun Gothic" w:hAnsi="Baskerville Old Face" w:cs="AppleSystemUIFont"/>
          <w:b/>
          <w:bCs/>
          <w:kern w:val="0"/>
          <w:lang w:val="en-US"/>
        </w:rPr>
        <w:t>Ruijie</w:t>
      </w:r>
      <w:proofErr w:type="spellEnd"/>
      <w:r w:rsidRPr="00EB7CA6">
        <w:rPr>
          <w:rFonts w:ascii="Baskerville Old Face" w:eastAsia="Malgun Gothic" w:hAnsi="Baskerville Old Face" w:cs="AppleSystemUIFont"/>
          <w:b/>
          <w:bCs/>
          <w:kern w:val="0"/>
          <w:lang w:val="en-US"/>
        </w:rPr>
        <w:t xml:space="preserve"> Networks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Japan Ltd</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lastRenderedPageBreak/>
        <w:t>Snowflake</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Society for Maintenance &amp;</w:t>
      </w:r>
      <w:r w:rsidR="0094573A">
        <w:rPr>
          <w:rFonts w:ascii="Baskerville Old Face" w:eastAsia="Malgun Gothic" w:hAnsi="Baskerville Old Face" w:cs="AppleSystemUIFont"/>
          <w:b/>
          <w:bCs/>
          <w:kern w:val="0"/>
          <w:lang w:val="en-US"/>
        </w:rPr>
        <w:t xml:space="preserve"> </w:t>
      </w:r>
      <w:r w:rsidRPr="00EB7CA6">
        <w:rPr>
          <w:rFonts w:ascii="Baskerville Old Face" w:eastAsia="Malgun Gothic" w:hAnsi="Baskerville Old Face" w:cs="AppleSystemUIFont"/>
          <w:b/>
          <w:bCs/>
          <w:kern w:val="0"/>
          <w:lang w:val="en-US"/>
        </w:rPr>
        <w:t>Reliability Professionals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Splunk</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proofErr w:type="spellStart"/>
      <w:r w:rsidRPr="00EB7CA6">
        <w:rPr>
          <w:rFonts w:ascii="Baskerville Old Face" w:eastAsia="Malgun Gothic" w:hAnsi="Baskerville Old Face" w:cs="AppleSystemUIFont"/>
          <w:b/>
          <w:bCs/>
          <w:kern w:val="0"/>
          <w:lang w:val="en-US"/>
        </w:rPr>
        <w:t>Strasz</w:t>
      </w:r>
      <w:proofErr w:type="spellEnd"/>
      <w:r w:rsidRPr="00EB7CA6">
        <w:rPr>
          <w:rFonts w:ascii="Baskerville Old Face" w:eastAsia="Malgun Gothic" w:hAnsi="Baskerville Old Face" w:cs="AppleSystemUIFont"/>
          <w:b/>
          <w:bCs/>
          <w:kern w:val="0"/>
          <w:lang w:val="en-US"/>
        </w:rPr>
        <w:t xml:space="preserve"> Assessment System</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Tableau</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Teradata</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The QT Company</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U.S. Secret Service</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Unity Certification</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VEEAM VMCE</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VMware, LLC</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VUE Testing</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WINS</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ZTE</w:t>
      </w:r>
    </w:p>
    <w:p w:rsidR="004F49D0" w:rsidRPr="00EB7CA6" w:rsidRDefault="004F49D0" w:rsidP="00EB7CA6">
      <w:pPr>
        <w:pStyle w:val="ListParagraph"/>
        <w:numPr>
          <w:ilvl w:val="0"/>
          <w:numId w:val="1"/>
        </w:numPr>
        <w:autoSpaceDE w:val="0"/>
        <w:autoSpaceDN w:val="0"/>
        <w:adjustRightInd w:val="0"/>
        <w:spacing w:line="360" w:lineRule="auto"/>
        <w:rPr>
          <w:rFonts w:ascii="Baskerville Old Face" w:eastAsia="Malgun Gothic" w:hAnsi="Baskerville Old Face" w:cs="AppleSystemUIFont"/>
          <w:b/>
          <w:bCs/>
          <w:kern w:val="0"/>
          <w:lang w:val="en-US"/>
        </w:rPr>
      </w:pPr>
      <w:r w:rsidRPr="00EB7CA6">
        <w:rPr>
          <w:rFonts w:ascii="Baskerville Old Face" w:eastAsia="Malgun Gothic" w:hAnsi="Baskerville Old Face" w:cs="AppleSystemUIFont"/>
          <w:b/>
          <w:bCs/>
          <w:kern w:val="0"/>
          <w:lang w:val="en-US"/>
        </w:rPr>
        <w:t>ZTE Certification</w:t>
      </w:r>
    </w:p>
    <w:p w:rsidR="004F49D0" w:rsidRPr="006C2DDE" w:rsidRDefault="004F49D0" w:rsidP="004F49D0">
      <w:pPr>
        <w:autoSpaceDE w:val="0"/>
        <w:autoSpaceDN w:val="0"/>
        <w:adjustRightInd w:val="0"/>
        <w:rPr>
          <w:rFonts w:ascii="Malgun Gothic" w:eastAsia="Malgun Gothic" w:hAnsi="Malgun Gothic" w:cs="AppleSystemUIFont"/>
          <w:b/>
          <w:bCs/>
          <w:kern w:val="0"/>
          <w:lang w:val="en-US"/>
        </w:rPr>
      </w:pPr>
    </w:p>
    <w:p w:rsidR="004F49D0" w:rsidRDefault="004F49D0" w:rsidP="004F49D0">
      <w:pPr>
        <w:rPr>
          <w:rFonts w:ascii="Baskerville Old Face" w:hAnsi="Baskerville Old Face" w:cs="AppleSystemUIFont"/>
          <w:kern w:val="0"/>
          <w:lang w:val="en-US"/>
        </w:rPr>
      </w:pPr>
      <w:r w:rsidRPr="008E0B0F">
        <w:rPr>
          <w:rFonts w:ascii="Baskerville Old Face" w:hAnsi="Baskerville Old Face" w:cs="AppleSystemUIFont"/>
          <w:kern w:val="0"/>
          <w:lang w:val="en-US"/>
        </w:rPr>
        <w:t xml:space="preserve">As an invaluable member of the Pearson VUE Test Center network, we’re also committed to providing required training and support for candidates or clients studying at any of our training centers or learning in a corporate environment, with video and lab training, courseware, practice test, exam vouchers </w:t>
      </w:r>
      <w:proofErr w:type="spellStart"/>
      <w:r w:rsidRPr="008E0B0F">
        <w:rPr>
          <w:rFonts w:ascii="Baskerville Old Face" w:hAnsi="Baskerville Old Face" w:cs="AppleSystemUIFont"/>
          <w:kern w:val="0"/>
          <w:lang w:val="en-US"/>
        </w:rPr>
        <w:t>etc</w:t>
      </w:r>
      <w:proofErr w:type="spellEnd"/>
      <w:r w:rsidRPr="008E0B0F">
        <w:rPr>
          <w:rFonts w:ascii="Baskerville Old Face" w:hAnsi="Baskerville Old Face" w:cs="AppleSystemUIFont"/>
          <w:kern w:val="0"/>
          <w:lang w:val="en-US"/>
        </w:rPr>
        <w:t>, to ensure their success objectives are met.</w:t>
      </w:r>
    </w:p>
    <w:p w:rsidR="0094573A" w:rsidRDefault="0094573A" w:rsidP="004F49D0">
      <w:pPr>
        <w:rPr>
          <w:rFonts w:ascii="Baskerville Old Face" w:hAnsi="Baskerville Old Face" w:cs="AppleSystemUIFont"/>
          <w:kern w:val="0"/>
          <w:lang w:val="en-US"/>
        </w:rPr>
      </w:pPr>
    </w:p>
    <w:p w:rsidR="0094573A" w:rsidRPr="008E0B0F" w:rsidRDefault="0094573A" w:rsidP="004F49D0">
      <w:pPr>
        <w:rPr>
          <w:rFonts w:ascii="Baskerville Old Face" w:hAnsi="Baskerville Old Face"/>
          <w:lang w:val="en-US"/>
        </w:rPr>
      </w:pPr>
    </w:p>
    <w:p w:rsidR="00A91AA7" w:rsidRDefault="00A91AA7" w:rsidP="00B40F41">
      <w:pPr>
        <w:rPr>
          <w:lang w:val="en-US"/>
        </w:rPr>
      </w:pPr>
    </w:p>
    <w:p w:rsidR="00B40F41" w:rsidRDefault="00B40F41" w:rsidP="00B40F41">
      <w:pPr>
        <w:rPr>
          <w:lang w:val="en-US"/>
        </w:rPr>
      </w:pPr>
    </w:p>
    <w:p w:rsidR="00B40F41" w:rsidRDefault="00B40F41" w:rsidP="00B40F41">
      <w:pPr>
        <w:rPr>
          <w:lang w:val="en-US"/>
        </w:rPr>
      </w:pPr>
    </w:p>
    <w:p w:rsidR="00B40F41" w:rsidRDefault="00B40F41" w:rsidP="00B40F41">
      <w:pPr>
        <w:rPr>
          <w:lang w:val="en-US"/>
        </w:rPr>
      </w:pPr>
    </w:p>
    <w:p w:rsidR="009225AC" w:rsidRDefault="009225AC" w:rsidP="00B40F41">
      <w:pPr>
        <w:rPr>
          <w:lang w:val="en-US"/>
        </w:rPr>
      </w:pPr>
    </w:p>
    <w:p w:rsidR="009225AC" w:rsidRDefault="009225AC" w:rsidP="00B40F41">
      <w:pPr>
        <w:rPr>
          <w:lang w:val="en-US"/>
        </w:rPr>
      </w:pPr>
    </w:p>
    <w:p w:rsidR="009225AC" w:rsidRDefault="009225AC" w:rsidP="00B40F41">
      <w:pPr>
        <w:rPr>
          <w:lang w:val="en-US"/>
        </w:rPr>
      </w:pPr>
    </w:p>
    <w:p w:rsidR="009225AC" w:rsidRDefault="009225AC" w:rsidP="00B40F41">
      <w:pPr>
        <w:rPr>
          <w:lang w:val="en-US"/>
        </w:rPr>
      </w:pPr>
    </w:p>
    <w:p w:rsidR="009225AC" w:rsidRDefault="009225AC" w:rsidP="00B40F41">
      <w:pPr>
        <w:rPr>
          <w:lang w:val="en-US"/>
        </w:rPr>
      </w:pPr>
    </w:p>
    <w:p w:rsidR="009225AC" w:rsidRDefault="009225AC" w:rsidP="00B40F41">
      <w:pPr>
        <w:rPr>
          <w:lang w:val="en-US"/>
        </w:rPr>
      </w:pPr>
    </w:p>
    <w:p w:rsidR="009225AC" w:rsidRDefault="009225AC" w:rsidP="00B40F41">
      <w:pPr>
        <w:rPr>
          <w:lang w:val="en-US"/>
        </w:rPr>
      </w:pPr>
    </w:p>
    <w:p w:rsidR="009225AC" w:rsidRDefault="009225AC" w:rsidP="00B40F41">
      <w:pPr>
        <w:rPr>
          <w:lang w:val="en-US"/>
        </w:rPr>
      </w:pPr>
    </w:p>
    <w:p w:rsidR="009225AC" w:rsidRDefault="009225AC" w:rsidP="00B40F41">
      <w:pPr>
        <w:rPr>
          <w:lang w:val="en-US"/>
        </w:rPr>
      </w:pPr>
    </w:p>
    <w:p w:rsidR="009225AC" w:rsidRDefault="009225AC" w:rsidP="00B40F41">
      <w:pPr>
        <w:rPr>
          <w:lang w:val="en-US"/>
        </w:rPr>
      </w:pPr>
    </w:p>
    <w:p w:rsidR="00B40F41" w:rsidRDefault="00B40F41" w:rsidP="00B40F41">
      <w:pPr>
        <w:rPr>
          <w:lang w:val="en-US"/>
        </w:rPr>
      </w:pPr>
    </w:p>
    <w:p w:rsidR="00B40F41" w:rsidRDefault="00B40F41" w:rsidP="00B40F41">
      <w:pPr>
        <w:rPr>
          <w:lang w:val="en-US"/>
        </w:rPr>
      </w:pPr>
    </w:p>
    <w:p w:rsidR="004F0814" w:rsidRDefault="004F0814" w:rsidP="00B40F41">
      <w:pPr>
        <w:rPr>
          <w:lang w:val="en-US"/>
        </w:rPr>
      </w:pPr>
    </w:p>
    <w:p w:rsidR="004F0814" w:rsidRDefault="004F0814" w:rsidP="00B40F41">
      <w:pPr>
        <w:rPr>
          <w:lang w:val="en-US"/>
        </w:rPr>
      </w:pPr>
    </w:p>
    <w:p w:rsidR="00B40F41" w:rsidRDefault="00B40F41" w:rsidP="00B40F41">
      <w:pPr>
        <w:rPr>
          <w:lang w:val="en-US"/>
        </w:rPr>
      </w:pPr>
    </w:p>
    <w:p w:rsidR="004F0814" w:rsidRDefault="004F0814" w:rsidP="00B40F41">
      <w:pPr>
        <w:rPr>
          <w:lang w:val="en-US"/>
        </w:rPr>
      </w:pPr>
    </w:p>
    <w:p w:rsidR="004F0814" w:rsidRDefault="004F0814" w:rsidP="00B40F41">
      <w:pPr>
        <w:rPr>
          <w:lang w:val="en-US"/>
        </w:rPr>
      </w:pPr>
    </w:p>
    <w:tbl>
      <w:tblPr>
        <w:tblStyle w:val="TableGrid"/>
        <w:tblW w:w="0" w:type="auto"/>
        <w:tblLook w:val="04A0" w:firstRow="1" w:lastRow="0" w:firstColumn="1" w:lastColumn="0" w:noHBand="0" w:noVBand="1"/>
      </w:tblPr>
      <w:tblGrid>
        <w:gridCol w:w="4675"/>
        <w:gridCol w:w="4675"/>
      </w:tblGrid>
      <w:tr w:rsidR="00A403A9" w:rsidTr="009225AC">
        <w:tc>
          <w:tcPr>
            <w:tcW w:w="4675" w:type="dxa"/>
            <w:vMerge w:val="restart"/>
          </w:tcPr>
          <w:p w:rsidR="00A403A9" w:rsidRDefault="00A403A9" w:rsidP="00B40F41">
            <w:pPr>
              <w:rPr>
                <w:noProof/>
                <w:lang w:val="en-US"/>
              </w:rPr>
            </w:pPr>
            <w:r>
              <w:rPr>
                <w:noProof/>
                <w:lang w:val="en-US"/>
              </w:rPr>
              <w:drawing>
                <wp:inline distT="0" distB="0" distL="0" distR="0" wp14:anchorId="66F36FF2" wp14:editId="241A8A88">
                  <wp:extent cx="2540000" cy="2108200"/>
                  <wp:effectExtent l="0" t="0" r="0" b="0"/>
                  <wp:docPr id="1888803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3032" name="Picture 1888803032"/>
                          <pic:cNvPicPr/>
                        </pic:nvPicPr>
                        <pic:blipFill>
                          <a:blip r:embed="rId8">
                            <a:extLst>
                              <a:ext uri="{28A0092B-C50C-407E-A947-70E740481C1C}">
                                <a14:useLocalDpi xmlns:a14="http://schemas.microsoft.com/office/drawing/2010/main" val="0"/>
                              </a:ext>
                            </a:extLst>
                          </a:blip>
                          <a:stretch>
                            <a:fillRect/>
                          </a:stretch>
                        </pic:blipFill>
                        <pic:spPr>
                          <a:xfrm>
                            <a:off x="0" y="0"/>
                            <a:ext cx="2540000" cy="2108200"/>
                          </a:xfrm>
                          <a:prstGeom prst="rect">
                            <a:avLst/>
                          </a:prstGeom>
                        </pic:spPr>
                      </pic:pic>
                    </a:graphicData>
                  </a:graphic>
                </wp:inline>
              </w:drawing>
            </w:r>
          </w:p>
        </w:tc>
        <w:tc>
          <w:tcPr>
            <w:tcW w:w="4675" w:type="dxa"/>
          </w:tcPr>
          <w:p w:rsidR="00A403A9" w:rsidRPr="008E1754" w:rsidRDefault="00365684" w:rsidP="00A55392">
            <w:pPr>
              <w:jc w:val="center"/>
              <w:rPr>
                <w:rFonts w:ascii="Baskerville Old Face" w:hAnsi="Baskerville Old Face"/>
                <w:b/>
                <w:bCs/>
                <w:lang w:val="en-US"/>
              </w:rPr>
            </w:pPr>
            <w:r>
              <w:rPr>
                <w:rFonts w:ascii="Baskerville Old Face" w:hAnsi="Baskerville Old Face"/>
                <w:b/>
                <w:bCs/>
                <w:color w:val="C00000"/>
                <w:lang w:val="en-US"/>
              </w:rPr>
              <w:t xml:space="preserve">CYBERSECURITY </w:t>
            </w:r>
            <w:r w:rsidR="00A403A9" w:rsidRPr="00A55392">
              <w:rPr>
                <w:rFonts w:ascii="Baskerville Old Face" w:hAnsi="Baskerville Old Face"/>
                <w:b/>
                <w:bCs/>
                <w:color w:val="C00000"/>
                <w:lang w:val="en-US"/>
              </w:rPr>
              <w:t>CAREER TRACKS</w:t>
            </w:r>
          </w:p>
        </w:tc>
      </w:tr>
      <w:tr w:rsidR="00A403A9" w:rsidTr="009225AC">
        <w:tc>
          <w:tcPr>
            <w:tcW w:w="4675" w:type="dxa"/>
            <w:vMerge/>
          </w:tcPr>
          <w:p w:rsidR="00A403A9" w:rsidRDefault="00A403A9" w:rsidP="00B40F41">
            <w:pPr>
              <w:rPr>
                <w:lang w:val="en-US"/>
              </w:rPr>
            </w:pPr>
          </w:p>
        </w:tc>
        <w:tc>
          <w:tcPr>
            <w:tcW w:w="4675" w:type="dxa"/>
          </w:tcPr>
          <w:p w:rsidR="00A403A9" w:rsidRPr="00A55392" w:rsidRDefault="00A403A9" w:rsidP="00A55392">
            <w:pPr>
              <w:pStyle w:val="ListParagraph"/>
              <w:numPr>
                <w:ilvl w:val="0"/>
                <w:numId w:val="5"/>
              </w:numPr>
              <w:rPr>
                <w:rFonts w:ascii="Baskerville Old Face" w:hAnsi="Baskerville Old Face"/>
                <w:lang w:val="en-US"/>
              </w:rPr>
            </w:pPr>
            <w:r w:rsidRPr="00A55392">
              <w:rPr>
                <w:rFonts w:ascii="Baskerville Old Face" w:hAnsi="Baskerville Old Face"/>
                <w:lang w:val="en-US"/>
              </w:rPr>
              <w:t>Vulnerability Assessment and Penetration Testing</w:t>
            </w:r>
          </w:p>
        </w:tc>
      </w:tr>
      <w:tr w:rsidR="00A403A9" w:rsidTr="009225AC">
        <w:tc>
          <w:tcPr>
            <w:tcW w:w="4675" w:type="dxa"/>
            <w:vMerge/>
          </w:tcPr>
          <w:p w:rsidR="00A403A9" w:rsidRDefault="00A403A9" w:rsidP="00B40F41">
            <w:pPr>
              <w:rPr>
                <w:lang w:val="en-US"/>
              </w:rPr>
            </w:pPr>
          </w:p>
        </w:tc>
        <w:tc>
          <w:tcPr>
            <w:tcW w:w="4675" w:type="dxa"/>
          </w:tcPr>
          <w:p w:rsidR="00A403A9" w:rsidRPr="00A55392" w:rsidRDefault="00A403A9" w:rsidP="00A55392">
            <w:pPr>
              <w:pStyle w:val="ListParagraph"/>
              <w:numPr>
                <w:ilvl w:val="0"/>
                <w:numId w:val="5"/>
              </w:numPr>
              <w:rPr>
                <w:rFonts w:ascii="Baskerville Old Face" w:hAnsi="Baskerville Old Face"/>
                <w:lang w:val="en-US"/>
              </w:rPr>
            </w:pPr>
            <w:r w:rsidRPr="00A55392">
              <w:rPr>
                <w:rFonts w:ascii="Baskerville Old Face" w:hAnsi="Baskerville Old Face"/>
                <w:lang w:val="en-US"/>
              </w:rPr>
              <w:t>Network Defense and Operations</w:t>
            </w:r>
          </w:p>
        </w:tc>
      </w:tr>
      <w:tr w:rsidR="00A403A9" w:rsidTr="009225AC">
        <w:tc>
          <w:tcPr>
            <w:tcW w:w="4675" w:type="dxa"/>
            <w:vMerge/>
          </w:tcPr>
          <w:p w:rsidR="00A403A9" w:rsidRDefault="00A403A9" w:rsidP="00B40F41">
            <w:pPr>
              <w:rPr>
                <w:lang w:val="en-US"/>
              </w:rPr>
            </w:pPr>
          </w:p>
        </w:tc>
        <w:tc>
          <w:tcPr>
            <w:tcW w:w="4675" w:type="dxa"/>
          </w:tcPr>
          <w:p w:rsidR="00A403A9" w:rsidRPr="00A55392" w:rsidRDefault="00A403A9" w:rsidP="00A55392">
            <w:pPr>
              <w:pStyle w:val="ListParagraph"/>
              <w:numPr>
                <w:ilvl w:val="0"/>
                <w:numId w:val="5"/>
              </w:numPr>
              <w:rPr>
                <w:rFonts w:ascii="Baskerville Old Face" w:hAnsi="Baskerville Old Face"/>
                <w:lang w:val="en-US"/>
              </w:rPr>
            </w:pPr>
            <w:r w:rsidRPr="00A55392">
              <w:rPr>
                <w:rFonts w:ascii="Baskerville Old Face" w:hAnsi="Baskerville Old Face"/>
                <w:lang w:val="en-US"/>
              </w:rPr>
              <w:t>Digital Forensic</w:t>
            </w:r>
            <w:r w:rsidR="00E855F7">
              <w:rPr>
                <w:rFonts w:ascii="Baskerville Old Face" w:hAnsi="Baskerville Old Face"/>
                <w:lang w:val="en-US"/>
              </w:rPr>
              <w:t>s</w:t>
            </w:r>
          </w:p>
        </w:tc>
      </w:tr>
      <w:tr w:rsidR="00A403A9" w:rsidTr="009225AC">
        <w:tc>
          <w:tcPr>
            <w:tcW w:w="4675" w:type="dxa"/>
            <w:vMerge/>
          </w:tcPr>
          <w:p w:rsidR="00A403A9" w:rsidRDefault="00A403A9" w:rsidP="00B40F41">
            <w:pPr>
              <w:rPr>
                <w:lang w:val="en-US"/>
              </w:rPr>
            </w:pPr>
          </w:p>
        </w:tc>
        <w:tc>
          <w:tcPr>
            <w:tcW w:w="4675" w:type="dxa"/>
          </w:tcPr>
          <w:p w:rsidR="00A403A9" w:rsidRPr="00A55392" w:rsidRDefault="00A403A9" w:rsidP="00A55392">
            <w:pPr>
              <w:pStyle w:val="ListParagraph"/>
              <w:numPr>
                <w:ilvl w:val="0"/>
                <w:numId w:val="5"/>
              </w:numPr>
              <w:rPr>
                <w:rFonts w:ascii="Baskerville Old Face" w:hAnsi="Baskerville Old Face"/>
                <w:lang w:val="en-US"/>
              </w:rPr>
            </w:pPr>
            <w:r w:rsidRPr="00A55392">
              <w:rPr>
                <w:rFonts w:ascii="Baskerville Old Face" w:hAnsi="Baskerville Old Face"/>
                <w:lang w:val="en-US"/>
              </w:rPr>
              <w:t>Application Security</w:t>
            </w:r>
          </w:p>
        </w:tc>
      </w:tr>
      <w:tr w:rsidR="00A403A9" w:rsidTr="009225AC">
        <w:tc>
          <w:tcPr>
            <w:tcW w:w="4675" w:type="dxa"/>
            <w:vMerge/>
          </w:tcPr>
          <w:p w:rsidR="00A403A9" w:rsidRDefault="00A403A9" w:rsidP="00B40F41">
            <w:pPr>
              <w:rPr>
                <w:lang w:val="en-US"/>
              </w:rPr>
            </w:pPr>
          </w:p>
        </w:tc>
        <w:tc>
          <w:tcPr>
            <w:tcW w:w="4675" w:type="dxa"/>
          </w:tcPr>
          <w:p w:rsidR="00A403A9" w:rsidRPr="00A55392" w:rsidRDefault="00A403A9" w:rsidP="00A55392">
            <w:pPr>
              <w:pStyle w:val="ListParagraph"/>
              <w:numPr>
                <w:ilvl w:val="0"/>
                <w:numId w:val="5"/>
              </w:numPr>
              <w:rPr>
                <w:rFonts w:ascii="Baskerville Old Face" w:hAnsi="Baskerville Old Face"/>
                <w:lang w:val="en-US"/>
              </w:rPr>
            </w:pPr>
            <w:r w:rsidRPr="00A55392">
              <w:rPr>
                <w:rFonts w:ascii="Baskerville Old Face" w:hAnsi="Baskerville Old Face"/>
                <w:lang w:val="en-US"/>
              </w:rPr>
              <w:t>Incident Handling and Response</w:t>
            </w:r>
          </w:p>
        </w:tc>
      </w:tr>
      <w:tr w:rsidR="00A403A9" w:rsidTr="009225AC">
        <w:tc>
          <w:tcPr>
            <w:tcW w:w="4675" w:type="dxa"/>
            <w:vMerge/>
          </w:tcPr>
          <w:p w:rsidR="00A403A9" w:rsidRDefault="00A403A9" w:rsidP="00B40F41">
            <w:pPr>
              <w:rPr>
                <w:lang w:val="en-US"/>
              </w:rPr>
            </w:pPr>
          </w:p>
        </w:tc>
        <w:tc>
          <w:tcPr>
            <w:tcW w:w="4675" w:type="dxa"/>
          </w:tcPr>
          <w:p w:rsidR="00A403A9" w:rsidRPr="00A55392" w:rsidRDefault="00820D5B" w:rsidP="00A403A9">
            <w:pPr>
              <w:pStyle w:val="ListParagraph"/>
              <w:rPr>
                <w:rFonts w:ascii="Baskerville Old Face" w:hAnsi="Baskerville Old Face"/>
                <w:lang w:val="en-US"/>
              </w:rPr>
            </w:pPr>
            <w:r>
              <w:rPr>
                <w:rFonts w:ascii="Baskerville Old Face" w:hAnsi="Baskerville Old Face"/>
                <w:lang w:val="en-US"/>
              </w:rPr>
              <w:t>EC-Council had over +40 Training and Certification Programs in +145 Countries, and over</w:t>
            </w:r>
            <w:r w:rsidR="00365684">
              <w:rPr>
                <w:rFonts w:ascii="Baskerville Old Face" w:hAnsi="Baskerville Old Face"/>
                <w:lang w:val="en-US"/>
              </w:rPr>
              <w:t xml:space="preserve"> +3000 Tools and Technologies. </w:t>
            </w:r>
          </w:p>
        </w:tc>
      </w:tr>
    </w:tbl>
    <w:p w:rsidR="00B40F41" w:rsidRDefault="00B40F41" w:rsidP="00B40F41">
      <w:pPr>
        <w:rPr>
          <w:lang w:val="en-US"/>
        </w:rPr>
      </w:pPr>
    </w:p>
    <w:p w:rsidR="00A55392" w:rsidRDefault="00A55392" w:rsidP="00B40F41">
      <w:pPr>
        <w:rPr>
          <w:lang w:val="en-US"/>
        </w:rPr>
      </w:pPr>
    </w:p>
    <w:p w:rsidR="00A55392" w:rsidRDefault="00A55392" w:rsidP="00B40F41">
      <w:pPr>
        <w:rPr>
          <w:lang w:val="en-US"/>
        </w:rPr>
      </w:pPr>
    </w:p>
    <w:p w:rsidR="0096307E" w:rsidRDefault="0096307E" w:rsidP="00B40F41">
      <w:pPr>
        <w:rPr>
          <w:lang w:val="en-US"/>
        </w:rPr>
      </w:pPr>
    </w:p>
    <w:p w:rsidR="0096307E" w:rsidRDefault="0096307E" w:rsidP="00B40F41">
      <w:pPr>
        <w:rPr>
          <w:lang w:val="en-US"/>
        </w:rPr>
      </w:pPr>
    </w:p>
    <w:p w:rsidR="0096307E" w:rsidRDefault="0096307E" w:rsidP="00B40F41">
      <w:pPr>
        <w:rPr>
          <w:lang w:val="en-US"/>
        </w:rPr>
      </w:pPr>
    </w:p>
    <w:p w:rsidR="0096307E" w:rsidRDefault="0096307E" w:rsidP="00B40F41">
      <w:pPr>
        <w:rPr>
          <w:lang w:val="en-US"/>
        </w:rPr>
      </w:pPr>
    </w:p>
    <w:p w:rsidR="0096307E" w:rsidRDefault="0096307E" w:rsidP="00B40F41">
      <w:pPr>
        <w:rPr>
          <w:lang w:val="en-US"/>
        </w:rPr>
      </w:pPr>
    </w:p>
    <w:p w:rsidR="00A55392" w:rsidRDefault="00A403A9" w:rsidP="00B40F41">
      <w:pPr>
        <w:rPr>
          <w:lang w:val="en-US"/>
        </w:rPr>
      </w:pPr>
      <w:r>
        <w:rPr>
          <w:noProof/>
          <w:lang w:val="en-US"/>
        </w:rPr>
        <w:drawing>
          <wp:inline distT="0" distB="0" distL="0" distR="0">
            <wp:extent cx="4102100" cy="1397000"/>
            <wp:effectExtent l="0" t="0" r="0" b="0"/>
            <wp:docPr id="1935927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27818" name="Picture 1935927818"/>
                    <pic:cNvPicPr/>
                  </pic:nvPicPr>
                  <pic:blipFill>
                    <a:blip r:embed="rId9">
                      <a:extLst>
                        <a:ext uri="{28A0092B-C50C-407E-A947-70E740481C1C}">
                          <a14:useLocalDpi xmlns:a14="http://schemas.microsoft.com/office/drawing/2010/main" val="0"/>
                        </a:ext>
                      </a:extLst>
                    </a:blip>
                    <a:stretch>
                      <a:fillRect/>
                    </a:stretch>
                  </pic:blipFill>
                  <pic:spPr>
                    <a:xfrm>
                      <a:off x="0" y="0"/>
                      <a:ext cx="4102100" cy="1397000"/>
                    </a:xfrm>
                    <a:prstGeom prst="rect">
                      <a:avLst/>
                    </a:prstGeom>
                  </pic:spPr>
                </pic:pic>
              </a:graphicData>
            </a:graphic>
          </wp:inline>
        </w:drawing>
      </w:r>
    </w:p>
    <w:p w:rsidR="003F19AB" w:rsidRPr="003F19AB" w:rsidRDefault="003F19AB" w:rsidP="003F19AB">
      <w:pPr>
        <w:pStyle w:val="p1"/>
        <w:rPr>
          <w:rFonts w:ascii="Baskerville Old Face" w:hAnsi="Baskerville Old Face"/>
          <w:sz w:val="24"/>
          <w:szCs w:val="24"/>
        </w:rPr>
      </w:pPr>
      <w:r w:rsidRPr="003F19AB">
        <w:rPr>
          <w:rFonts w:ascii="Baskerville Old Face" w:hAnsi="Baskerville Old Face"/>
          <w:sz w:val="24"/>
          <w:szCs w:val="24"/>
        </w:rPr>
        <w:t>ETA</w:t>
      </w:r>
      <w:r w:rsidRPr="003F19AB">
        <w:rPr>
          <w:rStyle w:val="s1"/>
          <w:rFonts w:ascii="Baskerville Old Face" w:hAnsi="Baskerville Old Face"/>
          <w:sz w:val="24"/>
          <w:szCs w:val="24"/>
        </w:rPr>
        <w:t>®</w:t>
      </w:r>
      <w:r w:rsidRPr="003F19AB">
        <w:rPr>
          <w:rFonts w:ascii="Baskerville Old Face" w:hAnsi="Baskerville Old Face"/>
          <w:sz w:val="24"/>
          <w:szCs w:val="24"/>
        </w:rPr>
        <w:t xml:space="preserve"> International (Electronics Technicians Association, International), founded in 1978, is a not-for-profi t, professional association promoting excellence in electronics technologies through certification.</w:t>
      </w:r>
    </w:p>
    <w:p w:rsidR="003F19AB" w:rsidRDefault="003F19AB" w:rsidP="00B40F41">
      <w:pPr>
        <w:rPr>
          <w:lang w:val="en-US"/>
        </w:rPr>
      </w:pPr>
    </w:p>
    <w:p w:rsidR="000F5A47" w:rsidRDefault="000F5A47" w:rsidP="000F5A47">
      <w:pPr>
        <w:pStyle w:val="p1"/>
        <w:rPr>
          <w:rFonts w:ascii="Baskerville Old Face" w:hAnsi="Baskerville Old Face"/>
          <w:sz w:val="24"/>
          <w:szCs w:val="24"/>
        </w:rPr>
      </w:pPr>
      <w:r w:rsidRPr="000F5A47">
        <w:rPr>
          <w:rFonts w:ascii="Baskerville Old Face" w:hAnsi="Baskerville Old Face"/>
          <w:sz w:val="24"/>
          <w:szCs w:val="24"/>
        </w:rPr>
        <w:t>For more than 40 years, ETA</w:t>
      </w:r>
      <w:r w:rsidRPr="000F5A47">
        <w:rPr>
          <w:rStyle w:val="s1"/>
          <w:rFonts w:ascii="Baskerville Old Face" w:hAnsi="Baskerville Old Face"/>
          <w:sz w:val="24"/>
          <w:szCs w:val="24"/>
        </w:rPr>
        <w:t>®</w:t>
      </w:r>
      <w:r w:rsidRPr="000F5A47">
        <w:rPr>
          <w:rFonts w:ascii="Baskerville Old Face" w:hAnsi="Baskerville Old Face"/>
          <w:sz w:val="24"/>
          <w:szCs w:val="24"/>
        </w:rPr>
        <w:t xml:space="preserve"> International has represented the individual technician. While the representation has broadened over the years</w:t>
      </w:r>
      <w:r w:rsidR="002D04BE">
        <w:rPr>
          <w:rFonts w:ascii="Baskerville Old Face" w:hAnsi="Baskerville Old Face"/>
          <w:sz w:val="24"/>
          <w:szCs w:val="24"/>
        </w:rPr>
        <w:t xml:space="preserve"> </w:t>
      </w:r>
      <w:r w:rsidRPr="000F5A47">
        <w:rPr>
          <w:rFonts w:ascii="Baskerville Old Face" w:hAnsi="Baskerville Old Face"/>
          <w:sz w:val="24"/>
          <w:szCs w:val="24"/>
        </w:rPr>
        <w:t>to include educators, business leaders, and military personnel, the mission is the same - fostering excellence in certifi cation by providing</w:t>
      </w:r>
      <w:r w:rsidR="002D04BE">
        <w:rPr>
          <w:rFonts w:ascii="Baskerville Old Face" w:hAnsi="Baskerville Old Face"/>
          <w:sz w:val="24"/>
          <w:szCs w:val="24"/>
        </w:rPr>
        <w:t xml:space="preserve"> </w:t>
      </w:r>
      <w:r w:rsidRPr="000F5A47">
        <w:rPr>
          <w:rFonts w:ascii="Baskerville Old Face" w:hAnsi="Baskerville Old Face"/>
          <w:sz w:val="24"/>
          <w:szCs w:val="24"/>
        </w:rPr>
        <w:t>industry-accepted credentials that are accredited, technical, and vendor-neutral.</w:t>
      </w:r>
    </w:p>
    <w:p w:rsidR="003F19AB" w:rsidRDefault="003F19AB" w:rsidP="000F5A47">
      <w:pPr>
        <w:pStyle w:val="p1"/>
        <w:rPr>
          <w:rFonts w:ascii="Baskerville Old Face" w:hAnsi="Baskerville Old Face"/>
          <w:sz w:val="24"/>
          <w:szCs w:val="24"/>
        </w:rPr>
      </w:pPr>
    </w:p>
    <w:p w:rsidR="0096307E" w:rsidRPr="0096307E" w:rsidRDefault="0096307E" w:rsidP="0096307E">
      <w:pPr>
        <w:pStyle w:val="p1"/>
        <w:rPr>
          <w:rFonts w:ascii="Baskerville Old Face" w:hAnsi="Baskerville Old Face"/>
          <w:sz w:val="24"/>
          <w:szCs w:val="24"/>
        </w:rPr>
      </w:pPr>
      <w:r w:rsidRPr="0096307E">
        <w:rPr>
          <w:rFonts w:ascii="Cambria Math" w:hAnsi="Cambria Math" w:cs="Cambria Math"/>
          <w:sz w:val="24"/>
          <w:szCs w:val="24"/>
        </w:rPr>
        <w:t>𝐄𝐋𝐄𝐂𝐓𝐑𝐎𝐍𝐈𝐂𝐒</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Associate Certified Electronics Technician (CETa)</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Basic Systems Technician (BST)</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Electronics Modules (EM1-5)</w:t>
      </w:r>
    </w:p>
    <w:p w:rsid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Student Electronics Technician (SET)</w:t>
      </w:r>
    </w:p>
    <w:p w:rsidR="00D9485B" w:rsidRPr="0096307E" w:rsidRDefault="00D9485B" w:rsidP="0096307E">
      <w:pPr>
        <w:pStyle w:val="p1"/>
        <w:rPr>
          <w:rFonts w:ascii="Baskerville Old Face" w:hAnsi="Baskerville Old Face"/>
          <w:sz w:val="24"/>
          <w:szCs w:val="24"/>
        </w:rPr>
      </w:pPr>
    </w:p>
    <w:p w:rsidR="0096307E" w:rsidRPr="0096307E" w:rsidRDefault="0096307E" w:rsidP="0096307E">
      <w:pPr>
        <w:pStyle w:val="p1"/>
        <w:rPr>
          <w:rFonts w:ascii="Baskerville Old Face" w:hAnsi="Baskerville Old Face"/>
          <w:sz w:val="24"/>
          <w:szCs w:val="24"/>
        </w:rPr>
      </w:pPr>
      <w:r w:rsidRPr="0096307E">
        <w:rPr>
          <w:rFonts w:ascii="Cambria Math" w:hAnsi="Cambria Math" w:cs="Cambria Math"/>
          <w:sz w:val="24"/>
          <w:szCs w:val="24"/>
        </w:rPr>
        <w:t>𝐁𝐈𝐎𝐌𝐄𝐃𝐈𝐂𝐀𝐋</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Biomedical Electronics Technician (BMD)</w:t>
      </w:r>
    </w:p>
    <w:p w:rsid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Biomedical Imaging Equipment Technician (BIET)</w:t>
      </w:r>
    </w:p>
    <w:p w:rsidR="00D9485B" w:rsidRPr="0096307E" w:rsidRDefault="00D9485B" w:rsidP="0096307E">
      <w:pPr>
        <w:pStyle w:val="p1"/>
        <w:rPr>
          <w:rFonts w:ascii="Baskerville Old Face" w:hAnsi="Baskerville Old Face"/>
          <w:sz w:val="24"/>
          <w:szCs w:val="24"/>
        </w:rPr>
      </w:pPr>
    </w:p>
    <w:p w:rsidR="0096307E" w:rsidRPr="0096307E" w:rsidRDefault="0096307E" w:rsidP="0096307E">
      <w:pPr>
        <w:pStyle w:val="p1"/>
        <w:rPr>
          <w:rFonts w:ascii="Baskerville Old Face" w:hAnsi="Baskerville Old Face"/>
          <w:sz w:val="24"/>
          <w:szCs w:val="24"/>
        </w:rPr>
      </w:pPr>
      <w:r w:rsidRPr="0096307E">
        <w:rPr>
          <w:rFonts w:ascii="Cambria Math" w:hAnsi="Cambria Math" w:cs="Cambria Math"/>
          <w:sz w:val="24"/>
          <w:szCs w:val="24"/>
        </w:rPr>
        <w:t>𝐂𝐎𝐌𝐌𝐔𝐍𝐈𝐂𝐀𝐓𝐈𝐎𝐍</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5G Technician (5GT)</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Certified Satellite Installer (CSI)</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Distributed Antenna Systems (DAS)</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General Communications Technician — Level 1 (GCT1)</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lastRenderedPageBreak/>
        <w:t>General Communications Technician — Level 2 (GCT2)</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Line &amp; Antenna Sweep (LAS)</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Microwave Radio Technician (MRT)</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Mobile Communications and Electronics Installer (MCEI)</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Practical Antenna Basics (PAB)</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RF Interference Mitigation (RFIM)</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Advanced Interference Mitigation (AIM)</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Radar (RAD)</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Telecommunications (TCM)</w:t>
      </w:r>
    </w:p>
    <w:p w:rsid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Wireless Communications (WCM)</w:t>
      </w:r>
    </w:p>
    <w:p w:rsidR="00D9485B" w:rsidRPr="0096307E" w:rsidRDefault="00D9485B" w:rsidP="0096307E">
      <w:pPr>
        <w:pStyle w:val="p1"/>
        <w:rPr>
          <w:rFonts w:ascii="Baskerville Old Face" w:hAnsi="Baskerville Old Face"/>
          <w:sz w:val="24"/>
          <w:szCs w:val="24"/>
        </w:rPr>
      </w:pPr>
    </w:p>
    <w:p w:rsidR="0096307E" w:rsidRPr="0096307E" w:rsidRDefault="0096307E" w:rsidP="0096307E">
      <w:pPr>
        <w:pStyle w:val="p1"/>
        <w:rPr>
          <w:rFonts w:ascii="Baskerville Old Face" w:hAnsi="Baskerville Old Face"/>
          <w:sz w:val="24"/>
          <w:szCs w:val="24"/>
        </w:rPr>
      </w:pPr>
      <w:r w:rsidRPr="0096307E">
        <w:rPr>
          <w:rFonts w:ascii="Cambria Math" w:hAnsi="Cambria Math" w:cs="Cambria Math"/>
          <w:sz w:val="24"/>
          <w:szCs w:val="24"/>
        </w:rPr>
        <w:t>𝐈𝐍𝐅𝐎𝐑𝐌𝐀𝐓𝐈𝐎𝐍</w:t>
      </w:r>
      <w:r w:rsidRPr="0096307E">
        <w:rPr>
          <w:rFonts w:ascii="Baskerville Old Face" w:hAnsi="Baskerville Old Face"/>
          <w:sz w:val="24"/>
          <w:szCs w:val="24"/>
        </w:rPr>
        <w:t xml:space="preserve"> </w:t>
      </w:r>
      <w:r w:rsidRPr="0096307E">
        <w:rPr>
          <w:rFonts w:ascii="Cambria Math" w:hAnsi="Cambria Math" w:cs="Cambria Math"/>
          <w:sz w:val="24"/>
          <w:szCs w:val="24"/>
        </w:rPr>
        <w:t>𝐓𝐄𝐂𝐇𝐍𝐎𝐋𝐎𝐆𝐘</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Computer Service Technician (CST)</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Information Technology Security (ITS)</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Network Computer Technician (NCT)</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Network Systems Technician (NST)</w:t>
      </w:r>
    </w:p>
    <w:p w:rsid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Wireless Network Technician (WNT)</w:t>
      </w:r>
    </w:p>
    <w:p w:rsidR="00D9485B" w:rsidRPr="0096307E" w:rsidRDefault="00D9485B" w:rsidP="0096307E">
      <w:pPr>
        <w:pStyle w:val="p1"/>
        <w:rPr>
          <w:rFonts w:ascii="Baskerville Old Face" w:hAnsi="Baskerville Old Face"/>
          <w:sz w:val="24"/>
          <w:szCs w:val="24"/>
        </w:rPr>
      </w:pPr>
    </w:p>
    <w:p w:rsidR="0096307E" w:rsidRPr="0096307E" w:rsidRDefault="0096307E" w:rsidP="0096307E">
      <w:pPr>
        <w:pStyle w:val="p1"/>
        <w:rPr>
          <w:rFonts w:ascii="Baskerville Old Face" w:hAnsi="Baskerville Old Face"/>
          <w:sz w:val="24"/>
          <w:szCs w:val="24"/>
        </w:rPr>
      </w:pPr>
      <w:r w:rsidRPr="0096307E">
        <w:rPr>
          <w:rFonts w:ascii="Cambria Math" w:hAnsi="Cambria Math" w:cs="Cambria Math"/>
          <w:sz w:val="24"/>
          <w:szCs w:val="24"/>
        </w:rPr>
        <w:t>𝐑𝐄𝐍𝐄𝐖𝐀𝐁𝐋𝐄</w:t>
      </w:r>
      <w:r w:rsidRPr="0096307E">
        <w:rPr>
          <w:rFonts w:ascii="Baskerville Old Face" w:hAnsi="Baskerville Old Face"/>
          <w:sz w:val="24"/>
          <w:szCs w:val="24"/>
        </w:rPr>
        <w:t xml:space="preserve"> </w:t>
      </w:r>
      <w:r w:rsidRPr="0096307E">
        <w:rPr>
          <w:rFonts w:ascii="Cambria Math" w:hAnsi="Cambria Math" w:cs="Cambria Math"/>
          <w:sz w:val="24"/>
          <w:szCs w:val="24"/>
        </w:rPr>
        <w:t>𝐄𝐍𝐄𝐑𝐆𝐘</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Photovoltaic Installer — Level 1 (PVI1)</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Photovoltaic Installer/Designer — Level 2 (PV2)</w:t>
      </w:r>
    </w:p>
    <w:p w:rsid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Small Wind Installer (SWI)</w:t>
      </w:r>
    </w:p>
    <w:p w:rsidR="00D9485B" w:rsidRPr="0096307E" w:rsidRDefault="00D9485B" w:rsidP="0096307E">
      <w:pPr>
        <w:pStyle w:val="p1"/>
        <w:rPr>
          <w:rFonts w:ascii="Baskerville Old Face" w:hAnsi="Baskerville Old Face"/>
          <w:sz w:val="24"/>
          <w:szCs w:val="24"/>
        </w:rPr>
      </w:pPr>
    </w:p>
    <w:p w:rsidR="0096307E" w:rsidRPr="0096307E" w:rsidRDefault="0096307E" w:rsidP="0096307E">
      <w:pPr>
        <w:pStyle w:val="p1"/>
        <w:rPr>
          <w:rFonts w:ascii="Baskerville Old Face" w:hAnsi="Baskerville Old Face"/>
          <w:sz w:val="24"/>
          <w:szCs w:val="24"/>
        </w:rPr>
      </w:pPr>
      <w:r w:rsidRPr="0096307E">
        <w:rPr>
          <w:rFonts w:ascii="Cambria Math" w:hAnsi="Cambria Math" w:cs="Cambria Math"/>
          <w:sz w:val="24"/>
          <w:szCs w:val="24"/>
        </w:rPr>
        <w:t>𝐒𝐌𝐀𝐑𝐓</w:t>
      </w:r>
      <w:r w:rsidRPr="0096307E">
        <w:rPr>
          <w:rFonts w:ascii="Baskerville Old Face" w:hAnsi="Baskerville Old Face"/>
          <w:sz w:val="24"/>
          <w:szCs w:val="24"/>
        </w:rPr>
        <w:t xml:space="preserve"> </w:t>
      </w:r>
      <w:r w:rsidRPr="0096307E">
        <w:rPr>
          <w:rFonts w:ascii="Cambria Math" w:hAnsi="Cambria Math" w:cs="Cambria Math"/>
          <w:sz w:val="24"/>
          <w:szCs w:val="24"/>
        </w:rPr>
        <w:t>𝐇𝐎𝐌𝐄</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Certified Alarm Security Technician (CAST)</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Electronic Security Networking Technician (ESNT)</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Smart Technology Systems (STS)</w:t>
      </w:r>
    </w:p>
    <w:p w:rsid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Smart Technology Systems Master Integrator (STSmi)</w:t>
      </w:r>
    </w:p>
    <w:p w:rsidR="00D9485B" w:rsidRPr="0096307E" w:rsidRDefault="00D9485B" w:rsidP="0096307E">
      <w:pPr>
        <w:pStyle w:val="p1"/>
        <w:rPr>
          <w:rFonts w:ascii="Baskerville Old Face" w:hAnsi="Baskerville Old Face"/>
          <w:sz w:val="24"/>
          <w:szCs w:val="24"/>
        </w:rPr>
      </w:pPr>
    </w:p>
    <w:p w:rsidR="0096307E" w:rsidRPr="0096307E" w:rsidRDefault="0096307E" w:rsidP="0096307E">
      <w:pPr>
        <w:pStyle w:val="p1"/>
        <w:rPr>
          <w:rFonts w:ascii="Baskerville Old Face" w:hAnsi="Baskerville Old Face"/>
          <w:sz w:val="24"/>
          <w:szCs w:val="24"/>
        </w:rPr>
      </w:pPr>
      <w:r w:rsidRPr="0096307E">
        <w:rPr>
          <w:rFonts w:ascii="Cambria Math" w:hAnsi="Cambria Math" w:cs="Cambria Math"/>
          <w:sz w:val="24"/>
          <w:szCs w:val="24"/>
        </w:rPr>
        <w:t>𝐖𝐎𝐑𝐊𝐅𝐎𝐑𝐂𝐄</w:t>
      </w:r>
      <w:r w:rsidRPr="0096307E">
        <w:rPr>
          <w:rFonts w:ascii="Baskerville Old Face" w:hAnsi="Baskerville Old Face"/>
          <w:sz w:val="24"/>
          <w:szCs w:val="24"/>
        </w:rPr>
        <w:t xml:space="preserve"> </w:t>
      </w:r>
      <w:r w:rsidRPr="0096307E">
        <w:rPr>
          <w:rFonts w:ascii="Cambria Math" w:hAnsi="Cambria Math" w:cs="Cambria Math"/>
          <w:sz w:val="24"/>
          <w:szCs w:val="24"/>
        </w:rPr>
        <w:t>𝐑𝐄𝐀𝐃𝐈𝐍𝐄𝐒𝐒</w:t>
      </w: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Certified Service Manager (CSM)</w:t>
      </w:r>
    </w:p>
    <w:p w:rsid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Customer Service Specialist (CSS)</w:t>
      </w:r>
    </w:p>
    <w:p w:rsidR="00D9485B" w:rsidRPr="0096307E" w:rsidRDefault="00D9485B" w:rsidP="0096307E">
      <w:pPr>
        <w:pStyle w:val="p1"/>
        <w:rPr>
          <w:rFonts w:ascii="Baskerville Old Face" w:hAnsi="Baskerville Old Face"/>
          <w:sz w:val="24"/>
          <w:szCs w:val="24"/>
        </w:rPr>
      </w:pPr>
    </w:p>
    <w:p w:rsidR="0096307E" w:rsidRPr="0096307E" w:rsidRDefault="0096307E" w:rsidP="0096307E">
      <w:pPr>
        <w:pStyle w:val="p1"/>
        <w:rPr>
          <w:rFonts w:ascii="Baskerville Old Face" w:hAnsi="Baskerville Old Face"/>
          <w:sz w:val="24"/>
          <w:szCs w:val="24"/>
        </w:rPr>
      </w:pPr>
      <w:r w:rsidRPr="0096307E">
        <w:rPr>
          <w:rFonts w:ascii="Baskerville Old Face" w:hAnsi="Baskerville Old Face"/>
          <w:sz w:val="24"/>
          <w:szCs w:val="24"/>
        </w:rPr>
        <w:t>In addition, the U.S. military, through their individual education offices, works with ETA for both</w:t>
      </w:r>
    </w:p>
    <w:p w:rsidR="003111D6" w:rsidRDefault="0096307E" w:rsidP="000F5A47">
      <w:pPr>
        <w:pStyle w:val="p1"/>
        <w:rPr>
          <w:rFonts w:ascii="Baskerville Old Face" w:hAnsi="Baskerville Old Face"/>
          <w:sz w:val="24"/>
          <w:szCs w:val="24"/>
        </w:rPr>
      </w:pPr>
      <w:r w:rsidRPr="0096307E">
        <w:rPr>
          <w:rFonts w:ascii="Baskerville Old Face" w:hAnsi="Baskerville Old Face"/>
          <w:sz w:val="24"/>
          <w:szCs w:val="24"/>
        </w:rPr>
        <w:t>ETA and FCC Com- mercial License testing at all U.S. military facilities worldwide</w:t>
      </w:r>
    </w:p>
    <w:p w:rsidR="003111D6" w:rsidRDefault="003111D6" w:rsidP="000F5A47">
      <w:pPr>
        <w:pStyle w:val="p1"/>
        <w:rPr>
          <w:rFonts w:ascii="Baskerville Old Face" w:hAnsi="Baskerville Old Face"/>
          <w:sz w:val="24"/>
          <w:szCs w:val="24"/>
        </w:rPr>
      </w:pPr>
    </w:p>
    <w:p w:rsidR="008327A1" w:rsidRDefault="008327A1" w:rsidP="000F5A47">
      <w:pPr>
        <w:pStyle w:val="p1"/>
        <w:rPr>
          <w:rFonts w:ascii="Baskerville Old Face" w:hAnsi="Baskerville Old Face"/>
          <w:sz w:val="24"/>
          <w:szCs w:val="24"/>
        </w:rPr>
      </w:pPr>
    </w:p>
    <w:p w:rsidR="008327A1" w:rsidRDefault="008327A1" w:rsidP="000F5A47">
      <w:pPr>
        <w:pStyle w:val="p1"/>
        <w:rPr>
          <w:rFonts w:ascii="Baskerville Old Face" w:hAnsi="Baskerville Old Face"/>
          <w:sz w:val="24"/>
          <w:szCs w:val="24"/>
        </w:rPr>
      </w:pPr>
    </w:p>
    <w:p w:rsidR="008327A1" w:rsidRDefault="008327A1" w:rsidP="000F5A47">
      <w:pPr>
        <w:pStyle w:val="p1"/>
        <w:rPr>
          <w:rFonts w:ascii="Baskerville Old Face" w:hAnsi="Baskerville Old Face"/>
          <w:sz w:val="24"/>
          <w:szCs w:val="24"/>
        </w:rPr>
      </w:pPr>
    </w:p>
    <w:p w:rsidR="008327A1" w:rsidRDefault="008327A1" w:rsidP="000F5A47">
      <w:pPr>
        <w:pStyle w:val="p1"/>
        <w:rPr>
          <w:rFonts w:ascii="Baskerville Old Face" w:hAnsi="Baskerville Old Face"/>
          <w:sz w:val="24"/>
          <w:szCs w:val="24"/>
        </w:rPr>
      </w:pPr>
    </w:p>
    <w:p w:rsidR="008327A1" w:rsidRDefault="008327A1" w:rsidP="000F5A47">
      <w:pPr>
        <w:pStyle w:val="p1"/>
        <w:rPr>
          <w:rFonts w:ascii="Baskerville Old Face" w:hAnsi="Baskerville Old Face"/>
          <w:sz w:val="24"/>
          <w:szCs w:val="24"/>
        </w:rPr>
      </w:pPr>
    </w:p>
    <w:p w:rsidR="003111D6" w:rsidRDefault="003111D6" w:rsidP="000F5A47">
      <w:pPr>
        <w:pStyle w:val="p1"/>
        <w:rPr>
          <w:rFonts w:ascii="Baskerville Old Face" w:hAnsi="Baskerville Old Face"/>
          <w:sz w:val="24"/>
          <w:szCs w:val="24"/>
        </w:rPr>
      </w:pPr>
    </w:p>
    <w:tbl>
      <w:tblPr>
        <w:tblStyle w:val="TableGrid"/>
        <w:tblW w:w="0" w:type="auto"/>
        <w:tblLook w:val="04A0" w:firstRow="1" w:lastRow="0" w:firstColumn="1" w:lastColumn="0" w:noHBand="0" w:noVBand="1"/>
      </w:tblPr>
      <w:tblGrid>
        <w:gridCol w:w="4016"/>
        <w:gridCol w:w="661"/>
        <w:gridCol w:w="4673"/>
      </w:tblGrid>
      <w:tr w:rsidR="00326A81" w:rsidTr="00326A81">
        <w:tc>
          <w:tcPr>
            <w:tcW w:w="780" w:type="dxa"/>
            <w:shd w:val="clear" w:color="auto" w:fill="000000" w:themeFill="text1"/>
          </w:tcPr>
          <w:p w:rsidR="00326A81" w:rsidRPr="00326A81" w:rsidRDefault="00326A81" w:rsidP="00326A81">
            <w:pPr>
              <w:pStyle w:val="p1"/>
              <w:jc w:val="center"/>
              <w:rPr>
                <w:rFonts w:ascii="Baskerville Old Face" w:hAnsi="Baskerville Old Face"/>
                <w:color w:val="FFFFFF" w:themeColor="background1"/>
                <w:sz w:val="24"/>
                <w:szCs w:val="24"/>
              </w:rPr>
            </w:pPr>
          </w:p>
        </w:tc>
        <w:tc>
          <w:tcPr>
            <w:tcW w:w="8570" w:type="dxa"/>
            <w:gridSpan w:val="2"/>
            <w:shd w:val="clear" w:color="auto" w:fill="000000" w:themeFill="text1"/>
          </w:tcPr>
          <w:p w:rsidR="00326A81" w:rsidRPr="00326A81" w:rsidRDefault="00326A81" w:rsidP="00326A81">
            <w:pPr>
              <w:pStyle w:val="p1"/>
              <w:jc w:val="center"/>
              <w:rPr>
                <w:rFonts w:ascii="Baskerville Old Face" w:hAnsi="Baskerville Old Face"/>
                <w:color w:val="FFFFFF" w:themeColor="background1"/>
                <w:sz w:val="24"/>
                <w:szCs w:val="24"/>
              </w:rPr>
            </w:pPr>
            <w:r w:rsidRPr="00326A81">
              <w:rPr>
                <w:rFonts w:ascii="Baskerville Old Face" w:hAnsi="Baskerville Old Face"/>
                <w:color w:val="FFFFFF" w:themeColor="background1"/>
                <w:sz w:val="24"/>
                <w:szCs w:val="24"/>
              </w:rPr>
              <w:t>ASE TESTS</w:t>
            </w:r>
          </w:p>
        </w:tc>
      </w:tr>
      <w:tr w:rsidR="00326A81" w:rsidTr="00326A81">
        <w:tc>
          <w:tcPr>
            <w:tcW w:w="780" w:type="dxa"/>
            <w:shd w:val="clear" w:color="auto" w:fill="000000" w:themeFill="text1"/>
          </w:tcPr>
          <w:p w:rsidR="00326A81" w:rsidRPr="00326A81" w:rsidRDefault="00326A81" w:rsidP="00326A81">
            <w:pPr>
              <w:pStyle w:val="p1"/>
              <w:jc w:val="center"/>
              <w:rPr>
                <w:rFonts w:ascii="Baskerville Old Face" w:hAnsi="Baskerville Old Face"/>
                <w:color w:val="FFFFFF" w:themeColor="background1"/>
                <w:sz w:val="24"/>
                <w:szCs w:val="24"/>
              </w:rPr>
            </w:pPr>
          </w:p>
        </w:tc>
        <w:tc>
          <w:tcPr>
            <w:tcW w:w="8570" w:type="dxa"/>
            <w:gridSpan w:val="2"/>
            <w:shd w:val="clear" w:color="auto" w:fill="000000" w:themeFill="text1"/>
          </w:tcPr>
          <w:p w:rsidR="00326A81" w:rsidRPr="00326A81" w:rsidRDefault="00326A81" w:rsidP="00326A81">
            <w:pPr>
              <w:pStyle w:val="p1"/>
              <w:jc w:val="center"/>
              <w:rPr>
                <w:rFonts w:ascii="Baskerville Old Face" w:hAnsi="Baskerville Old Face"/>
                <w:color w:val="FFFFFF" w:themeColor="background1"/>
                <w:sz w:val="24"/>
                <w:szCs w:val="24"/>
              </w:rPr>
            </w:pPr>
            <w:r w:rsidRPr="00326A81">
              <w:rPr>
                <w:rFonts w:ascii="Baskerville Old Face" w:hAnsi="Baskerville Old Face"/>
                <w:color w:val="FFFFFF" w:themeColor="background1"/>
                <w:sz w:val="24"/>
                <w:szCs w:val="24"/>
              </w:rPr>
              <w:t>AUTOMOBILE &amp; LIGHT TRUCK TESTS</w:t>
            </w:r>
          </w:p>
        </w:tc>
      </w:tr>
      <w:tr w:rsidR="00326A81" w:rsidTr="00326A81">
        <w:tc>
          <w:tcPr>
            <w:tcW w:w="780" w:type="dxa"/>
            <w:vMerge w:val="restart"/>
          </w:tcPr>
          <w:p w:rsidR="00326A81" w:rsidRDefault="00326A81" w:rsidP="000F5A47">
            <w:pPr>
              <w:pStyle w:val="p1"/>
              <w:rPr>
                <w:rFonts w:ascii="Baskerville Old Face" w:hAnsi="Baskerville Old Face"/>
                <w:sz w:val="24"/>
                <w:szCs w:val="24"/>
              </w:rPr>
            </w:pPr>
            <w:r>
              <w:rPr>
                <w:noProof/>
                <w:lang w:val="en-US"/>
              </w:rPr>
              <w:drawing>
                <wp:inline distT="0" distB="0" distL="0" distR="0" wp14:anchorId="31038637" wp14:editId="6F40C2D2">
                  <wp:extent cx="2413000" cy="3403600"/>
                  <wp:effectExtent l="0" t="0" r="0" b="0"/>
                  <wp:docPr id="14980255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25577" name="Picture 1498025577"/>
                          <pic:cNvPicPr/>
                        </pic:nvPicPr>
                        <pic:blipFill>
                          <a:blip r:embed="rId10">
                            <a:extLst>
                              <a:ext uri="{28A0092B-C50C-407E-A947-70E740481C1C}">
                                <a14:useLocalDpi xmlns:a14="http://schemas.microsoft.com/office/drawing/2010/main" val="0"/>
                              </a:ext>
                            </a:extLst>
                          </a:blip>
                          <a:stretch>
                            <a:fillRect/>
                          </a:stretch>
                        </pic:blipFill>
                        <pic:spPr>
                          <a:xfrm>
                            <a:off x="0" y="0"/>
                            <a:ext cx="2413000" cy="3403600"/>
                          </a:xfrm>
                          <a:prstGeom prst="rect">
                            <a:avLst/>
                          </a:prstGeom>
                        </pic:spPr>
                      </pic:pic>
                    </a:graphicData>
                  </a:graphic>
                </wp:inline>
              </w:drawing>
            </w: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A1</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Engine Repair</w:t>
            </w:r>
          </w:p>
        </w:tc>
      </w:tr>
      <w:tr w:rsidR="00326A81" w:rsidTr="00326A81">
        <w:tc>
          <w:tcPr>
            <w:tcW w:w="780" w:type="dxa"/>
            <w:vMerge/>
          </w:tcPr>
          <w:p w:rsidR="00326A81" w:rsidRDefault="00326A81" w:rsidP="000F5A47">
            <w:pPr>
              <w:pStyle w:val="p1"/>
              <w:rPr>
                <w:rFonts w:ascii="Baskerville Old Face" w:hAnsi="Baskerville Old Face"/>
                <w:sz w:val="24"/>
                <w:szCs w:val="24"/>
              </w:rPr>
            </w:pP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A2</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Automatic Transmission / Transaxle</w:t>
            </w:r>
          </w:p>
        </w:tc>
      </w:tr>
      <w:tr w:rsidR="00326A81" w:rsidTr="00326A81">
        <w:tc>
          <w:tcPr>
            <w:tcW w:w="780" w:type="dxa"/>
            <w:vMerge/>
          </w:tcPr>
          <w:p w:rsidR="00326A81" w:rsidRDefault="00326A81" w:rsidP="000F5A47">
            <w:pPr>
              <w:pStyle w:val="p1"/>
              <w:rPr>
                <w:rFonts w:ascii="Baskerville Old Face" w:hAnsi="Baskerville Old Face"/>
                <w:sz w:val="24"/>
                <w:szCs w:val="24"/>
              </w:rPr>
            </w:pP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A3</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Manual Drive Train and Axles</w:t>
            </w:r>
          </w:p>
        </w:tc>
      </w:tr>
      <w:tr w:rsidR="00326A81" w:rsidTr="00326A81">
        <w:tc>
          <w:tcPr>
            <w:tcW w:w="780" w:type="dxa"/>
            <w:vMerge/>
          </w:tcPr>
          <w:p w:rsidR="00326A81" w:rsidRDefault="00326A81" w:rsidP="000F5A47">
            <w:pPr>
              <w:pStyle w:val="p1"/>
              <w:rPr>
                <w:rFonts w:ascii="Baskerville Old Face" w:hAnsi="Baskerville Old Face"/>
                <w:sz w:val="24"/>
                <w:szCs w:val="24"/>
              </w:rPr>
            </w:pP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A4</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Suspension and Steering</w:t>
            </w:r>
          </w:p>
        </w:tc>
      </w:tr>
      <w:tr w:rsidR="00326A81" w:rsidTr="00326A81">
        <w:tc>
          <w:tcPr>
            <w:tcW w:w="780" w:type="dxa"/>
            <w:vMerge/>
          </w:tcPr>
          <w:p w:rsidR="00326A81" w:rsidRDefault="00326A81" w:rsidP="000F5A47">
            <w:pPr>
              <w:pStyle w:val="p1"/>
              <w:rPr>
                <w:rFonts w:ascii="Baskerville Old Face" w:hAnsi="Baskerville Old Face"/>
                <w:sz w:val="24"/>
                <w:szCs w:val="24"/>
              </w:rPr>
            </w:pP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A5</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Brakes</w:t>
            </w:r>
          </w:p>
        </w:tc>
      </w:tr>
      <w:tr w:rsidR="00326A81" w:rsidTr="00326A81">
        <w:tc>
          <w:tcPr>
            <w:tcW w:w="780" w:type="dxa"/>
            <w:vMerge/>
          </w:tcPr>
          <w:p w:rsidR="00326A81" w:rsidRDefault="00326A81" w:rsidP="000F5A47">
            <w:pPr>
              <w:pStyle w:val="p1"/>
              <w:rPr>
                <w:rFonts w:ascii="Baskerville Old Face" w:hAnsi="Baskerville Old Face"/>
                <w:sz w:val="24"/>
                <w:szCs w:val="24"/>
              </w:rPr>
            </w:pP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A6</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Electric and Electronic Systems</w:t>
            </w:r>
          </w:p>
        </w:tc>
      </w:tr>
      <w:tr w:rsidR="00326A81" w:rsidTr="00326A81">
        <w:tc>
          <w:tcPr>
            <w:tcW w:w="780" w:type="dxa"/>
            <w:vMerge/>
          </w:tcPr>
          <w:p w:rsidR="00326A81" w:rsidRDefault="00326A81" w:rsidP="000F5A47">
            <w:pPr>
              <w:pStyle w:val="p1"/>
              <w:rPr>
                <w:rFonts w:ascii="Baskerville Old Face" w:hAnsi="Baskerville Old Face"/>
                <w:sz w:val="24"/>
                <w:szCs w:val="24"/>
              </w:rPr>
            </w:pP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A7</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Heating and Air Conditioning</w:t>
            </w:r>
          </w:p>
        </w:tc>
      </w:tr>
      <w:tr w:rsidR="00326A81" w:rsidTr="00326A81">
        <w:tc>
          <w:tcPr>
            <w:tcW w:w="780" w:type="dxa"/>
            <w:vMerge/>
          </w:tcPr>
          <w:p w:rsidR="00326A81" w:rsidRDefault="00326A81" w:rsidP="000F5A47">
            <w:pPr>
              <w:pStyle w:val="p1"/>
              <w:rPr>
                <w:rFonts w:ascii="Baskerville Old Face" w:hAnsi="Baskerville Old Face"/>
                <w:sz w:val="24"/>
                <w:szCs w:val="24"/>
              </w:rPr>
            </w:pP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A8</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Engine Performance</w:t>
            </w:r>
          </w:p>
        </w:tc>
      </w:tr>
      <w:tr w:rsidR="00326A81" w:rsidTr="00326A81">
        <w:tc>
          <w:tcPr>
            <w:tcW w:w="780" w:type="dxa"/>
            <w:vMerge/>
          </w:tcPr>
          <w:p w:rsidR="00326A81" w:rsidRDefault="00326A81" w:rsidP="000F5A47">
            <w:pPr>
              <w:pStyle w:val="p1"/>
              <w:rPr>
                <w:rFonts w:ascii="Baskerville Old Face" w:hAnsi="Baskerville Old Face"/>
                <w:sz w:val="24"/>
                <w:szCs w:val="24"/>
              </w:rPr>
            </w:pP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A9</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Light Vehicle Diesel Engines</w:t>
            </w:r>
          </w:p>
        </w:tc>
      </w:tr>
      <w:tr w:rsidR="00326A81" w:rsidTr="00326A81">
        <w:tc>
          <w:tcPr>
            <w:tcW w:w="780" w:type="dxa"/>
            <w:vMerge/>
            <w:shd w:val="clear" w:color="auto" w:fill="000000" w:themeFill="text1"/>
          </w:tcPr>
          <w:p w:rsidR="00326A81" w:rsidRDefault="00326A81" w:rsidP="00326A81">
            <w:pPr>
              <w:pStyle w:val="p1"/>
              <w:jc w:val="center"/>
              <w:rPr>
                <w:rFonts w:ascii="Baskerville Old Face" w:hAnsi="Baskerville Old Face"/>
                <w:color w:val="FFFFFF" w:themeColor="background1"/>
                <w:sz w:val="24"/>
                <w:szCs w:val="24"/>
              </w:rPr>
            </w:pPr>
          </w:p>
        </w:tc>
        <w:tc>
          <w:tcPr>
            <w:tcW w:w="8570" w:type="dxa"/>
            <w:gridSpan w:val="2"/>
            <w:shd w:val="clear" w:color="auto" w:fill="000000" w:themeFill="text1"/>
          </w:tcPr>
          <w:p w:rsidR="00326A81" w:rsidRDefault="00326A81" w:rsidP="00326A81">
            <w:pPr>
              <w:pStyle w:val="p1"/>
              <w:jc w:val="center"/>
              <w:rPr>
                <w:rFonts w:ascii="Baskerville Old Face" w:hAnsi="Baskerville Old Face"/>
                <w:sz w:val="24"/>
                <w:szCs w:val="24"/>
              </w:rPr>
            </w:pPr>
            <w:r>
              <w:rPr>
                <w:rFonts w:ascii="Baskerville Old Face" w:hAnsi="Baskerville Old Face"/>
                <w:color w:val="FFFFFF" w:themeColor="background1"/>
                <w:sz w:val="24"/>
                <w:szCs w:val="24"/>
              </w:rPr>
              <w:t>SERVICE CONSULTANT TEST</w:t>
            </w:r>
          </w:p>
        </w:tc>
      </w:tr>
      <w:tr w:rsidR="00326A81" w:rsidTr="00326A81">
        <w:tc>
          <w:tcPr>
            <w:tcW w:w="780" w:type="dxa"/>
            <w:vMerge/>
          </w:tcPr>
          <w:p w:rsidR="00326A81" w:rsidRDefault="00326A81" w:rsidP="000F5A47">
            <w:pPr>
              <w:pStyle w:val="p1"/>
              <w:rPr>
                <w:rFonts w:ascii="Baskerville Old Face" w:hAnsi="Baskerville Old Face"/>
                <w:sz w:val="24"/>
                <w:szCs w:val="24"/>
              </w:rPr>
            </w:pP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C1</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Automobile Service Consultant</w:t>
            </w:r>
          </w:p>
        </w:tc>
      </w:tr>
      <w:tr w:rsidR="00326A81" w:rsidTr="00326A81">
        <w:tc>
          <w:tcPr>
            <w:tcW w:w="780" w:type="dxa"/>
            <w:vMerge/>
            <w:shd w:val="clear" w:color="auto" w:fill="000000" w:themeFill="text1"/>
          </w:tcPr>
          <w:p w:rsidR="00326A81" w:rsidRPr="00326A81" w:rsidRDefault="00326A81" w:rsidP="00326A81">
            <w:pPr>
              <w:pStyle w:val="p1"/>
              <w:jc w:val="center"/>
              <w:rPr>
                <w:rFonts w:ascii="Baskerville Old Face" w:hAnsi="Baskerville Old Face"/>
                <w:color w:val="FFFFFF" w:themeColor="background1"/>
                <w:sz w:val="24"/>
                <w:szCs w:val="24"/>
              </w:rPr>
            </w:pPr>
          </w:p>
        </w:tc>
        <w:tc>
          <w:tcPr>
            <w:tcW w:w="8570" w:type="dxa"/>
            <w:gridSpan w:val="2"/>
            <w:shd w:val="clear" w:color="auto" w:fill="000000" w:themeFill="text1"/>
          </w:tcPr>
          <w:p w:rsidR="00326A81" w:rsidRPr="00326A81" w:rsidRDefault="00326A81" w:rsidP="00326A81">
            <w:pPr>
              <w:pStyle w:val="p1"/>
              <w:jc w:val="center"/>
              <w:rPr>
                <w:rFonts w:ascii="Baskerville Old Face" w:hAnsi="Baskerville Old Face"/>
                <w:color w:val="FFFFFF" w:themeColor="background1"/>
                <w:sz w:val="24"/>
                <w:szCs w:val="24"/>
              </w:rPr>
            </w:pPr>
            <w:r w:rsidRPr="00326A81">
              <w:rPr>
                <w:rFonts w:ascii="Baskerville Old Face" w:hAnsi="Baskerville Old Face"/>
                <w:color w:val="FFFFFF" w:themeColor="background1"/>
                <w:sz w:val="24"/>
                <w:szCs w:val="24"/>
              </w:rPr>
              <w:t>ALTERNATIVE  FUEL TEST</w:t>
            </w:r>
          </w:p>
        </w:tc>
      </w:tr>
      <w:tr w:rsidR="00326A81" w:rsidTr="00326A81">
        <w:trPr>
          <w:trHeight w:val="56"/>
        </w:trPr>
        <w:tc>
          <w:tcPr>
            <w:tcW w:w="780" w:type="dxa"/>
            <w:vMerge/>
          </w:tcPr>
          <w:p w:rsidR="00326A81" w:rsidRDefault="00326A81" w:rsidP="000F5A47">
            <w:pPr>
              <w:pStyle w:val="p1"/>
              <w:rPr>
                <w:rFonts w:ascii="Baskerville Old Face" w:hAnsi="Baskerville Old Face"/>
                <w:sz w:val="24"/>
                <w:szCs w:val="24"/>
              </w:rPr>
            </w:pP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F1</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 xml:space="preserve">Compressed Natural Gas Vehicles </w:t>
            </w:r>
          </w:p>
        </w:tc>
      </w:tr>
      <w:tr w:rsidR="00326A81" w:rsidTr="00326A81">
        <w:tc>
          <w:tcPr>
            <w:tcW w:w="780" w:type="dxa"/>
            <w:vMerge/>
            <w:shd w:val="clear" w:color="auto" w:fill="000000" w:themeFill="text1"/>
          </w:tcPr>
          <w:p w:rsidR="00326A81" w:rsidRPr="00326A81" w:rsidRDefault="00326A81" w:rsidP="00326A81">
            <w:pPr>
              <w:pStyle w:val="p1"/>
              <w:jc w:val="center"/>
              <w:rPr>
                <w:rFonts w:ascii="Baskerville Old Face" w:hAnsi="Baskerville Old Face"/>
                <w:color w:val="FFFFFF" w:themeColor="background1"/>
                <w:sz w:val="24"/>
                <w:szCs w:val="24"/>
              </w:rPr>
            </w:pPr>
          </w:p>
        </w:tc>
        <w:tc>
          <w:tcPr>
            <w:tcW w:w="8570" w:type="dxa"/>
            <w:gridSpan w:val="2"/>
            <w:shd w:val="clear" w:color="auto" w:fill="000000" w:themeFill="text1"/>
          </w:tcPr>
          <w:p w:rsidR="00326A81" w:rsidRDefault="00326A81" w:rsidP="00326A81">
            <w:pPr>
              <w:pStyle w:val="p1"/>
              <w:jc w:val="center"/>
              <w:rPr>
                <w:rFonts w:ascii="Baskerville Old Face" w:hAnsi="Baskerville Old Face"/>
                <w:sz w:val="24"/>
                <w:szCs w:val="24"/>
              </w:rPr>
            </w:pPr>
            <w:r w:rsidRPr="00326A81">
              <w:rPr>
                <w:rFonts w:ascii="Baskerville Old Face" w:hAnsi="Baskerville Old Face"/>
                <w:color w:val="FFFFFF" w:themeColor="background1"/>
                <w:sz w:val="24"/>
                <w:szCs w:val="24"/>
              </w:rPr>
              <w:t>SPECIALTY TEST</w:t>
            </w:r>
          </w:p>
        </w:tc>
      </w:tr>
      <w:tr w:rsidR="00326A81" w:rsidTr="00326A81">
        <w:tc>
          <w:tcPr>
            <w:tcW w:w="780" w:type="dxa"/>
            <w:vMerge/>
          </w:tcPr>
          <w:p w:rsidR="00326A81" w:rsidRDefault="00326A81" w:rsidP="000F5A47">
            <w:pPr>
              <w:pStyle w:val="p1"/>
              <w:rPr>
                <w:rFonts w:ascii="Baskerville Old Face" w:hAnsi="Baskerville Old Face"/>
                <w:sz w:val="24"/>
                <w:szCs w:val="24"/>
              </w:rPr>
            </w:pPr>
          </w:p>
        </w:tc>
        <w:tc>
          <w:tcPr>
            <w:tcW w:w="81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X1</w:t>
            </w:r>
          </w:p>
        </w:tc>
        <w:tc>
          <w:tcPr>
            <w:tcW w:w="7760" w:type="dxa"/>
          </w:tcPr>
          <w:p w:rsidR="00326A81" w:rsidRDefault="00326A81" w:rsidP="000F5A47">
            <w:pPr>
              <w:pStyle w:val="p1"/>
              <w:rPr>
                <w:rFonts w:ascii="Baskerville Old Face" w:hAnsi="Baskerville Old Face"/>
                <w:sz w:val="24"/>
                <w:szCs w:val="24"/>
              </w:rPr>
            </w:pPr>
            <w:r>
              <w:rPr>
                <w:rFonts w:ascii="Baskerville Old Face" w:hAnsi="Baskerville Old Face"/>
                <w:sz w:val="24"/>
                <w:szCs w:val="24"/>
              </w:rPr>
              <w:t>Exhaust Systems</w:t>
            </w:r>
          </w:p>
        </w:tc>
      </w:tr>
    </w:tbl>
    <w:p w:rsidR="003111D6" w:rsidRDefault="003111D6" w:rsidP="000F5A47">
      <w:pPr>
        <w:pStyle w:val="p1"/>
        <w:rPr>
          <w:rFonts w:ascii="Baskerville Old Face" w:hAnsi="Baskerville Old Face"/>
          <w:sz w:val="24"/>
          <w:szCs w:val="24"/>
        </w:rPr>
      </w:pPr>
    </w:p>
    <w:p w:rsidR="002D04BE" w:rsidRDefault="002D04BE" w:rsidP="000F5A47">
      <w:pPr>
        <w:pStyle w:val="p1"/>
        <w:rPr>
          <w:rFonts w:ascii="Baskerville Old Face" w:hAnsi="Baskerville Old Face"/>
          <w:sz w:val="24"/>
          <w:szCs w:val="24"/>
        </w:rPr>
      </w:pPr>
    </w:p>
    <w:p w:rsidR="006E6FC0" w:rsidRDefault="006E6FC0" w:rsidP="000F5A47">
      <w:pPr>
        <w:pStyle w:val="p1"/>
        <w:rPr>
          <w:rFonts w:ascii="Baskerville Old Face" w:hAnsi="Baskerville Old Face"/>
          <w:sz w:val="24"/>
          <w:szCs w:val="24"/>
        </w:rPr>
      </w:pPr>
    </w:p>
    <w:p w:rsidR="006E6FC0" w:rsidRDefault="006E6FC0" w:rsidP="000F5A47">
      <w:pPr>
        <w:pStyle w:val="p1"/>
        <w:rPr>
          <w:rFonts w:ascii="Baskerville Old Face" w:hAnsi="Baskerville Old Face"/>
          <w:sz w:val="24"/>
          <w:szCs w:val="24"/>
        </w:rPr>
      </w:pPr>
    </w:p>
    <w:p w:rsidR="006E6FC0" w:rsidRDefault="006E6FC0" w:rsidP="000F5A47">
      <w:pPr>
        <w:pStyle w:val="p1"/>
        <w:rPr>
          <w:rFonts w:ascii="Baskerville Old Face" w:hAnsi="Baskerville Old Face"/>
          <w:sz w:val="24"/>
          <w:szCs w:val="24"/>
        </w:rPr>
      </w:pPr>
    </w:p>
    <w:p w:rsidR="006E6FC0" w:rsidRDefault="006E6FC0" w:rsidP="000F5A47">
      <w:pPr>
        <w:pStyle w:val="p1"/>
        <w:rPr>
          <w:rFonts w:ascii="Baskerville Old Face" w:hAnsi="Baskerville Old Face"/>
          <w:sz w:val="24"/>
          <w:szCs w:val="24"/>
        </w:rPr>
      </w:pPr>
    </w:p>
    <w:p w:rsidR="006E6FC0" w:rsidRDefault="006E6FC0" w:rsidP="000F5A47">
      <w:pPr>
        <w:pStyle w:val="p1"/>
        <w:rPr>
          <w:rFonts w:ascii="Baskerville Old Face" w:hAnsi="Baskerville Old Face"/>
          <w:sz w:val="24"/>
          <w:szCs w:val="24"/>
        </w:rPr>
      </w:pPr>
    </w:p>
    <w:p w:rsidR="006E6FC0" w:rsidRDefault="006E6FC0" w:rsidP="000F5A47">
      <w:pPr>
        <w:pStyle w:val="p1"/>
        <w:rPr>
          <w:rFonts w:ascii="Baskerville Old Face" w:hAnsi="Baskerville Old Face"/>
          <w:sz w:val="24"/>
          <w:szCs w:val="24"/>
        </w:rPr>
      </w:pPr>
    </w:p>
    <w:p w:rsidR="0015403F" w:rsidRDefault="0015403F" w:rsidP="000F5A47">
      <w:pPr>
        <w:pStyle w:val="p1"/>
        <w:rPr>
          <w:rFonts w:ascii="Baskerville Old Face" w:hAnsi="Baskerville Old Face"/>
          <w:sz w:val="24"/>
          <w:szCs w:val="24"/>
        </w:rPr>
      </w:pPr>
    </w:p>
    <w:p w:rsidR="0015403F" w:rsidRDefault="0015403F" w:rsidP="000F5A47">
      <w:pPr>
        <w:pStyle w:val="p1"/>
        <w:rPr>
          <w:rFonts w:ascii="Baskerville Old Face" w:hAnsi="Baskerville Old Face"/>
          <w:sz w:val="24"/>
          <w:szCs w:val="24"/>
        </w:rPr>
      </w:pPr>
    </w:p>
    <w:p w:rsidR="0015403F" w:rsidRDefault="0015403F" w:rsidP="000F5A47">
      <w:pPr>
        <w:pStyle w:val="p1"/>
        <w:rPr>
          <w:rFonts w:ascii="Baskerville Old Face" w:hAnsi="Baskerville Old Face"/>
          <w:sz w:val="24"/>
          <w:szCs w:val="24"/>
        </w:rPr>
      </w:pPr>
    </w:p>
    <w:p w:rsidR="006E6FC0" w:rsidRPr="000F5A47" w:rsidRDefault="006E6FC0" w:rsidP="000F5A47">
      <w:pPr>
        <w:pStyle w:val="p1"/>
        <w:rPr>
          <w:rFonts w:ascii="Baskerville Old Face" w:hAnsi="Baskerville Old Face"/>
          <w:sz w:val="24"/>
          <w:szCs w:val="24"/>
        </w:rPr>
      </w:pPr>
    </w:p>
    <w:p w:rsidR="00365684" w:rsidRDefault="00365684" w:rsidP="00B40F41">
      <w:pPr>
        <w:rPr>
          <w:lang w:val="en-US"/>
        </w:rPr>
      </w:pPr>
    </w:p>
    <w:tbl>
      <w:tblPr>
        <w:tblStyle w:val="GridTable5Dark-Accent1"/>
        <w:tblW w:w="0" w:type="auto"/>
        <w:tblLook w:val="04A0" w:firstRow="1" w:lastRow="0" w:firstColumn="1" w:lastColumn="0" w:noHBand="0" w:noVBand="1"/>
      </w:tblPr>
      <w:tblGrid>
        <w:gridCol w:w="4390"/>
        <w:gridCol w:w="4960"/>
      </w:tblGrid>
      <w:tr w:rsidR="006E6FC0" w:rsidTr="00375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Merge w:val="restart"/>
          </w:tcPr>
          <w:p w:rsidR="006E6FC0" w:rsidRDefault="006E6FC0" w:rsidP="00B40F41">
            <w:pPr>
              <w:rPr>
                <w:lang w:val="en-US"/>
              </w:rPr>
            </w:pPr>
            <w:r>
              <w:rPr>
                <w:noProof/>
                <w:lang w:val="en-US"/>
              </w:rPr>
              <w:drawing>
                <wp:inline distT="0" distB="0" distL="0" distR="0" wp14:anchorId="56239256" wp14:editId="2DB1D505">
                  <wp:extent cx="2574780" cy="2216506"/>
                  <wp:effectExtent l="0" t="0" r="3810" b="0"/>
                  <wp:docPr id="18317381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38186" name="Picture 1831738186"/>
                          <pic:cNvPicPr/>
                        </pic:nvPicPr>
                        <pic:blipFill>
                          <a:blip r:embed="rId11">
                            <a:extLst>
                              <a:ext uri="{28A0092B-C50C-407E-A947-70E740481C1C}">
                                <a14:useLocalDpi xmlns:a14="http://schemas.microsoft.com/office/drawing/2010/main" val="0"/>
                              </a:ext>
                            </a:extLst>
                          </a:blip>
                          <a:stretch>
                            <a:fillRect/>
                          </a:stretch>
                        </pic:blipFill>
                        <pic:spPr>
                          <a:xfrm>
                            <a:off x="0" y="0"/>
                            <a:ext cx="2603144" cy="2240924"/>
                          </a:xfrm>
                          <a:prstGeom prst="rect">
                            <a:avLst/>
                          </a:prstGeom>
                        </pic:spPr>
                      </pic:pic>
                    </a:graphicData>
                  </a:graphic>
                </wp:inline>
              </w:drawing>
            </w:r>
          </w:p>
        </w:tc>
        <w:tc>
          <w:tcPr>
            <w:tcW w:w="4960" w:type="dxa"/>
          </w:tcPr>
          <w:p w:rsidR="006E6FC0" w:rsidRPr="00375770" w:rsidRDefault="00375770" w:rsidP="00375770">
            <w:pPr>
              <w:jc w:val="center"/>
              <w:cnfStyle w:val="100000000000" w:firstRow="1" w:lastRow="0" w:firstColumn="0" w:lastColumn="0" w:oddVBand="0" w:evenVBand="0" w:oddHBand="0" w:evenHBand="0" w:firstRowFirstColumn="0" w:firstRowLastColumn="0" w:lastRowFirstColumn="0" w:lastRowLastColumn="0"/>
              <w:rPr>
                <w:rFonts w:ascii="Blinded by desire" w:hAnsi="Blinded by desire"/>
                <w:b w:val="0"/>
                <w:bCs w:val="0"/>
                <w:sz w:val="32"/>
                <w:szCs w:val="32"/>
                <w:lang w:val="en-US"/>
              </w:rPr>
            </w:pPr>
            <w:r w:rsidRPr="00375770">
              <w:rPr>
                <w:rFonts w:ascii="Blinded by desire" w:hAnsi="Blinded by desire"/>
                <w:b w:val="0"/>
                <w:bCs w:val="0"/>
                <w:color w:val="FFC000"/>
                <w:sz w:val="32"/>
                <w:szCs w:val="32"/>
                <w:lang w:val="en-US"/>
              </w:rPr>
              <w:t>WELDING PROCESSES</w:t>
            </w:r>
          </w:p>
        </w:tc>
      </w:tr>
      <w:tr w:rsidR="006E6FC0" w:rsidTr="0037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Merge/>
          </w:tcPr>
          <w:p w:rsidR="006E6FC0" w:rsidRDefault="006E6FC0" w:rsidP="00B40F41">
            <w:pPr>
              <w:rPr>
                <w:lang w:val="en-US"/>
              </w:rPr>
            </w:pPr>
          </w:p>
        </w:tc>
        <w:tc>
          <w:tcPr>
            <w:tcW w:w="4960" w:type="dxa"/>
          </w:tcPr>
          <w:p w:rsidR="006E6FC0" w:rsidRPr="006E6FC0" w:rsidRDefault="006E6FC0" w:rsidP="006E6FC0">
            <w:pPr>
              <w:pStyle w:val="p2"/>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6E6FC0">
              <w:rPr>
                <w:rStyle w:val="s1"/>
                <w:rFonts w:ascii="Baskerville Old Face" w:hAnsi="Baskerville Old Face"/>
                <w:b/>
                <w:bCs/>
                <w:sz w:val="24"/>
                <w:szCs w:val="24"/>
              </w:rPr>
              <w:t xml:space="preserve">SMAW </w:t>
            </w:r>
            <w:r w:rsidRPr="006E6FC0">
              <w:rPr>
                <w:rFonts w:ascii="Baskerville Old Face" w:hAnsi="Baskerville Old Face"/>
                <w:b/>
                <w:bCs/>
                <w:sz w:val="24"/>
                <w:szCs w:val="24"/>
              </w:rPr>
              <w:t>Shielded Metal Arc Welding (SMAW)</w:t>
            </w:r>
          </w:p>
        </w:tc>
      </w:tr>
      <w:tr w:rsidR="006E6FC0" w:rsidTr="00375770">
        <w:tc>
          <w:tcPr>
            <w:cnfStyle w:val="001000000000" w:firstRow="0" w:lastRow="0" w:firstColumn="1" w:lastColumn="0" w:oddVBand="0" w:evenVBand="0" w:oddHBand="0" w:evenHBand="0" w:firstRowFirstColumn="0" w:firstRowLastColumn="0" w:lastRowFirstColumn="0" w:lastRowLastColumn="0"/>
            <w:tcW w:w="4390" w:type="dxa"/>
            <w:vMerge/>
          </w:tcPr>
          <w:p w:rsidR="006E6FC0" w:rsidRDefault="006E6FC0" w:rsidP="00B40F41">
            <w:pPr>
              <w:rPr>
                <w:lang w:val="en-US"/>
              </w:rPr>
            </w:pPr>
          </w:p>
        </w:tc>
        <w:tc>
          <w:tcPr>
            <w:tcW w:w="4960" w:type="dxa"/>
          </w:tcPr>
          <w:p w:rsidR="006E6FC0" w:rsidRPr="006E6FC0" w:rsidRDefault="006E6FC0" w:rsidP="006E6FC0">
            <w:pPr>
              <w:pStyle w:val="p2"/>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6E6FC0">
              <w:rPr>
                <w:rStyle w:val="s1"/>
                <w:rFonts w:ascii="Baskerville Old Face" w:hAnsi="Baskerville Old Face"/>
                <w:b/>
                <w:bCs/>
                <w:sz w:val="24"/>
                <w:szCs w:val="24"/>
              </w:rPr>
              <w:t xml:space="preserve">GMAW </w:t>
            </w:r>
            <w:r w:rsidRPr="006E6FC0">
              <w:rPr>
                <w:rFonts w:ascii="Baskerville Old Face" w:hAnsi="Baskerville Old Face"/>
                <w:b/>
                <w:bCs/>
                <w:sz w:val="24"/>
                <w:szCs w:val="24"/>
              </w:rPr>
              <w:t>Gas Metal Arc Welding (GMAW)</w:t>
            </w:r>
          </w:p>
        </w:tc>
      </w:tr>
      <w:tr w:rsidR="006E6FC0" w:rsidTr="0037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Merge/>
          </w:tcPr>
          <w:p w:rsidR="006E6FC0" w:rsidRDefault="006E6FC0" w:rsidP="00B40F41">
            <w:pPr>
              <w:rPr>
                <w:lang w:val="en-US"/>
              </w:rPr>
            </w:pPr>
          </w:p>
        </w:tc>
        <w:tc>
          <w:tcPr>
            <w:tcW w:w="4960" w:type="dxa"/>
          </w:tcPr>
          <w:p w:rsidR="006E6FC0" w:rsidRPr="006E6FC0" w:rsidRDefault="006E6FC0" w:rsidP="006E6FC0">
            <w:pPr>
              <w:pStyle w:val="p2"/>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6E6FC0">
              <w:rPr>
                <w:rStyle w:val="s1"/>
                <w:rFonts w:ascii="Baskerville Old Face" w:hAnsi="Baskerville Old Face"/>
                <w:b/>
                <w:bCs/>
                <w:sz w:val="24"/>
                <w:szCs w:val="24"/>
              </w:rPr>
              <w:t xml:space="preserve">GMAW-S </w:t>
            </w:r>
            <w:r w:rsidRPr="006E6FC0">
              <w:rPr>
                <w:rFonts w:ascii="Baskerville Old Face" w:hAnsi="Baskerville Old Face"/>
                <w:b/>
                <w:bCs/>
                <w:sz w:val="24"/>
                <w:szCs w:val="24"/>
              </w:rPr>
              <w:t>Gas Metal Arc Welding - Short Circuit</w:t>
            </w:r>
          </w:p>
        </w:tc>
      </w:tr>
      <w:tr w:rsidR="006E6FC0" w:rsidTr="00375770">
        <w:tc>
          <w:tcPr>
            <w:cnfStyle w:val="001000000000" w:firstRow="0" w:lastRow="0" w:firstColumn="1" w:lastColumn="0" w:oddVBand="0" w:evenVBand="0" w:oddHBand="0" w:evenHBand="0" w:firstRowFirstColumn="0" w:firstRowLastColumn="0" w:lastRowFirstColumn="0" w:lastRowLastColumn="0"/>
            <w:tcW w:w="4390" w:type="dxa"/>
            <w:vMerge/>
          </w:tcPr>
          <w:p w:rsidR="006E6FC0" w:rsidRDefault="006E6FC0" w:rsidP="00B40F41">
            <w:pPr>
              <w:rPr>
                <w:lang w:val="en-US"/>
              </w:rPr>
            </w:pPr>
          </w:p>
        </w:tc>
        <w:tc>
          <w:tcPr>
            <w:tcW w:w="4960" w:type="dxa"/>
          </w:tcPr>
          <w:p w:rsidR="006E6FC0" w:rsidRPr="006E6FC0" w:rsidRDefault="006E6FC0" w:rsidP="006E6FC0">
            <w:pPr>
              <w:pStyle w:val="p2"/>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6E6FC0">
              <w:rPr>
                <w:rStyle w:val="s1"/>
                <w:rFonts w:ascii="Baskerville Old Face" w:hAnsi="Baskerville Old Face"/>
                <w:b/>
                <w:bCs/>
                <w:sz w:val="24"/>
                <w:szCs w:val="24"/>
              </w:rPr>
              <w:t xml:space="preserve">FCAW </w:t>
            </w:r>
            <w:r w:rsidRPr="006E6FC0">
              <w:rPr>
                <w:rFonts w:ascii="Baskerville Old Face" w:hAnsi="Baskerville Old Face"/>
                <w:b/>
                <w:bCs/>
                <w:sz w:val="24"/>
                <w:szCs w:val="24"/>
              </w:rPr>
              <w:t>Flux Cored Arc Welding (FCAW)</w:t>
            </w:r>
          </w:p>
        </w:tc>
      </w:tr>
      <w:tr w:rsidR="006E6FC0" w:rsidTr="0037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Merge/>
          </w:tcPr>
          <w:p w:rsidR="006E6FC0" w:rsidRDefault="006E6FC0" w:rsidP="00B40F41">
            <w:pPr>
              <w:rPr>
                <w:lang w:val="en-US"/>
              </w:rPr>
            </w:pPr>
          </w:p>
        </w:tc>
        <w:tc>
          <w:tcPr>
            <w:tcW w:w="4960" w:type="dxa"/>
          </w:tcPr>
          <w:p w:rsidR="006E6FC0" w:rsidRPr="006E6FC0" w:rsidRDefault="006E6FC0" w:rsidP="006E6FC0">
            <w:pPr>
              <w:pStyle w:val="p2"/>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6E6FC0">
              <w:rPr>
                <w:rStyle w:val="s1"/>
                <w:rFonts w:ascii="Baskerville Old Face" w:hAnsi="Baskerville Old Face"/>
                <w:b/>
                <w:bCs/>
                <w:sz w:val="24"/>
                <w:szCs w:val="24"/>
              </w:rPr>
              <w:t xml:space="preserve">GTAW </w:t>
            </w:r>
            <w:r w:rsidRPr="006E6FC0">
              <w:rPr>
                <w:rFonts w:ascii="Baskerville Old Face" w:hAnsi="Baskerville Old Face"/>
                <w:b/>
                <w:bCs/>
                <w:sz w:val="24"/>
                <w:szCs w:val="24"/>
              </w:rPr>
              <w:t>Gas Tungsten Arc Welding (GTAW)</w:t>
            </w:r>
          </w:p>
        </w:tc>
      </w:tr>
      <w:tr w:rsidR="006E6FC0" w:rsidTr="00375770">
        <w:tc>
          <w:tcPr>
            <w:cnfStyle w:val="001000000000" w:firstRow="0" w:lastRow="0" w:firstColumn="1" w:lastColumn="0" w:oddVBand="0" w:evenVBand="0" w:oddHBand="0" w:evenHBand="0" w:firstRowFirstColumn="0" w:firstRowLastColumn="0" w:lastRowFirstColumn="0" w:lastRowLastColumn="0"/>
            <w:tcW w:w="4390" w:type="dxa"/>
            <w:vMerge/>
          </w:tcPr>
          <w:p w:rsidR="006E6FC0" w:rsidRDefault="006E6FC0" w:rsidP="00B40F41">
            <w:pPr>
              <w:rPr>
                <w:lang w:val="en-US"/>
              </w:rPr>
            </w:pPr>
          </w:p>
        </w:tc>
        <w:tc>
          <w:tcPr>
            <w:tcW w:w="4960" w:type="dxa"/>
          </w:tcPr>
          <w:p w:rsidR="006E6FC0" w:rsidRPr="006E6FC0" w:rsidRDefault="006E6FC0" w:rsidP="006E6FC0">
            <w:pPr>
              <w:pStyle w:val="p2"/>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6E6FC0">
              <w:rPr>
                <w:rStyle w:val="s1"/>
                <w:rFonts w:ascii="Baskerville Old Face" w:hAnsi="Baskerville Old Face"/>
                <w:b/>
                <w:bCs/>
                <w:sz w:val="24"/>
                <w:szCs w:val="24"/>
              </w:rPr>
              <w:t xml:space="preserve">SAW </w:t>
            </w:r>
            <w:r w:rsidRPr="006E6FC0">
              <w:rPr>
                <w:rFonts w:ascii="Baskerville Old Face" w:hAnsi="Baskerville Old Face"/>
                <w:b/>
                <w:bCs/>
                <w:sz w:val="24"/>
                <w:szCs w:val="24"/>
              </w:rPr>
              <w:t>Submerged Arc Welding (SAW)</w:t>
            </w:r>
          </w:p>
        </w:tc>
      </w:tr>
      <w:tr w:rsidR="006E6FC0" w:rsidTr="0037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Merge/>
          </w:tcPr>
          <w:p w:rsidR="006E6FC0" w:rsidRDefault="006E6FC0" w:rsidP="00B40F41">
            <w:pPr>
              <w:rPr>
                <w:lang w:val="en-US"/>
              </w:rPr>
            </w:pPr>
          </w:p>
        </w:tc>
        <w:tc>
          <w:tcPr>
            <w:tcW w:w="4960" w:type="dxa"/>
          </w:tcPr>
          <w:p w:rsidR="006E6FC0" w:rsidRPr="006E6FC0" w:rsidRDefault="006E6FC0" w:rsidP="006E6FC0">
            <w:pPr>
              <w:pStyle w:val="p2"/>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6E6FC0">
              <w:rPr>
                <w:rStyle w:val="s1"/>
                <w:rFonts w:ascii="Baskerville Old Face" w:hAnsi="Baskerville Old Face"/>
                <w:b/>
                <w:bCs/>
                <w:sz w:val="24"/>
                <w:szCs w:val="24"/>
              </w:rPr>
              <w:t xml:space="preserve">BZ </w:t>
            </w:r>
            <w:r w:rsidRPr="006E6FC0">
              <w:rPr>
                <w:rFonts w:ascii="Baskerville Old Face" w:hAnsi="Baskerville Old Face"/>
                <w:b/>
                <w:bCs/>
                <w:sz w:val="24"/>
                <w:szCs w:val="24"/>
              </w:rPr>
              <w:t>Brazing</w:t>
            </w:r>
          </w:p>
        </w:tc>
      </w:tr>
      <w:tr w:rsidR="006E6FC0" w:rsidTr="00375770">
        <w:tc>
          <w:tcPr>
            <w:cnfStyle w:val="001000000000" w:firstRow="0" w:lastRow="0" w:firstColumn="1" w:lastColumn="0" w:oddVBand="0" w:evenVBand="0" w:oddHBand="0" w:evenHBand="0" w:firstRowFirstColumn="0" w:firstRowLastColumn="0" w:lastRowFirstColumn="0" w:lastRowLastColumn="0"/>
            <w:tcW w:w="4390" w:type="dxa"/>
            <w:vMerge/>
          </w:tcPr>
          <w:p w:rsidR="006E6FC0" w:rsidRDefault="006E6FC0" w:rsidP="00B40F41">
            <w:pPr>
              <w:rPr>
                <w:lang w:val="en-US"/>
              </w:rPr>
            </w:pPr>
          </w:p>
        </w:tc>
        <w:tc>
          <w:tcPr>
            <w:tcW w:w="4960" w:type="dxa"/>
          </w:tcPr>
          <w:p w:rsidR="006E6FC0" w:rsidRPr="00375770" w:rsidRDefault="00E221E7" w:rsidP="00E221E7">
            <w:pPr>
              <w:pStyle w:val="p1"/>
              <w:jc w:val="center"/>
              <w:cnfStyle w:val="000000000000" w:firstRow="0" w:lastRow="0" w:firstColumn="0" w:lastColumn="0" w:oddVBand="0" w:evenVBand="0" w:oddHBand="0" w:evenHBand="0" w:firstRowFirstColumn="0" w:firstRowLastColumn="0" w:lastRowFirstColumn="0" w:lastRowLastColumn="0"/>
              <w:rPr>
                <w:rFonts w:ascii="Blinded by desire" w:hAnsi="Blinded by desire"/>
                <w:sz w:val="32"/>
                <w:szCs w:val="32"/>
                <w:lang w:val="en-US"/>
              </w:rPr>
            </w:pPr>
            <w:r w:rsidRPr="00375770">
              <w:rPr>
                <w:rFonts w:ascii="Blinded by desire" w:hAnsi="Blinded by desire"/>
                <w:color w:val="C00000"/>
                <w:sz w:val="32"/>
                <w:szCs w:val="32"/>
                <w:lang w:val="en-US"/>
              </w:rPr>
              <w:t>STANDARD FOR CERTIFIED WELDERS</w:t>
            </w:r>
          </w:p>
        </w:tc>
      </w:tr>
    </w:tbl>
    <w:p w:rsidR="00A403A9" w:rsidRDefault="00A403A9"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203BE4" w:rsidRDefault="00203BE4" w:rsidP="00B40F41">
      <w:pPr>
        <w:rPr>
          <w:lang w:val="en-US"/>
        </w:rPr>
      </w:pPr>
    </w:p>
    <w:p w:rsidR="007B3AFC" w:rsidRDefault="007B3AFC" w:rsidP="00B40F41">
      <w:pPr>
        <w:rPr>
          <w:lang w:val="en-US"/>
        </w:rPr>
      </w:pPr>
    </w:p>
    <w:p w:rsidR="007B3AFC" w:rsidRDefault="007B3AFC" w:rsidP="00B40F41">
      <w:pPr>
        <w:rPr>
          <w:lang w:val="en-US"/>
        </w:rPr>
      </w:pPr>
    </w:p>
    <w:p w:rsidR="007B3AFC" w:rsidRDefault="007B3AFC" w:rsidP="00B40F41">
      <w:pPr>
        <w:rPr>
          <w:lang w:val="en-US"/>
        </w:rPr>
      </w:pPr>
    </w:p>
    <w:p w:rsidR="0015403F" w:rsidRDefault="0015403F" w:rsidP="00B40F41">
      <w:pPr>
        <w:rPr>
          <w:lang w:val="en-US"/>
        </w:rPr>
      </w:pPr>
    </w:p>
    <w:p w:rsidR="0015403F" w:rsidRDefault="0015403F" w:rsidP="00B40F41">
      <w:pPr>
        <w:rPr>
          <w:lang w:val="en-US"/>
        </w:rPr>
      </w:pPr>
    </w:p>
    <w:p w:rsidR="00203BE4" w:rsidRDefault="00203BE4" w:rsidP="00B40F41">
      <w:pPr>
        <w:rPr>
          <w:lang w:val="en-US"/>
        </w:rPr>
      </w:pPr>
    </w:p>
    <w:p w:rsidR="00E221E7" w:rsidRDefault="00E221E7" w:rsidP="00B40F41">
      <w:pPr>
        <w:rPr>
          <w:lang w:val="en-US"/>
        </w:rPr>
      </w:pPr>
    </w:p>
    <w:tbl>
      <w:tblPr>
        <w:tblStyle w:val="GridTable4"/>
        <w:tblW w:w="9586" w:type="dxa"/>
        <w:tblLook w:val="04A0" w:firstRow="1" w:lastRow="0" w:firstColumn="1" w:lastColumn="0" w:noHBand="0" w:noVBand="1"/>
      </w:tblPr>
      <w:tblGrid>
        <w:gridCol w:w="3775"/>
        <w:gridCol w:w="5811"/>
      </w:tblGrid>
      <w:tr w:rsidR="00A8606D" w:rsidTr="00154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val="restart"/>
          </w:tcPr>
          <w:p w:rsidR="00A8606D" w:rsidRDefault="00001B3B" w:rsidP="00B40F41">
            <w:pPr>
              <w:rPr>
                <w:lang w:val="en-US"/>
              </w:rPr>
            </w:pPr>
            <w:r>
              <w:rPr>
                <w:noProof/>
              </w:rPr>
              <w:drawing>
                <wp:inline distT="0" distB="0" distL="0" distR="0" wp14:anchorId="6D236159" wp14:editId="015A8082">
                  <wp:extent cx="2091690" cy="1660551"/>
                  <wp:effectExtent l="0" t="0" r="381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2158536" cy="1713619"/>
                          </a:xfrm>
                          <a:prstGeom prst="rect">
                            <a:avLst/>
                          </a:prstGeom>
                        </pic:spPr>
                      </pic:pic>
                    </a:graphicData>
                  </a:graphic>
                </wp:inline>
              </w:drawing>
            </w:r>
          </w:p>
        </w:tc>
        <w:tc>
          <w:tcPr>
            <w:tcW w:w="5811" w:type="dxa"/>
          </w:tcPr>
          <w:p w:rsidR="00A8606D" w:rsidRPr="00001B3B" w:rsidRDefault="00001B3B" w:rsidP="00001B3B">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b w:val="0"/>
                <w:bCs w:val="0"/>
                <w:lang w:val="en-US"/>
              </w:rPr>
            </w:pPr>
            <w:r w:rsidRPr="00001B3B">
              <w:rPr>
                <w:rFonts w:ascii="Baskerville Old Face" w:hAnsi="Baskerville Old Face"/>
                <w:b w:val="0"/>
                <w:bCs w:val="0"/>
                <w:lang w:val="en-US"/>
              </w:rPr>
              <w:t>CERTIPORT CERTIFICATIONS BY COMPANY</w:t>
            </w:r>
            <w:r w:rsidR="00940144">
              <w:rPr>
                <w:rFonts w:ascii="Baskerville Old Face" w:hAnsi="Baskerville Old Face"/>
                <w:b w:val="0"/>
                <w:bCs w:val="0"/>
                <w:lang w:val="en-US"/>
              </w:rPr>
              <w:t>/USE CASE</w:t>
            </w:r>
          </w:p>
        </w:tc>
      </w:tr>
      <w:tr w:rsidR="00523EDF" w:rsidTr="0015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tcPr>
          <w:p w:rsidR="00523EDF" w:rsidRDefault="00523EDF" w:rsidP="00523EDF">
            <w:pPr>
              <w:rPr>
                <w:lang w:val="en-US"/>
              </w:rPr>
            </w:pPr>
          </w:p>
        </w:tc>
        <w:tc>
          <w:tcPr>
            <w:tcW w:w="5811" w:type="dxa"/>
          </w:tcPr>
          <w:p w:rsidR="00523EDF" w:rsidRPr="00DA5FAB" w:rsidRDefault="00523EDF"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Adobe</w:t>
            </w:r>
          </w:p>
        </w:tc>
      </w:tr>
      <w:tr w:rsidR="00B456DC" w:rsidTr="0015403F">
        <w:tc>
          <w:tcPr>
            <w:cnfStyle w:val="001000000000" w:firstRow="0" w:lastRow="0" w:firstColumn="1" w:lastColumn="0" w:oddVBand="0" w:evenVBand="0" w:oddHBand="0" w:evenHBand="0" w:firstRowFirstColumn="0" w:firstRowLastColumn="0" w:lastRowFirstColumn="0" w:lastRowLastColumn="0"/>
            <w:tcW w:w="3775" w:type="dxa"/>
            <w:vMerge/>
          </w:tcPr>
          <w:p w:rsidR="00B456DC" w:rsidRDefault="00B456DC" w:rsidP="00523EDF">
            <w:pPr>
              <w:rPr>
                <w:lang w:val="en-US"/>
              </w:rPr>
            </w:pPr>
          </w:p>
        </w:tc>
        <w:tc>
          <w:tcPr>
            <w:tcW w:w="5811" w:type="dxa"/>
          </w:tcPr>
          <w:p w:rsidR="00B456DC" w:rsidRPr="00DA5FAB" w:rsidRDefault="00670644"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cs="Helvetica"/>
                <w:kern w:val="0"/>
              </w:rPr>
            </w:pPr>
            <w:r w:rsidRPr="00670644">
              <w:rPr>
                <w:rFonts w:ascii="Baskerville Old Face" w:hAnsi="Baskerville Old Face" w:cs="Helvetica"/>
                <w:kern w:val="0"/>
              </w:rPr>
              <w:t>Adobe Certified Professional</w:t>
            </w:r>
            <w:r w:rsidR="0082610A" w:rsidRPr="00DA5FAB">
              <w:rPr>
                <w:rFonts w:ascii="Baskerville Old Face" w:hAnsi="Baskerville Old Face" w:cs="Helvetica"/>
                <w:kern w:val="0"/>
              </w:rPr>
              <w:t xml:space="preserve"> in Video, Visual, Web, &amp; Marketing Design</w:t>
            </w:r>
          </w:p>
        </w:tc>
      </w:tr>
      <w:tr w:rsidR="00523EDF" w:rsidTr="0015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tcPr>
          <w:p w:rsidR="00523EDF" w:rsidRDefault="00523EDF" w:rsidP="00523EDF">
            <w:pPr>
              <w:rPr>
                <w:lang w:val="en-US"/>
              </w:rPr>
            </w:pPr>
          </w:p>
        </w:tc>
        <w:tc>
          <w:tcPr>
            <w:tcW w:w="5811" w:type="dxa"/>
          </w:tcPr>
          <w:p w:rsidR="00523EDF" w:rsidRPr="00DA5FAB" w:rsidRDefault="00523EDF"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Agriscience and Technology Careers</w:t>
            </w:r>
          </w:p>
        </w:tc>
      </w:tr>
      <w:tr w:rsidR="00523EDF" w:rsidTr="0015403F">
        <w:tc>
          <w:tcPr>
            <w:cnfStyle w:val="001000000000" w:firstRow="0" w:lastRow="0" w:firstColumn="1" w:lastColumn="0" w:oddVBand="0" w:evenVBand="0" w:oddHBand="0" w:evenHBand="0" w:firstRowFirstColumn="0" w:firstRowLastColumn="0" w:lastRowFirstColumn="0" w:lastRowLastColumn="0"/>
            <w:tcW w:w="3775" w:type="dxa"/>
            <w:vMerge/>
          </w:tcPr>
          <w:p w:rsidR="00523EDF" w:rsidRDefault="00523EDF" w:rsidP="00523EDF">
            <w:pPr>
              <w:rPr>
                <w:lang w:val="en-US"/>
              </w:rPr>
            </w:pPr>
          </w:p>
        </w:tc>
        <w:tc>
          <w:tcPr>
            <w:tcW w:w="5811" w:type="dxa"/>
          </w:tcPr>
          <w:p w:rsidR="00523EDF" w:rsidRPr="00DA5FAB" w:rsidRDefault="00523EDF"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Apple</w:t>
            </w:r>
          </w:p>
        </w:tc>
      </w:tr>
      <w:tr w:rsidR="00523EDF" w:rsidTr="0015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tcPr>
          <w:p w:rsidR="00523EDF" w:rsidRDefault="00523EDF" w:rsidP="00523EDF">
            <w:pPr>
              <w:rPr>
                <w:lang w:val="en-US"/>
              </w:rPr>
            </w:pPr>
          </w:p>
        </w:tc>
        <w:tc>
          <w:tcPr>
            <w:tcW w:w="5811" w:type="dxa"/>
          </w:tcPr>
          <w:p w:rsidR="00523EDF" w:rsidRPr="00DA5FAB" w:rsidRDefault="00523EDF"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Autodesk</w:t>
            </w:r>
          </w:p>
        </w:tc>
      </w:tr>
      <w:tr w:rsidR="00523EDF" w:rsidTr="0015403F">
        <w:tc>
          <w:tcPr>
            <w:cnfStyle w:val="001000000000" w:firstRow="0" w:lastRow="0" w:firstColumn="1" w:lastColumn="0" w:oddVBand="0" w:evenVBand="0" w:oddHBand="0" w:evenHBand="0" w:firstRowFirstColumn="0" w:firstRowLastColumn="0" w:lastRowFirstColumn="0" w:lastRowLastColumn="0"/>
            <w:tcW w:w="3775" w:type="dxa"/>
            <w:vMerge/>
          </w:tcPr>
          <w:p w:rsidR="00523EDF" w:rsidRDefault="00523EDF" w:rsidP="00523EDF">
            <w:pPr>
              <w:rPr>
                <w:lang w:val="en-US"/>
              </w:rPr>
            </w:pPr>
          </w:p>
        </w:tc>
        <w:tc>
          <w:tcPr>
            <w:tcW w:w="5811" w:type="dxa"/>
          </w:tcPr>
          <w:p w:rsidR="00523EDF" w:rsidRPr="00DA5FAB" w:rsidRDefault="00523EDF"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Cisco</w:t>
            </w:r>
          </w:p>
        </w:tc>
      </w:tr>
      <w:tr w:rsidR="00523EDF" w:rsidTr="0015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tcPr>
          <w:p w:rsidR="00523EDF" w:rsidRDefault="00523EDF" w:rsidP="00523EDF">
            <w:pPr>
              <w:rPr>
                <w:lang w:val="en-US"/>
              </w:rPr>
            </w:pPr>
          </w:p>
        </w:tc>
        <w:tc>
          <w:tcPr>
            <w:tcW w:w="5811" w:type="dxa"/>
          </w:tcPr>
          <w:p w:rsidR="00523EDF" w:rsidRPr="00DA5FAB" w:rsidRDefault="00523EDF"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Critical Career Skills</w:t>
            </w:r>
          </w:p>
        </w:tc>
      </w:tr>
      <w:tr w:rsidR="00523EDF" w:rsidTr="0015403F">
        <w:tc>
          <w:tcPr>
            <w:cnfStyle w:val="001000000000" w:firstRow="0" w:lastRow="0" w:firstColumn="1" w:lastColumn="0" w:oddVBand="0" w:evenVBand="0" w:oddHBand="0" w:evenHBand="0" w:firstRowFirstColumn="0" w:firstRowLastColumn="0" w:lastRowFirstColumn="0" w:lastRowLastColumn="0"/>
            <w:tcW w:w="3775" w:type="dxa"/>
            <w:vMerge/>
          </w:tcPr>
          <w:p w:rsidR="00523EDF" w:rsidRDefault="00523EDF" w:rsidP="00523EDF">
            <w:pPr>
              <w:rPr>
                <w:lang w:val="en-US"/>
              </w:rPr>
            </w:pPr>
          </w:p>
        </w:tc>
        <w:tc>
          <w:tcPr>
            <w:tcW w:w="5811" w:type="dxa"/>
          </w:tcPr>
          <w:p w:rsidR="00523EDF" w:rsidRPr="00DA5FAB" w:rsidRDefault="00523EDF"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Entrepreneurship and Small Business</w:t>
            </w:r>
          </w:p>
        </w:tc>
      </w:tr>
      <w:tr w:rsidR="00523EDF" w:rsidTr="0015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523EDF" w:rsidRDefault="00523EDF" w:rsidP="00523EDF">
            <w:pPr>
              <w:rPr>
                <w:lang w:val="en-US"/>
              </w:rPr>
            </w:pPr>
          </w:p>
        </w:tc>
        <w:tc>
          <w:tcPr>
            <w:tcW w:w="5811" w:type="dxa"/>
          </w:tcPr>
          <w:p w:rsidR="00523EDF" w:rsidRPr="00DA5FAB" w:rsidRDefault="00523EDF"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IC3 Digital Literacy</w:t>
            </w:r>
          </w:p>
        </w:tc>
      </w:tr>
      <w:tr w:rsidR="00AB5523" w:rsidTr="0015403F">
        <w:tc>
          <w:tcPr>
            <w:cnfStyle w:val="001000000000" w:firstRow="0" w:lastRow="0" w:firstColumn="1" w:lastColumn="0" w:oddVBand="0" w:evenVBand="0" w:oddHBand="0" w:evenHBand="0" w:firstRowFirstColumn="0" w:firstRowLastColumn="0" w:lastRowFirstColumn="0" w:lastRowLastColumn="0"/>
            <w:tcW w:w="3775" w:type="dxa"/>
            <w:vMerge w:val="restart"/>
          </w:tcPr>
          <w:p w:rsidR="00AB5523" w:rsidRPr="00DA5FAB" w:rsidRDefault="00DA5FAB" w:rsidP="00523EDF">
            <w:pPr>
              <w:rPr>
                <w:rFonts w:ascii="Baskerville Old Face" w:hAnsi="Baskerville Old Face"/>
                <w:lang w:val="en-US"/>
              </w:rPr>
            </w:pPr>
            <w:r w:rsidRPr="00DA5FAB">
              <w:rPr>
                <w:rFonts w:ascii="Baskerville Old Face" w:hAnsi="Baskerville Old Face" w:cs="Arial"/>
                <w:color w:val="333333"/>
                <w:shd w:val="clear" w:color="auto" w:fill="FFFFFF"/>
              </w:rPr>
              <w:t>We provide effective learning and practice materials as well as industry-recognized certification exams.</w:t>
            </w:r>
          </w:p>
        </w:tc>
        <w:tc>
          <w:tcPr>
            <w:tcW w:w="5811" w:type="dxa"/>
          </w:tcPr>
          <w:p w:rsidR="00AB5523" w:rsidRPr="00DA5FAB" w:rsidRDefault="00AB5523"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Information Technology Specialist</w:t>
            </w:r>
          </w:p>
        </w:tc>
      </w:tr>
      <w:tr w:rsidR="00AB5523" w:rsidTr="0015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tcPr>
          <w:p w:rsidR="00AB5523" w:rsidRDefault="00AB5523" w:rsidP="00523EDF">
            <w:pPr>
              <w:rPr>
                <w:lang w:val="en-US"/>
              </w:rPr>
            </w:pPr>
          </w:p>
        </w:tc>
        <w:tc>
          <w:tcPr>
            <w:tcW w:w="5811" w:type="dxa"/>
          </w:tcPr>
          <w:p w:rsidR="00AB5523" w:rsidRPr="00DA5FAB" w:rsidRDefault="00AB5523"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Intuit</w:t>
            </w:r>
          </w:p>
        </w:tc>
      </w:tr>
      <w:tr w:rsidR="00AB5523" w:rsidTr="0015403F">
        <w:tc>
          <w:tcPr>
            <w:cnfStyle w:val="001000000000" w:firstRow="0" w:lastRow="0" w:firstColumn="1" w:lastColumn="0" w:oddVBand="0" w:evenVBand="0" w:oddHBand="0" w:evenHBand="0" w:firstRowFirstColumn="0" w:firstRowLastColumn="0" w:lastRowFirstColumn="0" w:lastRowLastColumn="0"/>
            <w:tcW w:w="3775" w:type="dxa"/>
            <w:vMerge/>
          </w:tcPr>
          <w:p w:rsidR="00AB5523" w:rsidRDefault="00AB5523" w:rsidP="00523EDF">
            <w:pPr>
              <w:rPr>
                <w:lang w:val="en-US"/>
              </w:rPr>
            </w:pPr>
          </w:p>
        </w:tc>
        <w:tc>
          <w:tcPr>
            <w:tcW w:w="5811" w:type="dxa"/>
          </w:tcPr>
          <w:p w:rsidR="00AB5523" w:rsidRPr="00DA5FAB" w:rsidRDefault="00AB5523"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Health Sciences Careers</w:t>
            </w:r>
          </w:p>
        </w:tc>
      </w:tr>
      <w:tr w:rsidR="00AB5523" w:rsidTr="0015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tcPr>
          <w:p w:rsidR="00AB5523" w:rsidRDefault="00AB5523" w:rsidP="00523EDF">
            <w:pPr>
              <w:rPr>
                <w:lang w:val="en-US"/>
              </w:rPr>
            </w:pPr>
          </w:p>
        </w:tc>
        <w:tc>
          <w:tcPr>
            <w:tcW w:w="5811" w:type="dxa"/>
          </w:tcPr>
          <w:p w:rsidR="00AB5523" w:rsidRPr="00DA5FAB" w:rsidRDefault="00AB5523"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Hospitality and Culinary Arts Careers</w:t>
            </w:r>
          </w:p>
        </w:tc>
      </w:tr>
      <w:tr w:rsidR="00AB5523" w:rsidTr="0015403F">
        <w:tc>
          <w:tcPr>
            <w:cnfStyle w:val="001000000000" w:firstRow="0" w:lastRow="0" w:firstColumn="1" w:lastColumn="0" w:oddVBand="0" w:evenVBand="0" w:oddHBand="0" w:evenHBand="0" w:firstRowFirstColumn="0" w:firstRowLastColumn="0" w:lastRowFirstColumn="0" w:lastRowLastColumn="0"/>
            <w:tcW w:w="3775" w:type="dxa"/>
            <w:vMerge/>
          </w:tcPr>
          <w:p w:rsidR="00AB5523" w:rsidRDefault="00AB5523" w:rsidP="00523EDF">
            <w:pPr>
              <w:rPr>
                <w:lang w:val="en-US"/>
              </w:rPr>
            </w:pPr>
          </w:p>
        </w:tc>
        <w:tc>
          <w:tcPr>
            <w:tcW w:w="5811" w:type="dxa"/>
          </w:tcPr>
          <w:p w:rsidR="00AB5523" w:rsidRPr="00DA5FAB" w:rsidRDefault="00AB5523"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Meta</w:t>
            </w:r>
          </w:p>
        </w:tc>
      </w:tr>
      <w:tr w:rsidR="00AB5523" w:rsidTr="0015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tcPr>
          <w:p w:rsidR="00AB5523" w:rsidRDefault="00AB5523" w:rsidP="00523EDF">
            <w:pPr>
              <w:rPr>
                <w:lang w:val="en-US"/>
              </w:rPr>
            </w:pPr>
          </w:p>
        </w:tc>
        <w:tc>
          <w:tcPr>
            <w:tcW w:w="5811" w:type="dxa"/>
          </w:tcPr>
          <w:p w:rsidR="00AB5523" w:rsidRPr="00DA5FAB" w:rsidRDefault="00AB5523"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Microsoft</w:t>
            </w:r>
          </w:p>
        </w:tc>
      </w:tr>
      <w:tr w:rsidR="00AB5523" w:rsidTr="0015403F">
        <w:tc>
          <w:tcPr>
            <w:cnfStyle w:val="001000000000" w:firstRow="0" w:lastRow="0" w:firstColumn="1" w:lastColumn="0" w:oddVBand="0" w:evenVBand="0" w:oddHBand="0" w:evenHBand="0" w:firstRowFirstColumn="0" w:firstRowLastColumn="0" w:lastRowFirstColumn="0" w:lastRowLastColumn="0"/>
            <w:tcW w:w="3775" w:type="dxa"/>
            <w:vMerge/>
          </w:tcPr>
          <w:p w:rsidR="00AB5523" w:rsidRDefault="00AB5523" w:rsidP="00523EDF">
            <w:pPr>
              <w:rPr>
                <w:lang w:val="en-US"/>
              </w:rPr>
            </w:pPr>
          </w:p>
        </w:tc>
        <w:tc>
          <w:tcPr>
            <w:tcW w:w="5811" w:type="dxa"/>
          </w:tcPr>
          <w:p w:rsidR="00AB5523" w:rsidRPr="00DA5FAB" w:rsidRDefault="00AB5523"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Pearson Languages</w:t>
            </w:r>
          </w:p>
        </w:tc>
      </w:tr>
      <w:tr w:rsidR="00AB5523" w:rsidTr="0015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tcPr>
          <w:p w:rsidR="00AB5523" w:rsidRDefault="00AB5523" w:rsidP="00523EDF">
            <w:pPr>
              <w:rPr>
                <w:lang w:val="en-US"/>
              </w:rPr>
            </w:pPr>
          </w:p>
        </w:tc>
        <w:tc>
          <w:tcPr>
            <w:tcW w:w="5811" w:type="dxa"/>
          </w:tcPr>
          <w:p w:rsidR="00AB5523" w:rsidRPr="00DA5FAB" w:rsidRDefault="00AB5523" w:rsidP="00523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cs="Helvetica"/>
                <w:kern w:val="0"/>
                <w:lang w:val="en-US"/>
              </w:rPr>
            </w:pPr>
            <w:r w:rsidRPr="00DA5FAB">
              <w:rPr>
                <w:rFonts w:ascii="Baskerville Old Face" w:hAnsi="Baskerville Old Face" w:cs="Helvetica"/>
                <w:kern w:val="0"/>
                <w:lang w:val="en-US"/>
              </w:rPr>
              <w:t>Project Management Institute (PMI)</w:t>
            </w:r>
          </w:p>
        </w:tc>
      </w:tr>
      <w:tr w:rsidR="0015403F" w:rsidTr="0015403F">
        <w:trPr>
          <w:trHeight w:val="283"/>
        </w:trPr>
        <w:tc>
          <w:tcPr>
            <w:cnfStyle w:val="001000000000" w:firstRow="0" w:lastRow="0" w:firstColumn="1" w:lastColumn="0" w:oddVBand="0" w:evenVBand="0" w:oddHBand="0" w:evenHBand="0" w:firstRowFirstColumn="0" w:firstRowLastColumn="0" w:lastRowFirstColumn="0" w:lastRowLastColumn="0"/>
            <w:tcW w:w="3775" w:type="dxa"/>
            <w:vMerge/>
          </w:tcPr>
          <w:p w:rsidR="0015403F" w:rsidRDefault="0015403F" w:rsidP="00523EDF">
            <w:pPr>
              <w:rPr>
                <w:lang w:val="en-US"/>
              </w:rPr>
            </w:pPr>
          </w:p>
        </w:tc>
        <w:tc>
          <w:tcPr>
            <w:tcW w:w="5811" w:type="dxa"/>
          </w:tcPr>
          <w:p w:rsidR="0015403F" w:rsidRPr="00DA5FAB" w:rsidRDefault="0015403F" w:rsidP="0015403F">
            <w:pP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DA5FAB">
              <w:rPr>
                <w:rFonts w:ascii="Baskerville Old Face" w:hAnsi="Baskerville Old Face" w:cs="Helvetica"/>
                <w:kern w:val="0"/>
                <w:lang w:val="en-US"/>
              </w:rPr>
              <w:t>Unit</w:t>
            </w:r>
            <w:r>
              <w:rPr>
                <w:rFonts w:ascii="Baskerville Old Face" w:hAnsi="Baskerville Old Face" w:cs="Helvetica"/>
                <w:kern w:val="0"/>
                <w:lang w:val="en-US"/>
              </w:rPr>
              <w:t>y</w:t>
            </w:r>
          </w:p>
        </w:tc>
      </w:tr>
    </w:tbl>
    <w:p w:rsidR="00E050EF" w:rsidRDefault="00E050EF" w:rsidP="00445429"/>
    <w:p w:rsidR="00E050EF" w:rsidRDefault="00E050EF" w:rsidP="00445429"/>
    <w:p w:rsidR="00E050EF" w:rsidRDefault="00E050EF" w:rsidP="00445429"/>
    <w:p w:rsidR="00445429" w:rsidRDefault="004D1EBB" w:rsidP="00445429">
      <w:r>
        <w:rPr>
          <w:noProof/>
        </w:rPr>
        <w:lastRenderedPageBreak/>
        <w:drawing>
          <wp:inline distT="0" distB="0" distL="0" distR="0">
            <wp:extent cx="5943600" cy="3780155"/>
            <wp:effectExtent l="0" t="0" r="0" b="4445"/>
            <wp:docPr id="5674467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46733" name="Picture 5674467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80155"/>
                    </a:xfrm>
                    <a:prstGeom prst="rect">
                      <a:avLst/>
                    </a:prstGeom>
                  </pic:spPr>
                </pic:pic>
              </a:graphicData>
            </a:graphic>
          </wp:inline>
        </w:drawing>
      </w:r>
    </w:p>
    <w:p w:rsidR="00E221E7" w:rsidRDefault="00445429" w:rsidP="00445429">
      <w:pPr>
        <w:rPr>
          <w:noProof/>
        </w:rPr>
      </w:pPr>
      <w:r>
        <w:rPr>
          <w:noProof/>
        </w:rPr>
        <w:drawing>
          <wp:inline distT="0" distB="0" distL="0" distR="0" wp14:anchorId="704E34CA" wp14:editId="034C23AB">
            <wp:extent cx="1250899" cy="7028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1294978" cy="727619"/>
                    </a:xfrm>
                    <a:prstGeom prst="rect">
                      <a:avLst/>
                    </a:prstGeom>
                  </pic:spPr>
                </pic:pic>
              </a:graphicData>
            </a:graphic>
          </wp:inline>
        </w:drawing>
      </w:r>
      <w:r>
        <w:rPr>
          <w:noProof/>
        </w:rPr>
        <w:drawing>
          <wp:inline distT="0" distB="0" distL="0" distR="0" wp14:anchorId="1B011B62" wp14:editId="1484444A">
            <wp:extent cx="790042" cy="7525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5244" cy="786040"/>
                    </a:xfrm>
                    <a:prstGeom prst="rect">
                      <a:avLst/>
                    </a:prstGeom>
                  </pic:spPr>
                </pic:pic>
              </a:graphicData>
            </a:graphic>
          </wp:inline>
        </w:drawing>
      </w:r>
      <w:r>
        <w:rPr>
          <w:noProof/>
        </w:rPr>
        <w:drawing>
          <wp:inline distT="0" distB="0" distL="0" distR="0" wp14:anchorId="313C9284" wp14:editId="7BCD9E4D">
            <wp:extent cx="1243584" cy="76795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1255726" cy="775453"/>
                    </a:xfrm>
                    <a:prstGeom prst="rect">
                      <a:avLst/>
                    </a:prstGeom>
                  </pic:spPr>
                </pic:pic>
              </a:graphicData>
            </a:graphic>
          </wp:inline>
        </w:drawing>
      </w:r>
      <w:r w:rsidR="00DA5FAB">
        <w:rPr>
          <w:noProof/>
        </w:rPr>
        <w:drawing>
          <wp:inline distT="0" distB="0" distL="0" distR="0" wp14:anchorId="2B07ED70" wp14:editId="6A2CB109">
            <wp:extent cx="804672" cy="8342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831514" cy="862096"/>
                    </a:xfrm>
                    <a:prstGeom prst="rect">
                      <a:avLst/>
                    </a:prstGeom>
                  </pic:spPr>
                </pic:pic>
              </a:graphicData>
            </a:graphic>
          </wp:inline>
        </w:drawing>
      </w:r>
      <w:r>
        <w:rPr>
          <w:noProof/>
        </w:rPr>
        <w:drawing>
          <wp:inline distT="0" distB="0" distL="0" distR="0" wp14:anchorId="3A10CA11" wp14:editId="3124CE03">
            <wp:extent cx="972922" cy="63621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24011" cy="669626"/>
                    </a:xfrm>
                    <a:prstGeom prst="rect">
                      <a:avLst/>
                    </a:prstGeom>
                  </pic:spPr>
                </pic:pic>
              </a:graphicData>
            </a:graphic>
          </wp:inline>
        </w:drawing>
      </w:r>
    </w:p>
    <w:p w:rsidR="00ED06EB" w:rsidRPr="00ED06EB" w:rsidRDefault="00ED06EB" w:rsidP="00ED06EB">
      <w:pPr>
        <w:rPr>
          <w:lang w:val="en-US"/>
        </w:rPr>
      </w:pPr>
    </w:p>
    <w:p w:rsidR="00ED06EB" w:rsidRPr="00ED06EB" w:rsidRDefault="00ED06EB" w:rsidP="00ED06EB">
      <w:pPr>
        <w:rPr>
          <w:lang w:val="en-US"/>
        </w:rPr>
      </w:pPr>
    </w:p>
    <w:p w:rsidR="00ED06EB" w:rsidRPr="00ED06EB" w:rsidRDefault="00ED06EB" w:rsidP="00ED06EB">
      <w:pPr>
        <w:rPr>
          <w:lang w:val="en-US"/>
        </w:rPr>
      </w:pPr>
    </w:p>
    <w:p w:rsidR="00ED06EB" w:rsidRPr="00ED06EB" w:rsidRDefault="00ED06EB" w:rsidP="00ED06EB">
      <w:pPr>
        <w:rPr>
          <w:lang w:val="en-US"/>
        </w:rPr>
      </w:pPr>
    </w:p>
    <w:p w:rsidR="00ED06EB" w:rsidRPr="00ED06EB" w:rsidRDefault="00ED06EB" w:rsidP="00ED06EB">
      <w:pPr>
        <w:rPr>
          <w:lang w:val="en-US"/>
        </w:rPr>
      </w:pPr>
    </w:p>
    <w:p w:rsidR="00ED06EB" w:rsidRDefault="00ED06EB" w:rsidP="00ED06EB">
      <w:pPr>
        <w:rPr>
          <w:noProof/>
        </w:rPr>
      </w:pPr>
    </w:p>
    <w:p w:rsidR="00ED06EB" w:rsidRPr="00ED06EB" w:rsidRDefault="00ED06EB" w:rsidP="00ED06EB">
      <w:pPr>
        <w:jc w:val="center"/>
        <w:rPr>
          <w:lang w:val="en-US"/>
        </w:rPr>
      </w:pPr>
    </w:p>
    <w:sectPr w:rsidR="00ED06EB" w:rsidRPr="00ED06EB">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A51B3" w:rsidRDefault="006A51B3" w:rsidP="00A53EA1">
      <w:r>
        <w:separator/>
      </w:r>
    </w:p>
  </w:endnote>
  <w:endnote w:type="continuationSeparator" w:id="0">
    <w:p w:rsidR="006A51B3" w:rsidRDefault="006A51B3" w:rsidP="00A53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Old Face">
    <w:panose1 w:val="02020602080505020303"/>
    <w:charset w:val="4D"/>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linded by desire">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uhaus 93">
    <w:panose1 w:val="04030905020B02020C02"/>
    <w:charset w:val="4D"/>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33B4D" w:rsidRPr="00433B4D" w:rsidRDefault="00433B4D" w:rsidP="00433B4D">
    <w:pPr>
      <w:jc w:val="center"/>
      <w:rPr>
        <w:rFonts w:ascii="Century Gothic" w:eastAsia="Times New Roman" w:hAnsi="Century Gothic" w:cs="Times New Roman"/>
        <w:color w:val="9E0008"/>
        <w:kern w:val="0"/>
        <w:sz w:val="17"/>
        <w:szCs w:val="17"/>
        <w14:ligatures w14:val="none"/>
      </w:rPr>
    </w:pPr>
    <w:r w:rsidRPr="00433B4D">
      <w:rPr>
        <w:rFonts w:ascii="Century Gothic" w:eastAsia="Times New Roman" w:hAnsi="Century Gothic" w:cs="Times New Roman"/>
        <w:b/>
        <w:bCs/>
        <w:color w:val="9E0008"/>
        <w:kern w:val="0"/>
        <w:sz w:val="17"/>
        <w:szCs w:val="17"/>
        <w14:ligatures w14:val="none"/>
      </w:rPr>
      <w:t>©</w:t>
    </w:r>
    <w:r w:rsidRPr="00433B4D">
      <w:rPr>
        <w:rFonts w:ascii="Century Gothic" w:eastAsia="Times New Roman" w:hAnsi="Century Gothic" w:cs="Times New Roman"/>
        <w:b/>
        <w:bCs/>
        <w:color w:val="9E0008"/>
        <w:kern w:val="0"/>
        <w:sz w:val="17"/>
        <w:szCs w:val="17"/>
        <w14:ligatures w14:val="none"/>
      </w:rPr>
      <w:t>202</w:t>
    </w:r>
    <w:r>
      <w:rPr>
        <w:rFonts w:ascii="Century Gothic" w:eastAsia="Times New Roman" w:hAnsi="Century Gothic" w:cs="Times New Roman"/>
        <w:b/>
        <w:bCs/>
        <w:color w:val="9E0008"/>
        <w:kern w:val="0"/>
        <w:sz w:val="17"/>
        <w:szCs w:val="17"/>
        <w14:ligatures w14:val="none"/>
      </w:rPr>
      <w:t>5</w:t>
    </w:r>
    <w:r w:rsidRPr="00433B4D">
      <w:rPr>
        <w:rFonts w:ascii="Century Gothic" w:eastAsia="Times New Roman" w:hAnsi="Century Gothic" w:cs="Times New Roman"/>
        <w:b/>
        <w:bCs/>
        <w:color w:val="9E0008"/>
        <w:kern w:val="0"/>
        <w:sz w:val="17"/>
        <w:szCs w:val="17"/>
        <w14:ligatures w14:val="none"/>
      </w:rPr>
      <w:t xml:space="preserve"> BTH Education Group - www.btheducationgroup.org – BTH EDUCATION GROUP –</w:t>
    </w:r>
    <w:r>
      <w:rPr>
        <w:rFonts w:ascii="Century Gothic" w:eastAsia="Times New Roman" w:hAnsi="Century Gothic" w:cs="Times New Roman"/>
        <w:color w:val="9E0008"/>
        <w:kern w:val="0"/>
        <w:sz w:val="17"/>
        <w:szCs w:val="17"/>
        <w14:ligatures w14:val="none"/>
      </w:rPr>
      <w:t xml:space="preserve"> </w:t>
    </w:r>
    <w:r w:rsidRPr="00433B4D">
      <w:rPr>
        <w:rFonts w:ascii="Century Gothic" w:eastAsia="Times New Roman" w:hAnsi="Century Gothic" w:cs="Times New Roman"/>
        <w:b/>
        <w:bCs/>
        <w:color w:val="9E0008"/>
        <w:kern w:val="0"/>
        <w:sz w:val="17"/>
        <w:szCs w:val="17"/>
        <w14:ligatures w14:val="none"/>
      </w:rPr>
      <w:t>BTH INTERNATIONAL N</w:t>
    </w:r>
    <w:r w:rsidRPr="00433B4D">
      <w:rPr>
        <w:rFonts w:ascii="Century Gothic" w:eastAsia="Times New Roman" w:hAnsi="Century Gothic" w:cs="Times New Roman"/>
        <w:b/>
        <w:bCs/>
        <w:color w:val="9E0008"/>
        <w:kern w:val="0"/>
        <w:sz w:val="11"/>
        <w:szCs w:val="11"/>
        <w14:ligatures w14:val="none"/>
      </w:rPr>
      <w:t>o</w:t>
    </w:r>
    <w:r w:rsidRPr="00433B4D">
      <w:rPr>
        <w:rFonts w:ascii="Century Gothic" w:eastAsia="Times New Roman" w:hAnsi="Century Gothic" w:cs="Times New Roman"/>
        <w:b/>
        <w:bCs/>
        <w:color w:val="9E0008"/>
        <w:kern w:val="0"/>
        <w:sz w:val="17"/>
        <w:szCs w:val="17"/>
        <w14:ligatures w14:val="none"/>
      </w:rPr>
      <w:t xml:space="preserve"> NW/GP/040/13/15090 – PPDI A CompTIA Partner - Oracle Academy</w:t>
    </w:r>
    <w:r>
      <w:rPr>
        <w:rFonts w:ascii="Century Gothic" w:eastAsia="Times New Roman" w:hAnsi="Century Gothic" w:cs="Times New Roman"/>
        <w:color w:val="9E0008"/>
        <w:kern w:val="0"/>
        <w:sz w:val="17"/>
        <w:szCs w:val="17"/>
        <w14:ligatures w14:val="none"/>
      </w:rPr>
      <w:t xml:space="preserve"> </w:t>
    </w:r>
    <w:r w:rsidRPr="00433B4D">
      <w:rPr>
        <w:rFonts w:ascii="Century Gothic" w:eastAsia="Times New Roman" w:hAnsi="Century Gothic" w:cs="Times New Roman"/>
        <w:b/>
        <w:bCs/>
        <w:color w:val="9E0008"/>
        <w:kern w:val="0"/>
        <w:sz w:val="17"/>
        <w:szCs w:val="17"/>
        <w14:ligatures w14:val="none"/>
      </w:rPr>
      <w:t>Member – Amazon Web Service Partner (PARTNER ID 1686885) – Red Hat Org ID 12969076:</w:t>
    </w:r>
    <w:r>
      <w:rPr>
        <w:rFonts w:ascii="Century Gothic" w:eastAsia="Times New Roman" w:hAnsi="Century Gothic" w:cs="Times New Roman"/>
        <w:color w:val="9E0008"/>
        <w:kern w:val="0"/>
        <w:sz w:val="17"/>
        <w:szCs w:val="17"/>
        <w14:ligatures w14:val="none"/>
      </w:rPr>
      <w:t xml:space="preserve"> </w:t>
    </w:r>
    <w:r w:rsidRPr="00433B4D">
      <w:rPr>
        <w:rFonts w:ascii="Century Gothic" w:eastAsia="Times New Roman" w:hAnsi="Century Gothic" w:cs="Times New Roman"/>
        <w:b/>
        <w:bCs/>
        <w:color w:val="9E0008"/>
        <w:kern w:val="0"/>
        <w:sz w:val="17"/>
        <w:szCs w:val="17"/>
        <w14:ligatures w14:val="none"/>
      </w:rPr>
      <w:t>Microsoft Partner: MPN ID: 6149008 - ETA International Partner: 147960- Pearson Vue Partner and</w:t>
    </w:r>
    <w:r>
      <w:rPr>
        <w:rFonts w:ascii="Century Gothic" w:eastAsia="Times New Roman" w:hAnsi="Century Gothic" w:cs="Times New Roman"/>
        <w:color w:val="9E0008"/>
        <w:kern w:val="0"/>
        <w:sz w:val="17"/>
        <w:szCs w:val="17"/>
        <w14:ligatures w14:val="none"/>
      </w:rPr>
      <w:t xml:space="preserve"> </w:t>
    </w:r>
    <w:r w:rsidRPr="00433B4D">
      <w:rPr>
        <w:rFonts w:ascii="Century Gothic" w:eastAsia="Times New Roman" w:hAnsi="Century Gothic" w:cs="Times New Roman"/>
        <w:b/>
        <w:bCs/>
        <w:color w:val="9E0008"/>
        <w:kern w:val="0"/>
        <w:sz w:val="17"/>
        <w:szCs w:val="17"/>
        <w14:ligatures w14:val="none"/>
      </w:rPr>
      <w:t>Authorized Test Center: Site ID: 89828 – info@btheducationgroup.org - Tel: +237 680 28 99 56 –</w:t>
    </w:r>
    <w:r>
      <w:rPr>
        <w:rFonts w:ascii="Century Gothic" w:eastAsia="Times New Roman" w:hAnsi="Century Gothic" w:cs="Times New Roman"/>
        <w:color w:val="9E0008"/>
        <w:kern w:val="0"/>
        <w:sz w:val="17"/>
        <w:szCs w:val="17"/>
        <w14:ligatures w14:val="none"/>
      </w:rPr>
      <w:t xml:space="preserve"> </w:t>
    </w:r>
    <w:r w:rsidRPr="00433B4D">
      <w:rPr>
        <w:rFonts w:ascii="Century Gothic" w:eastAsia="Times New Roman" w:hAnsi="Century Gothic" w:cs="Times New Roman"/>
        <w:b/>
        <w:bCs/>
        <w:color w:val="9E0008"/>
        <w:kern w:val="0"/>
        <w:sz w:val="17"/>
        <w:szCs w:val="17"/>
        <w14:ligatures w14:val="none"/>
      </w:rPr>
      <w:t>CAM | 07466437699 – UK | +1 240 425 2993 – USA</w:t>
    </w:r>
  </w:p>
  <w:p w:rsidR="00433B4D" w:rsidRDefault="00433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A51B3" w:rsidRDefault="006A51B3" w:rsidP="00A53EA1">
      <w:r>
        <w:separator/>
      </w:r>
    </w:p>
  </w:footnote>
  <w:footnote w:type="continuationSeparator" w:id="0">
    <w:p w:rsidR="006A51B3" w:rsidRDefault="006A51B3" w:rsidP="00A53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3EA1" w:rsidRPr="00752597" w:rsidRDefault="00A53EA1" w:rsidP="00616A4E">
    <w:pPr>
      <w:pStyle w:val="Header"/>
      <w:rPr>
        <w:rFonts w:ascii="Bauhaus 93" w:hAnsi="Bauhaus 93"/>
        <w:sz w:val="32"/>
        <w:szCs w:val="32"/>
        <w:lang w:val="en-US"/>
      </w:rPr>
    </w:pPr>
    <w:r w:rsidRPr="00752597">
      <w:rPr>
        <w:rFonts w:ascii="Bauhaus 93" w:hAnsi="Bauhaus 93"/>
        <w:sz w:val="32"/>
        <w:szCs w:val="32"/>
        <w:lang w:val="en-US"/>
      </w:rPr>
      <w:t>BTH EDUCATION GROUP</w:t>
    </w:r>
  </w:p>
  <w:p w:rsidR="00A53EA1" w:rsidRPr="00752597" w:rsidRDefault="00A53EA1" w:rsidP="00616A4E">
    <w:pPr>
      <w:pStyle w:val="Header"/>
      <w:rPr>
        <w:rFonts w:ascii="Bauhaus 93" w:hAnsi="Bauhaus 93"/>
        <w:sz w:val="32"/>
        <w:szCs w:val="32"/>
        <w:lang w:val="en-US"/>
      </w:rPr>
    </w:pPr>
    <w:r w:rsidRPr="00752597">
      <w:rPr>
        <w:rFonts w:ascii="Bauhaus 93" w:hAnsi="Bauhaus 93"/>
        <w:sz w:val="32"/>
        <w:szCs w:val="32"/>
        <w:lang w:val="en-US"/>
      </w:rPr>
      <w:t xml:space="preserve">Tel: </w:t>
    </w:r>
    <w:r w:rsidR="00C22057" w:rsidRPr="00752597">
      <w:rPr>
        <w:rFonts w:ascii="Bauhaus 93" w:hAnsi="Bauhaus 93"/>
        <w:sz w:val="32"/>
        <w:szCs w:val="32"/>
        <w:lang w:val="en-US"/>
      </w:rPr>
      <w:t>(</w:t>
    </w:r>
    <w:r w:rsidR="00AC1138" w:rsidRPr="00752597">
      <w:rPr>
        <w:rFonts w:ascii="Bauhaus 93" w:hAnsi="Bauhaus 93"/>
        <w:sz w:val="32"/>
        <w:szCs w:val="32"/>
        <w:lang w:val="en-US"/>
      </w:rPr>
      <w:t>+237</w:t>
    </w:r>
    <w:r w:rsidR="00C22057" w:rsidRPr="00752597">
      <w:rPr>
        <w:rFonts w:ascii="Bauhaus 93" w:hAnsi="Bauhaus 93"/>
        <w:sz w:val="32"/>
        <w:szCs w:val="32"/>
        <w:lang w:val="en-US"/>
      </w:rPr>
      <w:t>)</w:t>
    </w:r>
    <w:r w:rsidR="00AC1138" w:rsidRPr="00752597">
      <w:rPr>
        <w:rFonts w:ascii="Bauhaus 93" w:hAnsi="Bauhaus 93"/>
        <w:sz w:val="32"/>
        <w:szCs w:val="32"/>
        <w:lang w:val="en-US"/>
      </w:rPr>
      <w:t xml:space="preserve"> 680289956 </w:t>
    </w:r>
    <w:r w:rsidR="00C22057" w:rsidRPr="00752597">
      <w:rPr>
        <w:rFonts w:ascii="Bauhaus 93" w:hAnsi="Bauhaus 93"/>
        <w:sz w:val="32"/>
        <w:szCs w:val="32"/>
        <w:lang w:val="en-US"/>
      </w:rPr>
      <w:t>–</w:t>
    </w:r>
    <w:r w:rsidR="00AC1138" w:rsidRPr="00752597">
      <w:rPr>
        <w:rFonts w:ascii="Bauhaus 93" w:hAnsi="Bauhaus 93"/>
        <w:sz w:val="32"/>
        <w:szCs w:val="32"/>
        <w:lang w:val="en-US"/>
      </w:rPr>
      <w:t xml:space="preserve"> </w:t>
    </w:r>
    <w:r w:rsidR="00C22057" w:rsidRPr="00752597">
      <w:rPr>
        <w:rFonts w:ascii="Bauhaus 93" w:hAnsi="Bauhaus 93"/>
        <w:sz w:val="32"/>
        <w:szCs w:val="32"/>
        <w:lang w:val="en-US"/>
      </w:rPr>
      <w:t>695882623 – 233362120</w:t>
    </w:r>
  </w:p>
  <w:p w:rsidR="00C22057" w:rsidRPr="00752597" w:rsidRDefault="009D178E" w:rsidP="00402BCD">
    <w:pPr>
      <w:pStyle w:val="Header"/>
      <w:spacing w:line="360" w:lineRule="auto"/>
      <w:rPr>
        <w:rFonts w:ascii="Bauhaus 93" w:hAnsi="Bauhaus 93"/>
        <w:sz w:val="32"/>
        <w:szCs w:val="32"/>
        <w:lang w:val="en-US"/>
      </w:rPr>
    </w:pPr>
    <w:r w:rsidRPr="00752597">
      <w:rPr>
        <w:rFonts w:ascii="Bauhaus 93" w:hAnsi="Bauhaus 93"/>
        <w:sz w:val="32"/>
        <w:szCs w:val="32"/>
        <w:lang w:val="en-US"/>
      </w:rPr>
      <w:t>First Floor</w:t>
    </w:r>
    <w:r w:rsidR="003843A9">
      <w:rPr>
        <w:rFonts w:ascii="Bauhaus 93" w:hAnsi="Bauhaus 93"/>
        <w:sz w:val="32"/>
        <w:szCs w:val="32"/>
        <w:lang w:val="en-US"/>
      </w:rPr>
      <w:t xml:space="preserve">, NWCA </w:t>
    </w:r>
    <w:proofErr w:type="spellStart"/>
    <w:r w:rsidR="003843A9">
      <w:rPr>
        <w:rFonts w:ascii="Bauhaus 93" w:hAnsi="Bauhaus 93"/>
        <w:sz w:val="32"/>
        <w:szCs w:val="32"/>
        <w:lang w:val="en-US"/>
      </w:rPr>
      <w:t>Bldg</w:t>
    </w:r>
    <w:proofErr w:type="spellEnd"/>
    <w:r w:rsidR="003843A9">
      <w:rPr>
        <w:rFonts w:ascii="Bauhaus 93" w:hAnsi="Bauhaus 93"/>
        <w:sz w:val="32"/>
        <w:szCs w:val="32"/>
        <w:lang w:val="en-US"/>
      </w:rPr>
      <w:t xml:space="preserve">, </w:t>
    </w:r>
    <w:r w:rsidRPr="00752597">
      <w:rPr>
        <w:rFonts w:ascii="Bauhaus 93" w:hAnsi="Bauhaus 93"/>
        <w:sz w:val="32"/>
        <w:szCs w:val="32"/>
        <w:lang w:val="en-US"/>
      </w:rPr>
      <w:t>Commercial Avenue Bamenda, Cameroon</w:t>
    </w:r>
  </w:p>
  <w:p w:rsidR="009D178E" w:rsidRPr="00C44FBB" w:rsidRDefault="009D178E" w:rsidP="00402BCD">
    <w:pPr>
      <w:pStyle w:val="Header"/>
      <w:spacing w:line="360" w:lineRule="auto"/>
      <w:rPr>
        <w:rFonts w:ascii="Century Gothic" w:hAnsi="Century Gothic"/>
        <w:b/>
        <w:bCs/>
        <w:lang w:val="en-US"/>
      </w:rPr>
    </w:pPr>
    <w:hyperlink r:id="rId1" w:history="1">
      <w:r w:rsidRPr="00C44FBB">
        <w:rPr>
          <w:rStyle w:val="Hyperlink"/>
          <w:rFonts w:ascii="Century Gothic" w:hAnsi="Century Gothic"/>
          <w:b/>
          <w:bCs/>
          <w:lang w:val="en-US"/>
        </w:rPr>
        <w:t>info@btheducationgroup.org</w:t>
      </w:r>
    </w:hyperlink>
  </w:p>
  <w:p w:rsidR="009D178E" w:rsidRPr="00C44FBB" w:rsidRDefault="009D178E" w:rsidP="00402BCD">
    <w:pPr>
      <w:pStyle w:val="Header"/>
      <w:spacing w:line="360" w:lineRule="auto"/>
      <w:rPr>
        <w:rFonts w:ascii="Century Gothic" w:hAnsi="Century Gothic"/>
        <w:b/>
        <w:bCs/>
        <w:lang w:val="en-US"/>
      </w:rPr>
    </w:pPr>
    <w:hyperlink r:id="rId2" w:history="1">
      <w:r w:rsidRPr="00C44FBB">
        <w:rPr>
          <w:rStyle w:val="Hyperlink"/>
          <w:rFonts w:ascii="Century Gothic" w:hAnsi="Century Gothic"/>
          <w:b/>
          <w:bCs/>
          <w:lang w:val="en-US"/>
        </w:rPr>
        <w:t>www</w:t>
      </w:r>
      <w:r w:rsidRPr="00C44FBB">
        <w:rPr>
          <w:rStyle w:val="Hyperlink"/>
          <w:rFonts w:ascii="Century Gothic" w:hAnsi="Century Gothic"/>
          <w:b/>
          <w:bCs/>
          <w:lang w:val="en-US"/>
        </w:rPr>
        <w:t>.</w:t>
      </w:r>
      <w:r w:rsidRPr="00C44FBB">
        <w:rPr>
          <w:rStyle w:val="Hyperlink"/>
          <w:rFonts w:ascii="Century Gothic" w:hAnsi="Century Gothic"/>
          <w:b/>
          <w:bCs/>
          <w:lang w:val="en-US"/>
        </w:rPr>
        <w:t>btheducationgoup.org</w:t>
      </w:r>
    </w:hyperlink>
  </w:p>
  <w:p w:rsidR="00AC1138" w:rsidRPr="00402BCD" w:rsidRDefault="00402BCD" w:rsidP="00402BCD">
    <w:pPr>
      <w:pStyle w:val="Header"/>
      <w:spacing w:line="360" w:lineRule="auto"/>
      <w:rPr>
        <w:rFonts w:ascii="Baskerville Old Face" w:hAnsi="Baskerville Old Face"/>
        <w:b/>
        <w:bCs/>
        <w:color w:val="C00000"/>
        <w:sz w:val="20"/>
        <w:szCs w:val="20"/>
        <w:u w:val="single"/>
        <w:lang w:val="en-US"/>
      </w:rPr>
    </w:pPr>
    <w:r w:rsidRPr="00402BCD">
      <w:rPr>
        <w:rFonts w:ascii="Baskerville Old Face" w:hAnsi="Baskerville Old Face"/>
        <w:b/>
        <w:bCs/>
        <w:color w:val="C00000"/>
        <w:sz w:val="20"/>
        <w:szCs w:val="20"/>
        <w:u w:val="single"/>
        <w:lang w:val="en-US"/>
      </w:rPr>
      <w:t>TRAIN:</w:t>
    </w:r>
    <w:r w:rsidR="00033518" w:rsidRPr="00402BCD">
      <w:rPr>
        <w:rFonts w:ascii="Baskerville Old Face" w:hAnsi="Baskerville Old Face"/>
        <w:b/>
        <w:bCs/>
        <w:color w:val="C00000"/>
        <w:sz w:val="20"/>
        <w:szCs w:val="20"/>
        <w:u w:val="single"/>
        <w:lang w:val="en-US"/>
      </w:rPr>
      <w:t xml:space="preserve"> REFRESH TRAIN</w:t>
    </w:r>
    <w:r w:rsidR="00C02911" w:rsidRPr="00402BCD">
      <w:rPr>
        <w:rFonts w:ascii="Baskerville Old Face" w:hAnsi="Baskerville Old Face"/>
        <w:b/>
        <w:bCs/>
        <w:color w:val="C00000"/>
        <w:sz w:val="20"/>
        <w:szCs w:val="20"/>
        <w:u w:val="single"/>
        <w:lang w:val="en-US"/>
      </w:rPr>
      <w:t xml:space="preserve"> – </w:t>
    </w:r>
    <w:r w:rsidRPr="00402BCD">
      <w:rPr>
        <w:rFonts w:ascii="Baskerville Old Face" w:hAnsi="Baskerville Old Face"/>
        <w:b/>
        <w:bCs/>
        <w:color w:val="C00000"/>
        <w:sz w:val="20"/>
        <w:szCs w:val="20"/>
        <w:u w:val="single"/>
        <w:lang w:val="en-US"/>
      </w:rPr>
      <w:t>CERTIFY:</w:t>
    </w:r>
    <w:r w:rsidR="00C02911" w:rsidRPr="00402BCD">
      <w:rPr>
        <w:rFonts w:ascii="Baskerville Old Face" w:hAnsi="Baskerville Old Face"/>
        <w:b/>
        <w:bCs/>
        <w:color w:val="C00000"/>
        <w:sz w:val="20"/>
        <w:szCs w:val="20"/>
        <w:u w:val="single"/>
        <w:lang w:val="en-US"/>
      </w:rPr>
      <w:t xml:space="preserve"> RECERTIFY</w:t>
    </w:r>
    <w:r w:rsidR="00033518" w:rsidRPr="00402BCD">
      <w:rPr>
        <w:rFonts w:ascii="Baskerville Old Face" w:hAnsi="Baskerville Old Face"/>
        <w:b/>
        <w:bCs/>
        <w:color w:val="C00000"/>
        <w:sz w:val="20"/>
        <w:szCs w:val="20"/>
        <w:u w:val="single"/>
        <w:lang w:val="en-US"/>
      </w:rPr>
      <w:t xml:space="preserve"> </w:t>
    </w:r>
    <w:r w:rsidR="00C02911" w:rsidRPr="00402BCD">
      <w:rPr>
        <w:rFonts w:ascii="Baskerville Old Face" w:hAnsi="Baskerville Old Face"/>
        <w:b/>
        <w:bCs/>
        <w:color w:val="C00000"/>
        <w:sz w:val="20"/>
        <w:szCs w:val="20"/>
        <w:u w:val="single"/>
        <w:lang w:val="en-US"/>
      </w:rPr>
      <w:t>- WORKFORCE DEVELOPMENT</w:t>
    </w:r>
    <w:r w:rsidR="00033518" w:rsidRPr="00402BCD">
      <w:rPr>
        <w:rFonts w:ascii="Baskerville Old Face" w:hAnsi="Baskerville Old Face"/>
        <w:b/>
        <w:bCs/>
        <w:color w:val="C00000"/>
        <w:sz w:val="20"/>
        <w:szCs w:val="20"/>
        <w:u w:val="single"/>
        <w:lang w:val="en-US"/>
      </w:rPr>
      <w:t xml:space="preserve"> -</w:t>
    </w:r>
    <w:r w:rsidR="00616A4E" w:rsidRPr="00402BCD">
      <w:rPr>
        <w:rFonts w:ascii="Baskerville Old Face" w:hAnsi="Baskerville Old Face"/>
        <w:b/>
        <w:bCs/>
        <w:color w:val="C00000"/>
        <w:sz w:val="20"/>
        <w:szCs w:val="20"/>
        <w:u w:val="single"/>
        <w:lang w:val="en-US"/>
      </w:rPr>
      <w:t xml:space="preserve"> SERVICES</w:t>
    </w:r>
  </w:p>
  <w:p w:rsidR="00A53EA1" w:rsidRPr="00A53EA1" w:rsidRDefault="00A53EA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15281"/>
    <w:multiLevelType w:val="hybridMultilevel"/>
    <w:tmpl w:val="ECA6579A"/>
    <w:lvl w:ilvl="0" w:tplc="679C26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74DAC"/>
    <w:multiLevelType w:val="hybridMultilevel"/>
    <w:tmpl w:val="2F203EFE"/>
    <w:lvl w:ilvl="0" w:tplc="679C26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144BD"/>
    <w:multiLevelType w:val="hybridMultilevel"/>
    <w:tmpl w:val="7D64F842"/>
    <w:lvl w:ilvl="0" w:tplc="406820FA">
      <w:numFmt w:val="bullet"/>
      <w:lvlText w:val="-"/>
      <w:lvlJc w:val="left"/>
      <w:pPr>
        <w:ind w:left="720" w:hanging="360"/>
      </w:pPr>
      <w:rPr>
        <w:rFonts w:ascii="Baskerville Old Face" w:eastAsia="Malgun Gothic" w:hAnsi="Baskerville Old Face"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94D9D"/>
    <w:multiLevelType w:val="hybridMultilevel"/>
    <w:tmpl w:val="B09E4E74"/>
    <w:lvl w:ilvl="0" w:tplc="679C26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A2C9A"/>
    <w:multiLevelType w:val="hybridMultilevel"/>
    <w:tmpl w:val="02E20402"/>
    <w:lvl w:ilvl="0" w:tplc="2A9C2C32">
      <w:numFmt w:val="bullet"/>
      <w:lvlText w:val="-"/>
      <w:lvlJc w:val="left"/>
      <w:pPr>
        <w:ind w:left="720" w:hanging="360"/>
      </w:pPr>
      <w:rPr>
        <w:rFonts w:ascii="Baskerville Old Face" w:eastAsia="Malgun Gothic" w:hAnsi="Baskerville Old Face"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719714">
    <w:abstractNumId w:val="3"/>
  </w:num>
  <w:num w:numId="2" w16cid:durableId="463937241">
    <w:abstractNumId w:val="2"/>
  </w:num>
  <w:num w:numId="3" w16cid:durableId="1567835732">
    <w:abstractNumId w:val="1"/>
  </w:num>
  <w:num w:numId="4" w16cid:durableId="1831679887">
    <w:abstractNumId w:val="4"/>
  </w:num>
  <w:num w:numId="5" w16cid:durableId="65078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7"/>
    <w:rsid w:val="00001568"/>
    <w:rsid w:val="00001B3B"/>
    <w:rsid w:val="00033518"/>
    <w:rsid w:val="000F5A47"/>
    <w:rsid w:val="0015403F"/>
    <w:rsid w:val="0017079C"/>
    <w:rsid w:val="00203BE4"/>
    <w:rsid w:val="002D04BE"/>
    <w:rsid w:val="003111D6"/>
    <w:rsid w:val="00326A81"/>
    <w:rsid w:val="00353483"/>
    <w:rsid w:val="00365684"/>
    <w:rsid w:val="00375770"/>
    <w:rsid w:val="003843A9"/>
    <w:rsid w:val="003F19AB"/>
    <w:rsid w:val="00402BCD"/>
    <w:rsid w:val="00433B4D"/>
    <w:rsid w:val="00445429"/>
    <w:rsid w:val="004D1EBB"/>
    <w:rsid w:val="004F0814"/>
    <w:rsid w:val="004F49D0"/>
    <w:rsid w:val="00523EDF"/>
    <w:rsid w:val="00606351"/>
    <w:rsid w:val="00616A4E"/>
    <w:rsid w:val="00670644"/>
    <w:rsid w:val="00672316"/>
    <w:rsid w:val="006A51B3"/>
    <w:rsid w:val="006C2DDE"/>
    <w:rsid w:val="006D691D"/>
    <w:rsid w:val="006E6FC0"/>
    <w:rsid w:val="00752597"/>
    <w:rsid w:val="00786B6B"/>
    <w:rsid w:val="007B3AFC"/>
    <w:rsid w:val="00820D5B"/>
    <w:rsid w:val="0082610A"/>
    <w:rsid w:val="008327A1"/>
    <w:rsid w:val="00870E68"/>
    <w:rsid w:val="008B7495"/>
    <w:rsid w:val="008E0B0F"/>
    <w:rsid w:val="008E1754"/>
    <w:rsid w:val="009225AC"/>
    <w:rsid w:val="00940144"/>
    <w:rsid w:val="0094573A"/>
    <w:rsid w:val="0096307E"/>
    <w:rsid w:val="009D178E"/>
    <w:rsid w:val="00A403A9"/>
    <w:rsid w:val="00A53EA1"/>
    <w:rsid w:val="00A55392"/>
    <w:rsid w:val="00A85D64"/>
    <w:rsid w:val="00A8606D"/>
    <w:rsid w:val="00A91AA7"/>
    <w:rsid w:val="00AB5523"/>
    <w:rsid w:val="00AC1138"/>
    <w:rsid w:val="00B22E0E"/>
    <w:rsid w:val="00B40F41"/>
    <w:rsid w:val="00B456DC"/>
    <w:rsid w:val="00C02911"/>
    <w:rsid w:val="00C22057"/>
    <w:rsid w:val="00C4211D"/>
    <w:rsid w:val="00C44FBB"/>
    <w:rsid w:val="00D9485B"/>
    <w:rsid w:val="00DA5FAB"/>
    <w:rsid w:val="00DD74E1"/>
    <w:rsid w:val="00E050EF"/>
    <w:rsid w:val="00E221E7"/>
    <w:rsid w:val="00E2221A"/>
    <w:rsid w:val="00E53654"/>
    <w:rsid w:val="00E8259A"/>
    <w:rsid w:val="00E855F7"/>
    <w:rsid w:val="00EB7CA6"/>
    <w:rsid w:val="00ED06EB"/>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6A07"/>
  <w15:chartTrackingRefBased/>
  <w15:docId w15:val="{1B2B20F6-ACEA-7240-A932-06298D03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EA1"/>
    <w:pPr>
      <w:tabs>
        <w:tab w:val="center" w:pos="4680"/>
        <w:tab w:val="right" w:pos="9360"/>
      </w:tabs>
    </w:pPr>
  </w:style>
  <w:style w:type="character" w:customStyle="1" w:styleId="HeaderChar">
    <w:name w:val="Header Char"/>
    <w:basedOn w:val="DefaultParagraphFont"/>
    <w:link w:val="Header"/>
    <w:uiPriority w:val="99"/>
    <w:rsid w:val="00A53EA1"/>
  </w:style>
  <w:style w:type="paragraph" w:styleId="Footer">
    <w:name w:val="footer"/>
    <w:basedOn w:val="Normal"/>
    <w:link w:val="FooterChar"/>
    <w:uiPriority w:val="99"/>
    <w:unhideWhenUsed/>
    <w:rsid w:val="00A53EA1"/>
    <w:pPr>
      <w:tabs>
        <w:tab w:val="center" w:pos="4680"/>
        <w:tab w:val="right" w:pos="9360"/>
      </w:tabs>
    </w:pPr>
  </w:style>
  <w:style w:type="character" w:customStyle="1" w:styleId="FooterChar">
    <w:name w:val="Footer Char"/>
    <w:basedOn w:val="DefaultParagraphFont"/>
    <w:link w:val="Footer"/>
    <w:uiPriority w:val="99"/>
    <w:rsid w:val="00A53EA1"/>
  </w:style>
  <w:style w:type="character" w:styleId="Hyperlink">
    <w:name w:val="Hyperlink"/>
    <w:basedOn w:val="DefaultParagraphFont"/>
    <w:uiPriority w:val="99"/>
    <w:unhideWhenUsed/>
    <w:rsid w:val="00A53EA1"/>
    <w:rPr>
      <w:color w:val="0563C1" w:themeColor="hyperlink"/>
      <w:u w:val="single"/>
    </w:rPr>
  </w:style>
  <w:style w:type="character" w:styleId="UnresolvedMention">
    <w:name w:val="Unresolved Mention"/>
    <w:basedOn w:val="DefaultParagraphFont"/>
    <w:uiPriority w:val="99"/>
    <w:semiHidden/>
    <w:unhideWhenUsed/>
    <w:rsid w:val="00A53EA1"/>
    <w:rPr>
      <w:color w:val="605E5C"/>
      <w:shd w:val="clear" w:color="auto" w:fill="E1DFDD"/>
    </w:rPr>
  </w:style>
  <w:style w:type="paragraph" w:styleId="ListParagraph">
    <w:name w:val="List Paragraph"/>
    <w:basedOn w:val="Normal"/>
    <w:uiPriority w:val="34"/>
    <w:qFormat/>
    <w:rsid w:val="00EB7CA6"/>
    <w:pPr>
      <w:ind w:left="720"/>
      <w:contextualSpacing/>
    </w:pPr>
  </w:style>
  <w:style w:type="table" w:styleId="TableGrid">
    <w:name w:val="Table Grid"/>
    <w:basedOn w:val="TableNormal"/>
    <w:uiPriority w:val="39"/>
    <w:rsid w:val="00922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0F5A47"/>
    <w:rPr>
      <w:rFonts w:ascii="Helvetica" w:eastAsia="Times New Roman" w:hAnsi="Helvetica" w:cs="Times New Roman"/>
      <w:color w:val="1A1718"/>
      <w:kern w:val="0"/>
      <w:sz w:val="14"/>
      <w:szCs w:val="14"/>
      <w14:ligatures w14:val="none"/>
    </w:rPr>
  </w:style>
  <w:style w:type="character" w:customStyle="1" w:styleId="s1">
    <w:name w:val="s1"/>
    <w:basedOn w:val="DefaultParagraphFont"/>
    <w:rsid w:val="000F5A47"/>
    <w:rPr>
      <w:rFonts w:ascii="Helvetica" w:hAnsi="Helvetica" w:hint="default"/>
      <w:sz w:val="8"/>
      <w:szCs w:val="8"/>
    </w:rPr>
  </w:style>
  <w:style w:type="character" w:styleId="FollowedHyperlink">
    <w:name w:val="FollowedHyperlink"/>
    <w:basedOn w:val="DefaultParagraphFont"/>
    <w:uiPriority w:val="99"/>
    <w:semiHidden/>
    <w:unhideWhenUsed/>
    <w:rsid w:val="003111D6"/>
    <w:rPr>
      <w:color w:val="954F72" w:themeColor="followedHyperlink"/>
      <w:u w:val="single"/>
    </w:rPr>
  </w:style>
  <w:style w:type="paragraph" w:customStyle="1" w:styleId="p2">
    <w:name w:val="p2"/>
    <w:basedOn w:val="Normal"/>
    <w:rsid w:val="006E6FC0"/>
    <w:rPr>
      <w:rFonts w:ascii="Calibri" w:eastAsia="Times New Roman" w:hAnsi="Calibri" w:cs="Calibri"/>
      <w:color w:val="000000"/>
      <w:kern w:val="0"/>
      <w:sz w:val="14"/>
      <w:szCs w:val="14"/>
      <w14:ligatures w14:val="none"/>
    </w:rPr>
  </w:style>
  <w:style w:type="table" w:styleId="GridTable5Dark-Accent1">
    <w:name w:val="Grid Table 5 Dark Accent 1"/>
    <w:basedOn w:val="TableNormal"/>
    <w:uiPriority w:val="50"/>
    <w:rsid w:val="003757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
    <w:name w:val="Grid Table 4"/>
    <w:basedOn w:val="TableNormal"/>
    <w:uiPriority w:val="49"/>
    <w:rsid w:val="0067064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9000">
      <w:bodyDiv w:val="1"/>
      <w:marLeft w:val="0"/>
      <w:marRight w:val="0"/>
      <w:marTop w:val="0"/>
      <w:marBottom w:val="0"/>
      <w:divBdr>
        <w:top w:val="none" w:sz="0" w:space="0" w:color="auto"/>
        <w:left w:val="none" w:sz="0" w:space="0" w:color="auto"/>
        <w:bottom w:val="none" w:sz="0" w:space="0" w:color="auto"/>
        <w:right w:val="none" w:sz="0" w:space="0" w:color="auto"/>
      </w:divBdr>
    </w:div>
    <w:div w:id="227498914">
      <w:bodyDiv w:val="1"/>
      <w:marLeft w:val="0"/>
      <w:marRight w:val="0"/>
      <w:marTop w:val="0"/>
      <w:marBottom w:val="0"/>
      <w:divBdr>
        <w:top w:val="none" w:sz="0" w:space="0" w:color="auto"/>
        <w:left w:val="none" w:sz="0" w:space="0" w:color="auto"/>
        <w:bottom w:val="none" w:sz="0" w:space="0" w:color="auto"/>
        <w:right w:val="none" w:sz="0" w:space="0" w:color="auto"/>
      </w:divBdr>
    </w:div>
    <w:div w:id="729153630">
      <w:bodyDiv w:val="1"/>
      <w:marLeft w:val="0"/>
      <w:marRight w:val="0"/>
      <w:marTop w:val="0"/>
      <w:marBottom w:val="0"/>
      <w:divBdr>
        <w:top w:val="none" w:sz="0" w:space="0" w:color="auto"/>
        <w:left w:val="none" w:sz="0" w:space="0" w:color="auto"/>
        <w:bottom w:val="none" w:sz="0" w:space="0" w:color="auto"/>
        <w:right w:val="none" w:sz="0" w:space="0" w:color="auto"/>
      </w:divBdr>
    </w:div>
    <w:div w:id="1258904384">
      <w:bodyDiv w:val="1"/>
      <w:marLeft w:val="0"/>
      <w:marRight w:val="0"/>
      <w:marTop w:val="0"/>
      <w:marBottom w:val="0"/>
      <w:divBdr>
        <w:top w:val="none" w:sz="0" w:space="0" w:color="auto"/>
        <w:left w:val="none" w:sz="0" w:space="0" w:color="auto"/>
        <w:bottom w:val="none" w:sz="0" w:space="0" w:color="auto"/>
        <w:right w:val="none" w:sz="0" w:space="0" w:color="auto"/>
      </w:divBdr>
    </w:div>
    <w:div w:id="1376544420">
      <w:bodyDiv w:val="1"/>
      <w:marLeft w:val="0"/>
      <w:marRight w:val="0"/>
      <w:marTop w:val="0"/>
      <w:marBottom w:val="0"/>
      <w:divBdr>
        <w:top w:val="none" w:sz="0" w:space="0" w:color="auto"/>
        <w:left w:val="none" w:sz="0" w:space="0" w:color="auto"/>
        <w:bottom w:val="none" w:sz="0" w:space="0" w:color="auto"/>
        <w:right w:val="none" w:sz="0" w:space="0" w:color="auto"/>
      </w:divBdr>
    </w:div>
    <w:div w:id="2021740248">
      <w:bodyDiv w:val="1"/>
      <w:marLeft w:val="0"/>
      <w:marRight w:val="0"/>
      <w:marTop w:val="0"/>
      <w:marBottom w:val="0"/>
      <w:divBdr>
        <w:top w:val="none" w:sz="0" w:space="0" w:color="auto"/>
        <w:left w:val="none" w:sz="0" w:space="0" w:color="auto"/>
        <w:bottom w:val="none" w:sz="0" w:space="0" w:color="auto"/>
        <w:right w:val="none" w:sz="0" w:space="0" w:color="auto"/>
      </w:divBdr>
    </w:div>
    <w:div w:id="213158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btheducationgoup.org" TargetMode="External"/><Relationship Id="rId1" Type="http://schemas.openxmlformats.org/officeDocument/2006/relationships/hyperlink" Target="mailto:info@btheducationgrou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Dr.Coach Achu Gustave</dc:creator>
  <cp:keywords/>
  <dc:description/>
  <cp:lastModifiedBy>Dr.Coach Achu Gustave</cp:lastModifiedBy>
  <cp:revision>3</cp:revision>
  <dcterms:created xsi:type="dcterms:W3CDTF">2025-06-13T19:08:00Z</dcterms:created>
  <dcterms:modified xsi:type="dcterms:W3CDTF">2025-06-14T10:35:00Z</dcterms:modified>
</cp:coreProperties>
</file>