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Gmail: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atarcalc@gmail.com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Password: tsmfp,oAAQIES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IP: 52.64.103.200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Username: ubuntu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 User: root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Password: tsmfp,oAAQIES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 User: readonly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Password: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mailto:atarcalc@gmail.com" TargetMode="External"/></Relationships>
</file>