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B4B52" w14:textId="01724714" w:rsidR="00EA4571" w:rsidRDefault="00EA4571" w:rsidP="00C93135">
      <w:pPr>
        <w:pStyle w:val="Heading1"/>
      </w:pPr>
      <w:r>
        <w:t>(ENGLISH VERSION WILL BE HERE IN FUTURE</w:t>
      </w:r>
      <w:bookmarkStart w:id="0" w:name="_GoBack"/>
      <w:bookmarkEnd w:id="0"/>
      <w:r>
        <w:t>)</w:t>
      </w:r>
    </w:p>
    <w:p w14:paraId="5303DE69" w14:textId="41D34E2F" w:rsidR="007B04F0" w:rsidRDefault="00C93135" w:rsidP="00C93135">
      <w:pPr>
        <w:pStyle w:val="Heading1"/>
      </w:pPr>
      <w:r>
        <w:rPr>
          <w:rFonts w:hint="eastAsia"/>
        </w:rPr>
        <w:t>MineBotGame</w:t>
      </w:r>
    </w:p>
    <w:p w14:paraId="56783E28" w14:textId="77777777" w:rsidR="00C93135" w:rsidRPr="00C93135" w:rsidRDefault="00C93135" w:rsidP="00C93135">
      <w:pPr>
        <w:pStyle w:val="Heading2"/>
        <w:rPr>
          <w:lang w:val="ru-RU"/>
        </w:rPr>
      </w:pPr>
      <w:r>
        <w:t>Overview</w:t>
      </w:r>
    </w:p>
    <w:p w14:paraId="5DF56077" w14:textId="77777777" w:rsidR="00C93135" w:rsidRDefault="00C93135" w:rsidP="00C93135">
      <w:pPr>
        <w:rPr>
          <w:lang w:val="ru-RU"/>
        </w:rPr>
      </w:pPr>
      <w:r>
        <w:rPr>
          <w:lang w:val="ru-RU"/>
        </w:rPr>
        <w:t>В игре предлагается разработать стратегию, которая будет управлять действиями игрока.</w:t>
      </w:r>
    </w:p>
    <w:p w14:paraId="2982B090" w14:textId="64918759" w:rsidR="00C93135" w:rsidRPr="00C93135" w:rsidRDefault="00C93135" w:rsidP="00C93135">
      <w:pPr>
        <w:rPr>
          <w:lang w:val="ru-RU"/>
        </w:rPr>
      </w:pPr>
      <w:r>
        <w:rPr>
          <w:lang w:val="ru-RU"/>
        </w:rPr>
        <w:t xml:space="preserve">Стратегия оформляется в виде программы на языке </w:t>
      </w:r>
      <w:r>
        <w:rPr>
          <w:rFonts w:hint="eastAsia"/>
          <w:lang w:val="ru-RU"/>
        </w:rPr>
        <w:t>lua</w:t>
      </w:r>
      <w:r>
        <w:rPr>
          <w:lang w:val="ru-RU"/>
        </w:rPr>
        <w:t xml:space="preserve"> (</w:t>
      </w:r>
      <w:r>
        <w:rPr>
          <w:rFonts w:hint="eastAsia"/>
          <w:lang w:val="ru-RU"/>
        </w:rPr>
        <w:t>maybe moar)</w:t>
      </w:r>
    </w:p>
    <w:p w14:paraId="15BC5D68" w14:textId="73189506" w:rsidR="00C93135" w:rsidRPr="00CF15F3" w:rsidRDefault="00CF15F3" w:rsidP="00C93135">
      <w:pPr>
        <w:pStyle w:val="Heading2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D5ACE0" wp14:editId="4FB1DEE4">
            <wp:simplePos x="0" y="0"/>
            <wp:positionH relativeFrom="column">
              <wp:posOffset>3920490</wp:posOffset>
            </wp:positionH>
            <wp:positionV relativeFrom="page">
              <wp:posOffset>1962150</wp:posOffset>
            </wp:positionV>
            <wp:extent cx="254317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19" y="21457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135">
        <w:t>World</w:t>
      </w:r>
    </w:p>
    <w:p w14:paraId="76581121" w14:textId="6C722C40" w:rsidR="00C93135" w:rsidRDefault="00C93135" w:rsidP="00C93135">
      <w:pPr>
        <w:rPr>
          <w:lang w:val="ru-RU"/>
        </w:rPr>
      </w:pPr>
      <w:r>
        <w:rPr>
          <w:lang w:val="ru-RU"/>
        </w:rPr>
        <w:t>Действие игры происходит глубоко под землёй, в пещерах, где можно найти полезные ископаемые.</w:t>
      </w:r>
    </w:p>
    <w:p w14:paraId="2B962197" w14:textId="77777777" w:rsidR="005C30FC" w:rsidRDefault="00C93135" w:rsidP="00C93135">
      <w:pPr>
        <w:rPr>
          <w:lang w:val="ru-RU"/>
        </w:rPr>
      </w:pPr>
      <w:r>
        <w:rPr>
          <w:lang w:val="ru-RU"/>
        </w:rPr>
        <w:t>Игровая карта является набором комнат</w:t>
      </w:r>
      <w:r w:rsidR="005C30FC">
        <w:rPr>
          <w:lang w:val="ru-RU"/>
        </w:rPr>
        <w:t xml:space="preserve">, являющимися равными прямоугольниками. Они расположены вплотную друг к другу, поэтому комнату можно индексировать с помощью двух координат (X – столбец и </w:t>
      </w:r>
      <w:r w:rsidR="005C30FC">
        <w:rPr>
          <w:rFonts w:hint="eastAsia"/>
          <w:lang w:val="ru-RU"/>
        </w:rPr>
        <w:t xml:space="preserve">Y </w:t>
      </w:r>
      <w:r w:rsidR="005C30FC">
        <w:rPr>
          <w:lang w:val="ru-RU"/>
        </w:rPr>
        <w:t>–</w:t>
      </w:r>
      <w:r w:rsidR="005C30FC">
        <w:rPr>
          <w:rFonts w:hint="eastAsia"/>
          <w:lang w:val="ru-RU"/>
        </w:rPr>
        <w:t xml:space="preserve"> </w:t>
      </w:r>
      <w:r w:rsidR="005C30FC">
        <w:rPr>
          <w:lang w:val="ru-RU"/>
        </w:rPr>
        <w:t>строка).</w:t>
      </w:r>
      <w:r>
        <w:rPr>
          <w:lang w:val="ru-RU"/>
        </w:rPr>
        <w:t xml:space="preserve"> Пример комнаты – на рисунке. </w:t>
      </w:r>
    </w:p>
    <w:p w14:paraId="1B5D2AF3" w14:textId="61F8CCD2" w:rsidR="00CF15F3" w:rsidRDefault="005C30FC" w:rsidP="00C93135">
      <w:pPr>
        <w:rPr>
          <w:lang w:val="ru-RU"/>
        </w:rPr>
      </w:pPr>
      <w:r>
        <w:rPr>
          <w:lang w:val="ru-RU"/>
        </w:rPr>
        <w:t xml:space="preserve">Перемещение между комнатами осуществляется при выходе за пределы комнаты с краю. При этом игрок оказывается в комнате, смежной с текущей, в точке наиболее близкой к той, из которой </w:t>
      </w:r>
      <w:r w:rsidR="00CF15F3">
        <w:rPr>
          <w:lang w:val="ru-RU"/>
        </w:rPr>
        <w:t>юнит</w:t>
      </w:r>
      <w:r>
        <w:rPr>
          <w:lang w:val="ru-RU"/>
        </w:rPr>
        <w:t xml:space="preserve"> переместился. Если таких точек несколько – он перемещается в точку, с меньшей координатой X</w:t>
      </w:r>
      <w:r w:rsidR="00CF15F3">
        <w:rPr>
          <w:lang w:val="ru-RU"/>
        </w:rPr>
        <w:t>.</w:t>
      </w:r>
    </w:p>
    <w:p w14:paraId="1E3BA2B9" w14:textId="00C54EA9" w:rsidR="00CF15F3" w:rsidRDefault="00CF15F3" w:rsidP="00C93135">
      <w:pPr>
        <w:rPr>
          <w:lang w:val="ru-RU"/>
        </w:rPr>
      </w:pPr>
      <w:r w:rsidRPr="00FE255B">
        <w:rPr>
          <w:lang w:val="ru-RU"/>
        </w:rPr>
        <w:drawing>
          <wp:anchor distT="0" distB="0" distL="114300" distR="114300" simplePos="0" relativeHeight="251659264" behindDoc="0" locked="0" layoutInCell="1" allowOverlap="1" wp14:anchorId="1CC171C1" wp14:editId="7F432507">
            <wp:simplePos x="0" y="0"/>
            <wp:positionH relativeFrom="margin">
              <wp:posOffset>4082415</wp:posOffset>
            </wp:positionH>
            <wp:positionV relativeFrom="page">
              <wp:posOffset>4914900</wp:posOffset>
            </wp:positionV>
            <wp:extent cx="2343150" cy="1139825"/>
            <wp:effectExtent l="0" t="0" r="0" b="3175"/>
            <wp:wrapThrough wrapText="bothSides">
              <wp:wrapPolygon edited="0">
                <wp:start x="0" y="0"/>
                <wp:lineTo x="0" y="21299"/>
                <wp:lineTo x="21424" y="21299"/>
                <wp:lineTo x="214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Пояснение к переходу между комнатами можно видеть на изображении. Синим отмечена граница двух комнат. Стрелками соответственных цветов – перемещения игрока.</w:t>
      </w:r>
    </w:p>
    <w:p w14:paraId="39936869" w14:textId="22B7D078" w:rsidR="00C93135" w:rsidRPr="00CF15F3" w:rsidRDefault="00CF15F3" w:rsidP="00CF15F3">
      <w:pPr>
        <w:pStyle w:val="Heading2"/>
        <w:rPr>
          <w:lang w:val="ru-RU"/>
        </w:rPr>
      </w:pPr>
      <w:r>
        <w:t>Gameplay</w:t>
      </w:r>
    </w:p>
    <w:p w14:paraId="1AE94375" w14:textId="7E045DE0" w:rsidR="00CF15F3" w:rsidRDefault="00CF15F3" w:rsidP="00CF15F3">
      <w:pPr>
        <w:rPr>
          <w:lang w:val="ru-RU"/>
        </w:rPr>
      </w:pPr>
      <w:r>
        <w:rPr>
          <w:lang w:val="ru-RU"/>
        </w:rPr>
        <w:t xml:space="preserve">Геймплей заключается в управлении роботизированными юнитами </w:t>
      </w:r>
      <w:r>
        <w:rPr>
          <w:rFonts w:hint="eastAsia"/>
          <w:lang w:val="ru-RU"/>
        </w:rPr>
        <w:t>(Unit)</w:t>
      </w:r>
      <w:r>
        <w:rPr>
          <w:lang w:val="ru-RU"/>
        </w:rPr>
        <w:t xml:space="preserve"> и зданиями (Building) игрока.</w:t>
      </w:r>
    </w:p>
    <w:p w14:paraId="55610E7A" w14:textId="1733BC07" w:rsidR="00CF15F3" w:rsidRDefault="00CF15F3" w:rsidP="00CF15F3">
      <w:pPr>
        <w:rPr>
          <w:lang w:val="ru-RU"/>
        </w:rPr>
      </w:pPr>
      <w:r>
        <w:rPr>
          <w:lang w:val="ru-RU"/>
        </w:rPr>
        <w:t>Здания являются предопределёнными и выполняют заранее продуманный, ограниченный набор функций. Набор функций юнитов зависит от того, какие модули (</w:t>
      </w:r>
      <w:r>
        <w:rPr>
          <w:rFonts w:hint="eastAsia"/>
          <w:lang w:val="ru-RU"/>
        </w:rPr>
        <w:t>Module)</w:t>
      </w:r>
      <w:r>
        <w:rPr>
          <w:lang w:val="ru-RU"/>
        </w:rPr>
        <w:t xml:space="preserve"> и улучшения (Upgrade) он имеет.</w:t>
      </w:r>
      <w:r w:rsidR="00891582">
        <w:rPr>
          <w:lang w:val="ru-RU"/>
        </w:rPr>
        <w:t xml:space="preserve"> </w:t>
      </w:r>
    </w:p>
    <w:p w14:paraId="36C11769" w14:textId="766BB5C1" w:rsidR="00891582" w:rsidRDefault="00891582" w:rsidP="00CF15F3">
      <w:pPr>
        <w:rPr>
          <w:lang w:val="ru-RU"/>
        </w:rPr>
      </w:pPr>
      <w:r>
        <w:rPr>
          <w:lang w:val="ru-RU"/>
        </w:rPr>
        <w:t>И здания, и юниты имеют шкалу сохранности. При достижении отметки нуля – здание или юнит уничтожается.</w:t>
      </w:r>
    </w:p>
    <w:p w14:paraId="081D3B9E" w14:textId="04F791FD" w:rsidR="00891582" w:rsidRDefault="00891582" w:rsidP="00CF15F3">
      <w:pPr>
        <w:rPr>
          <w:lang w:val="ru-RU"/>
        </w:rPr>
      </w:pPr>
      <w:r>
        <w:rPr>
          <w:lang w:val="ru-RU"/>
        </w:rPr>
        <w:t xml:space="preserve">Здания могут выполнять </w:t>
      </w:r>
    </w:p>
    <w:p w14:paraId="44DEFF8B" w14:textId="637D2F4F" w:rsidR="00891582" w:rsidRDefault="00891582" w:rsidP="00CF15F3">
      <w:pPr>
        <w:pStyle w:val="ListParagraph"/>
        <w:numPr>
          <w:ilvl w:val="0"/>
          <w:numId w:val="1"/>
        </w:numPr>
        <w:rPr>
          <w:lang w:val="ru-RU"/>
        </w:rPr>
      </w:pPr>
      <w:r w:rsidRPr="00891582">
        <w:rPr>
          <w:lang w:val="ru-RU"/>
        </w:rPr>
        <w:t>Изучение доступных в них исследований (например, для разблокировки по</w:t>
      </w:r>
      <w:r>
        <w:rPr>
          <w:lang w:val="ru-RU"/>
        </w:rPr>
        <w:t>стройки новых зданий,</w:t>
      </w:r>
      <w:r w:rsidRPr="00891582">
        <w:rPr>
          <w:lang w:val="ru-RU"/>
        </w:rPr>
        <w:t xml:space="preserve"> создания модулей, улучшений, юнитов)</w:t>
      </w:r>
    </w:p>
    <w:p w14:paraId="65862622" w14:textId="0DF48E5A" w:rsidR="00891582" w:rsidRDefault="00891582" w:rsidP="00CF15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доступных в них юнитов</w:t>
      </w:r>
    </w:p>
    <w:p w14:paraId="7A05DB26" w14:textId="3DFB64A8" w:rsidR="00891582" w:rsidRDefault="00891582" w:rsidP="00CF15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Специфические для отдельных зданий функции (создание и установка модулей, улучшений)</w:t>
      </w:r>
    </w:p>
    <w:p w14:paraId="70515F37" w14:textId="77777777" w:rsidR="00891582" w:rsidRPr="00891582" w:rsidRDefault="00891582" w:rsidP="00891582">
      <w:pPr>
        <w:rPr>
          <w:lang w:val="ru-RU"/>
        </w:rPr>
      </w:pPr>
    </w:p>
    <w:tbl>
      <w:tblPr>
        <w:tblStyle w:val="TableGrid"/>
        <w:tblpPr w:leftFromText="180" w:rightFromText="180" w:vertAnchor="text" w:horzAnchor="margin" w:tblpY="1243"/>
        <w:tblW w:w="0" w:type="auto"/>
        <w:tblLook w:val="04A0" w:firstRow="1" w:lastRow="0" w:firstColumn="1" w:lastColumn="0" w:noHBand="0" w:noVBand="1"/>
      </w:tblPr>
      <w:tblGrid>
        <w:gridCol w:w="1318"/>
        <w:gridCol w:w="5161"/>
        <w:gridCol w:w="3200"/>
      </w:tblGrid>
      <w:tr w:rsidR="00891582" w14:paraId="61D57B5F" w14:textId="77777777" w:rsidTr="00891582">
        <w:tc>
          <w:tcPr>
            <w:tcW w:w="1165" w:type="dxa"/>
          </w:tcPr>
          <w:p w14:paraId="183D6DAC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Здание</w:t>
            </w:r>
          </w:p>
        </w:tc>
        <w:tc>
          <w:tcPr>
            <w:tcW w:w="5287" w:type="dxa"/>
          </w:tcPr>
          <w:p w14:paraId="07A51D01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227" w:type="dxa"/>
          </w:tcPr>
          <w:p w14:paraId="645667B5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Функции</w:t>
            </w:r>
          </w:p>
        </w:tc>
      </w:tr>
      <w:tr w:rsidR="00891582" w14:paraId="0119AE81" w14:textId="77777777" w:rsidTr="00891582">
        <w:tc>
          <w:tcPr>
            <w:tcW w:w="1165" w:type="dxa"/>
          </w:tcPr>
          <w:p w14:paraId="4CD20BBC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База</w:t>
            </w:r>
          </w:p>
          <w:p w14:paraId="55EAC593" w14:textId="7026DE0F" w:rsidR="00BB3FAA" w:rsidRDefault="00BB3FAA" w:rsidP="00891582">
            <w:pPr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(???)</w:t>
            </w:r>
          </w:p>
        </w:tc>
        <w:tc>
          <w:tcPr>
            <w:tcW w:w="5287" w:type="dxa"/>
          </w:tcPr>
          <w:p w14:paraId="2AAA7EFB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Ваше основное здание. Если оно будет уничтожено – вы проиграете</w:t>
            </w:r>
          </w:p>
          <w:p w14:paraId="69D63035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Работает как склад, увеличивает максимальное количество юнитов.</w:t>
            </w:r>
          </w:p>
          <w:p w14:paraId="590456F7" w14:textId="0DBCA389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Ра</w:t>
            </w:r>
            <w:r>
              <w:rPr>
                <w:lang w:val="ru-RU"/>
              </w:rPr>
              <w:t>зрешено строить не более 4х штук.</w:t>
            </w:r>
          </w:p>
        </w:tc>
        <w:tc>
          <w:tcPr>
            <w:tcW w:w="3227" w:type="dxa"/>
          </w:tcPr>
          <w:p w14:paraId="16892949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Создание юнитов первого уровня; с соответствующими исследованиями – 2го и 3го.</w:t>
            </w:r>
          </w:p>
          <w:p w14:paraId="27018A0C" w14:textId="77777777" w:rsidR="00891582" w:rsidRP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Изучение исследований для 2го и 3го уровня юнитов (для 3го левела нужен 2й)</w:t>
            </w:r>
          </w:p>
        </w:tc>
      </w:tr>
      <w:tr w:rsidR="00891582" w14:paraId="6E0481FB" w14:textId="77777777" w:rsidTr="00891582">
        <w:tc>
          <w:tcPr>
            <w:tcW w:w="1165" w:type="dxa"/>
          </w:tcPr>
          <w:p w14:paraId="15546AC4" w14:textId="77777777" w:rsidR="00891582" w:rsidRDefault="00891582" w:rsidP="00891582">
            <w:pPr>
              <w:rPr>
                <w:lang w:val="ru-RU"/>
              </w:rPr>
            </w:pPr>
            <w:r>
              <w:rPr>
                <w:lang w:val="ru-RU"/>
              </w:rPr>
              <w:t>Склад</w:t>
            </w:r>
          </w:p>
          <w:p w14:paraId="51482A8F" w14:textId="727B2E56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(Storage)</w:t>
            </w:r>
          </w:p>
        </w:tc>
        <w:tc>
          <w:tcPr>
            <w:tcW w:w="5287" w:type="dxa"/>
          </w:tcPr>
          <w:p w14:paraId="5E654010" w14:textId="77777777" w:rsidR="00891582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Увеличивает лимит на ресурсы.</w:t>
            </w:r>
          </w:p>
          <w:p w14:paraId="5895836B" w14:textId="337D4C02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 xml:space="preserve">Не более </w:t>
            </w:r>
            <w:r>
              <w:rPr>
                <w:rFonts w:hint="eastAsia"/>
                <w:lang w:val="ru-RU"/>
              </w:rPr>
              <w:t>N</w:t>
            </w:r>
            <w:r>
              <w:rPr>
                <w:lang w:val="ru-RU"/>
              </w:rPr>
              <w:t xml:space="preserve"> штук.</w:t>
            </w:r>
          </w:p>
        </w:tc>
        <w:tc>
          <w:tcPr>
            <w:tcW w:w="3227" w:type="dxa"/>
          </w:tcPr>
          <w:p w14:paraId="27056211" w14:textId="77777777" w:rsidR="00891582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Исследование:</w:t>
            </w:r>
          </w:p>
          <w:p w14:paraId="7ADF9282" w14:textId="41F9DBD1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Межпространственный склад (увеличение вместимости)</w:t>
            </w:r>
          </w:p>
        </w:tc>
      </w:tr>
      <w:tr w:rsidR="00BB3FAA" w14:paraId="75A96AD1" w14:textId="77777777" w:rsidTr="00891582">
        <w:tc>
          <w:tcPr>
            <w:tcW w:w="1165" w:type="dxa"/>
          </w:tcPr>
          <w:p w14:paraId="711B19C7" w14:textId="77777777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Фабрика Модулей</w:t>
            </w:r>
          </w:p>
          <w:p w14:paraId="2F9A1E8E" w14:textId="4C3BC1FB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(Module Factory)</w:t>
            </w:r>
          </w:p>
        </w:tc>
        <w:tc>
          <w:tcPr>
            <w:tcW w:w="5287" w:type="dxa"/>
          </w:tcPr>
          <w:p w14:paraId="5B142F85" w14:textId="77777777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Позволяет производить модули для роботов.</w:t>
            </w:r>
          </w:p>
          <w:p w14:paraId="4692F13F" w14:textId="41D1DB76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 xml:space="preserve">Не более </w:t>
            </w:r>
            <w:r>
              <w:rPr>
                <w:rFonts w:hint="eastAsia"/>
                <w:lang w:val="ru-RU"/>
              </w:rPr>
              <w:t>N</w:t>
            </w:r>
            <w:r>
              <w:rPr>
                <w:lang w:val="ru-RU"/>
              </w:rPr>
              <w:t xml:space="preserve"> штук.</w:t>
            </w:r>
          </w:p>
        </w:tc>
        <w:tc>
          <w:tcPr>
            <w:tcW w:w="3227" w:type="dxa"/>
          </w:tcPr>
          <w:p w14:paraId="67933CE3" w14:textId="77777777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Базово позволяет производить модули рукопашного боя, модули рюкзака (для переноса юнитом ресурсов (или стоит сделать мгновенное перемещение ресурсов на склад??)), модули добычи, модули постройки.</w:t>
            </w:r>
          </w:p>
          <w:p w14:paraId="0E3DD88E" w14:textId="648D695F" w:rsidR="00BB3FAA" w:rsidRP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После исследований: модуль дальнего боя, модуль починки, улучшения для каждого из модулей)</w:t>
            </w:r>
          </w:p>
        </w:tc>
      </w:tr>
      <w:tr w:rsidR="00BB3FAA" w14:paraId="3DFA3DB3" w14:textId="77777777" w:rsidTr="00891582">
        <w:tc>
          <w:tcPr>
            <w:tcW w:w="1165" w:type="dxa"/>
          </w:tcPr>
          <w:p w14:paraId="7157BD24" w14:textId="77777777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Мастерская</w:t>
            </w:r>
          </w:p>
          <w:p w14:paraId="01D176DF" w14:textId="588BEB4E" w:rsidR="00BB3FAA" w:rsidRPr="00BB3FAA" w:rsidRDefault="00BB3FAA" w:rsidP="00891582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(???)</w:t>
            </w:r>
          </w:p>
        </w:tc>
        <w:tc>
          <w:tcPr>
            <w:tcW w:w="5287" w:type="dxa"/>
          </w:tcPr>
          <w:p w14:paraId="5BC9EA34" w14:textId="28C352B4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Позволяет устанавливать модули и улучшения на юнитов.</w:t>
            </w:r>
          </w:p>
        </w:tc>
        <w:tc>
          <w:tcPr>
            <w:tcW w:w="3227" w:type="dxa"/>
          </w:tcPr>
          <w:p w14:paraId="4BCF303B" w14:textId="77777777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Установка модулей и улучшений.</w:t>
            </w:r>
          </w:p>
          <w:p w14:paraId="6C2AB8A3" w14:textId="7CB3575C" w:rsidR="00BB3FAA" w:rsidRDefault="00BB3FAA" w:rsidP="00891582">
            <w:pPr>
              <w:rPr>
                <w:lang w:val="ru-RU"/>
              </w:rPr>
            </w:pPr>
            <w:r>
              <w:rPr>
                <w:lang w:val="ru-RU"/>
              </w:rPr>
              <w:t>После исследования – создание юнита 4го уровня.</w:t>
            </w:r>
          </w:p>
        </w:tc>
      </w:tr>
    </w:tbl>
    <w:p w14:paraId="368AEC82" w14:textId="77777777" w:rsidR="00891582" w:rsidRPr="00891582" w:rsidRDefault="00891582" w:rsidP="00891582">
      <w:pPr>
        <w:rPr>
          <w:rFonts w:hint="eastAsia"/>
          <w:lang w:val="ru-RU"/>
        </w:rPr>
      </w:pPr>
    </w:p>
    <w:sectPr w:rsidR="00891582" w:rsidRPr="008915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115"/>
    <w:multiLevelType w:val="hybridMultilevel"/>
    <w:tmpl w:val="1E0A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B7686"/>
    <w:multiLevelType w:val="hybridMultilevel"/>
    <w:tmpl w:val="6D6AF3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35"/>
    <w:rsid w:val="005C30FC"/>
    <w:rsid w:val="007B04F0"/>
    <w:rsid w:val="00891582"/>
    <w:rsid w:val="00BB3FAA"/>
    <w:rsid w:val="00C93135"/>
    <w:rsid w:val="00CF15F3"/>
    <w:rsid w:val="00EA4571"/>
    <w:rsid w:val="00F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4015"/>
  <w15:chartTrackingRefBased/>
  <w15:docId w15:val="{19F7B5D6-6011-4046-A8E2-2BE78589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1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582"/>
    <w:pPr>
      <w:ind w:left="720"/>
      <w:contextualSpacing/>
    </w:pPr>
  </w:style>
  <w:style w:type="table" w:styleId="TableGrid">
    <w:name w:val="Table Grid"/>
    <w:basedOn w:val="TableNormal"/>
    <w:uiPriority w:val="39"/>
    <w:rsid w:val="00891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Стрыгин</dc:creator>
  <cp:keywords/>
  <dc:description/>
  <cp:lastModifiedBy>Никита Стрыгин</cp:lastModifiedBy>
  <cp:revision>4</cp:revision>
  <dcterms:created xsi:type="dcterms:W3CDTF">2017-04-03T13:41:00Z</dcterms:created>
  <dcterms:modified xsi:type="dcterms:W3CDTF">2017-04-03T18:39:00Z</dcterms:modified>
</cp:coreProperties>
</file>