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C9A" w:rsidRDefault="00BE2C9A" w:rsidP="00BE2C9A">
      <w:pPr>
        <w:rPr>
          <w:b/>
        </w:rPr>
      </w:pPr>
      <w:r>
        <w:rPr>
          <w:b/>
        </w:rPr>
        <w:t>Supplementary Material 1</w:t>
      </w:r>
    </w:p>
    <w:p w:rsidR="00BE2C9A" w:rsidRDefault="00BE2C9A" w:rsidP="00BE2C9A">
      <w:pPr>
        <w:spacing w:after="0"/>
        <w:rPr>
          <w:b/>
        </w:rPr>
      </w:pPr>
    </w:p>
    <w:p w:rsidR="00BE2C9A" w:rsidRDefault="00BE2C9A" w:rsidP="00BE2C9A">
      <w:pPr>
        <w:spacing w:after="0"/>
      </w:pPr>
      <w:r w:rsidRPr="00143FBD">
        <w:t xml:space="preserve">Mammal species </w:t>
      </w:r>
      <w:r>
        <w:t>list for</w:t>
      </w:r>
      <w:r w:rsidRPr="00143FBD">
        <w:t xml:space="preserve"> Nyungwe National Park, Rwanda including all species (excluding small mice and rats) that were detected at least once during the study period</w:t>
      </w:r>
      <w:r>
        <w:t>. Associated species characteristics and the number of detections of each species using each methodology are also included.</w:t>
      </w:r>
      <w:r w:rsidRPr="00143FBD">
        <w:t xml:space="preserve"> </w:t>
      </w:r>
      <w:r>
        <w:t xml:space="preserve">Group refers to whether a species is group-living or solitary/lives in pairs. An X refers to a species that is not available for detection by a particular method. Camera trap detection numbers include multiple photos (up to 3) taken each time the camera is triggered. </w:t>
      </w:r>
    </w:p>
    <w:p w:rsidR="00BE2C9A" w:rsidRPr="00E93643" w:rsidRDefault="00BE2C9A" w:rsidP="00BE2C9A">
      <w:pPr>
        <w:spacing w:after="0"/>
      </w:pPr>
    </w:p>
    <w:tbl>
      <w:tblPr>
        <w:tblStyle w:val="TableGrid"/>
        <w:tblW w:w="15015" w:type="dxa"/>
        <w:tblInd w:w="-1085" w:type="dxa"/>
        <w:tblLook w:val="04A0" w:firstRow="1" w:lastRow="0" w:firstColumn="1" w:lastColumn="0" w:noHBand="0" w:noVBand="1"/>
      </w:tblPr>
      <w:tblGrid>
        <w:gridCol w:w="1529"/>
        <w:gridCol w:w="1536"/>
        <w:gridCol w:w="1706"/>
        <w:gridCol w:w="1710"/>
        <w:gridCol w:w="1193"/>
        <w:gridCol w:w="1056"/>
        <w:gridCol w:w="1170"/>
        <w:gridCol w:w="1168"/>
        <w:gridCol w:w="1006"/>
        <w:gridCol w:w="1006"/>
        <w:gridCol w:w="960"/>
        <w:gridCol w:w="975"/>
      </w:tblGrid>
      <w:tr w:rsidR="00BE2C9A" w:rsidRPr="00243D11" w:rsidTr="00564EE1">
        <w:trPr>
          <w:trHeight w:val="942"/>
        </w:trPr>
        <w:tc>
          <w:tcPr>
            <w:tcW w:w="1529" w:type="dxa"/>
            <w:hideMark/>
          </w:tcPr>
          <w:p w:rsidR="00BE2C9A" w:rsidRPr="0076197F" w:rsidRDefault="00BE2C9A" w:rsidP="00564EE1">
            <w:pPr>
              <w:rPr>
                <w:rFonts w:eastAsia="Times New Roman" w:cstheme="minorHAnsi"/>
                <w:b/>
                <w:bCs/>
                <w:color w:val="000000"/>
                <w:sz w:val="20"/>
                <w:szCs w:val="20"/>
              </w:rPr>
            </w:pPr>
            <w:r w:rsidRPr="0076197F">
              <w:rPr>
                <w:rFonts w:eastAsiaTheme="minorEastAsia" w:cstheme="minorHAnsi"/>
                <w:b/>
                <w:bCs/>
                <w:color w:val="000000"/>
                <w:sz w:val="20"/>
                <w:szCs w:val="20"/>
              </w:rPr>
              <w:t>Order</w:t>
            </w:r>
          </w:p>
        </w:tc>
        <w:tc>
          <w:tcPr>
            <w:tcW w:w="1536" w:type="dxa"/>
            <w:hideMark/>
          </w:tcPr>
          <w:p w:rsidR="00BE2C9A" w:rsidRPr="0076197F" w:rsidRDefault="00BE2C9A" w:rsidP="00564EE1">
            <w:pPr>
              <w:rPr>
                <w:rFonts w:eastAsia="Times New Roman" w:cstheme="minorHAnsi"/>
                <w:b/>
                <w:bCs/>
                <w:color w:val="000000"/>
                <w:sz w:val="20"/>
                <w:szCs w:val="20"/>
              </w:rPr>
            </w:pPr>
            <w:r w:rsidRPr="0076197F">
              <w:rPr>
                <w:rFonts w:eastAsiaTheme="minorEastAsia" w:cstheme="minorHAnsi"/>
                <w:b/>
                <w:bCs/>
                <w:color w:val="000000"/>
                <w:sz w:val="20"/>
                <w:szCs w:val="20"/>
              </w:rPr>
              <w:t>Family</w:t>
            </w:r>
          </w:p>
        </w:tc>
        <w:tc>
          <w:tcPr>
            <w:tcW w:w="1706" w:type="dxa"/>
            <w:noWrap/>
            <w:hideMark/>
          </w:tcPr>
          <w:p w:rsidR="00BE2C9A" w:rsidRPr="0076197F" w:rsidRDefault="00BE2C9A" w:rsidP="00564EE1">
            <w:pPr>
              <w:rPr>
                <w:rFonts w:eastAsia="Times New Roman" w:cstheme="minorHAnsi"/>
                <w:b/>
                <w:bCs/>
                <w:color w:val="000000"/>
                <w:sz w:val="20"/>
                <w:szCs w:val="20"/>
              </w:rPr>
            </w:pPr>
            <w:r w:rsidRPr="0076197F">
              <w:rPr>
                <w:rFonts w:eastAsiaTheme="minorEastAsia" w:cstheme="minorHAnsi"/>
                <w:b/>
                <w:bCs/>
                <w:color w:val="000000"/>
                <w:sz w:val="20"/>
                <w:szCs w:val="20"/>
              </w:rPr>
              <w:t>Scientific</w:t>
            </w:r>
          </w:p>
        </w:tc>
        <w:tc>
          <w:tcPr>
            <w:tcW w:w="1710" w:type="dxa"/>
            <w:noWrap/>
            <w:hideMark/>
          </w:tcPr>
          <w:p w:rsidR="00BE2C9A" w:rsidRPr="0076197F" w:rsidRDefault="00BE2C9A" w:rsidP="00564EE1">
            <w:pPr>
              <w:rPr>
                <w:rFonts w:eastAsia="Times New Roman" w:cstheme="minorHAnsi"/>
                <w:b/>
                <w:bCs/>
                <w:color w:val="000000"/>
                <w:sz w:val="20"/>
                <w:szCs w:val="20"/>
              </w:rPr>
            </w:pPr>
            <w:r w:rsidRPr="0076197F">
              <w:rPr>
                <w:rFonts w:eastAsiaTheme="minorEastAsia" w:cstheme="minorHAnsi"/>
                <w:b/>
                <w:bCs/>
                <w:color w:val="000000"/>
                <w:sz w:val="20"/>
                <w:szCs w:val="20"/>
              </w:rPr>
              <w:t>English</w:t>
            </w:r>
          </w:p>
        </w:tc>
        <w:tc>
          <w:tcPr>
            <w:tcW w:w="1193" w:type="dxa"/>
          </w:tcPr>
          <w:p w:rsidR="00BE2C9A" w:rsidRPr="0076197F" w:rsidRDefault="00BE2C9A" w:rsidP="00564EE1">
            <w:pPr>
              <w:rPr>
                <w:rFonts w:eastAsiaTheme="minorEastAsia" w:cstheme="minorHAnsi"/>
                <w:b/>
                <w:bCs/>
                <w:color w:val="000000"/>
                <w:sz w:val="20"/>
                <w:szCs w:val="20"/>
              </w:rPr>
            </w:pPr>
            <w:r w:rsidRPr="0076197F">
              <w:rPr>
                <w:rFonts w:eastAsiaTheme="minorEastAsia" w:cstheme="minorHAnsi"/>
                <w:b/>
                <w:bCs/>
                <w:color w:val="000000"/>
                <w:sz w:val="20"/>
                <w:szCs w:val="20"/>
              </w:rPr>
              <w:t>IUCN Status</w:t>
            </w:r>
          </w:p>
        </w:tc>
        <w:tc>
          <w:tcPr>
            <w:tcW w:w="1056" w:type="dxa"/>
            <w:noWrap/>
            <w:hideMark/>
          </w:tcPr>
          <w:p w:rsidR="00BE2C9A" w:rsidRPr="0076197F" w:rsidRDefault="00BE2C9A" w:rsidP="00564EE1">
            <w:pPr>
              <w:rPr>
                <w:rFonts w:eastAsia="Times New Roman" w:cstheme="minorHAnsi"/>
                <w:b/>
                <w:bCs/>
                <w:color w:val="000000"/>
                <w:sz w:val="20"/>
                <w:szCs w:val="20"/>
              </w:rPr>
            </w:pPr>
            <w:r w:rsidRPr="0076197F">
              <w:rPr>
                <w:rFonts w:eastAsiaTheme="minorEastAsia" w:cstheme="minorHAnsi"/>
                <w:b/>
                <w:bCs/>
                <w:color w:val="000000"/>
                <w:sz w:val="20"/>
                <w:szCs w:val="20"/>
              </w:rPr>
              <w:t>Active Period</w:t>
            </w:r>
          </w:p>
        </w:tc>
        <w:tc>
          <w:tcPr>
            <w:tcW w:w="1170" w:type="dxa"/>
            <w:noWrap/>
            <w:hideMark/>
          </w:tcPr>
          <w:p w:rsidR="00BE2C9A" w:rsidRPr="0076197F" w:rsidRDefault="00BE2C9A" w:rsidP="00564EE1">
            <w:pPr>
              <w:rPr>
                <w:rFonts w:eastAsia="Times New Roman" w:cstheme="minorHAnsi"/>
                <w:b/>
                <w:bCs/>
                <w:color w:val="000000"/>
                <w:sz w:val="20"/>
                <w:szCs w:val="20"/>
              </w:rPr>
            </w:pPr>
            <w:r w:rsidRPr="0076197F">
              <w:rPr>
                <w:rFonts w:eastAsiaTheme="minorEastAsia" w:cstheme="minorHAnsi"/>
                <w:b/>
                <w:bCs/>
                <w:color w:val="000000"/>
                <w:sz w:val="20"/>
                <w:szCs w:val="20"/>
              </w:rPr>
              <w:t>Substrate Use</w:t>
            </w:r>
          </w:p>
        </w:tc>
        <w:tc>
          <w:tcPr>
            <w:tcW w:w="1168" w:type="dxa"/>
          </w:tcPr>
          <w:p w:rsidR="00BE2C9A" w:rsidRPr="00CD5C62" w:rsidRDefault="00BE2C9A" w:rsidP="00564EE1">
            <w:pPr>
              <w:rPr>
                <w:rFonts w:eastAsiaTheme="minorEastAsia" w:cstheme="minorHAnsi"/>
                <w:b/>
                <w:bCs/>
                <w:color w:val="000000"/>
                <w:sz w:val="20"/>
                <w:szCs w:val="20"/>
              </w:rPr>
            </w:pPr>
            <w:r>
              <w:rPr>
                <w:rFonts w:eastAsiaTheme="minorEastAsia" w:cstheme="minorHAnsi"/>
                <w:b/>
                <w:bCs/>
                <w:color w:val="000000"/>
                <w:sz w:val="20"/>
                <w:szCs w:val="20"/>
              </w:rPr>
              <w:t>Average Adult Body Mass</w:t>
            </w:r>
          </w:p>
        </w:tc>
        <w:tc>
          <w:tcPr>
            <w:tcW w:w="1006" w:type="dxa"/>
          </w:tcPr>
          <w:p w:rsidR="00BE2C9A" w:rsidRPr="0076197F" w:rsidRDefault="00BE2C9A" w:rsidP="00564EE1">
            <w:pPr>
              <w:rPr>
                <w:rFonts w:eastAsiaTheme="minorEastAsia" w:cstheme="minorHAnsi"/>
                <w:b/>
                <w:bCs/>
                <w:color w:val="000000"/>
                <w:sz w:val="20"/>
                <w:szCs w:val="20"/>
              </w:rPr>
            </w:pPr>
            <w:r>
              <w:rPr>
                <w:rFonts w:eastAsiaTheme="minorEastAsia" w:cstheme="minorHAnsi"/>
                <w:b/>
                <w:bCs/>
                <w:color w:val="000000"/>
                <w:sz w:val="20"/>
                <w:szCs w:val="20"/>
              </w:rPr>
              <w:t>Group</w:t>
            </w:r>
          </w:p>
        </w:tc>
        <w:tc>
          <w:tcPr>
            <w:tcW w:w="1006" w:type="dxa"/>
            <w:hideMark/>
          </w:tcPr>
          <w:p w:rsidR="00BE2C9A" w:rsidRPr="0076197F" w:rsidRDefault="00BE2C9A" w:rsidP="00564EE1">
            <w:pPr>
              <w:rPr>
                <w:rFonts w:eastAsia="Times New Roman" w:cstheme="minorHAnsi"/>
                <w:b/>
                <w:bCs/>
                <w:color w:val="000000"/>
                <w:sz w:val="20"/>
                <w:szCs w:val="20"/>
              </w:rPr>
            </w:pPr>
            <w:r w:rsidRPr="0076197F">
              <w:rPr>
                <w:rFonts w:eastAsiaTheme="minorEastAsia" w:cstheme="minorHAnsi"/>
                <w:b/>
                <w:bCs/>
                <w:color w:val="000000"/>
                <w:sz w:val="20"/>
                <w:szCs w:val="20"/>
              </w:rPr>
              <w:t>Line Transects</w:t>
            </w:r>
          </w:p>
        </w:tc>
        <w:tc>
          <w:tcPr>
            <w:tcW w:w="960" w:type="dxa"/>
            <w:hideMark/>
          </w:tcPr>
          <w:p w:rsidR="00BE2C9A" w:rsidRPr="0076197F" w:rsidRDefault="00BE2C9A" w:rsidP="00564EE1">
            <w:pPr>
              <w:rPr>
                <w:rFonts w:eastAsia="Times New Roman" w:cstheme="minorHAnsi"/>
                <w:b/>
                <w:bCs/>
                <w:color w:val="000000"/>
                <w:sz w:val="20"/>
                <w:szCs w:val="20"/>
              </w:rPr>
            </w:pPr>
            <w:r w:rsidRPr="0076197F">
              <w:rPr>
                <w:rFonts w:eastAsiaTheme="minorEastAsia" w:cstheme="minorHAnsi"/>
                <w:b/>
                <w:bCs/>
                <w:color w:val="000000"/>
                <w:sz w:val="20"/>
                <w:szCs w:val="20"/>
              </w:rPr>
              <w:t>Ground Cameras</w:t>
            </w:r>
          </w:p>
        </w:tc>
        <w:tc>
          <w:tcPr>
            <w:tcW w:w="975" w:type="dxa"/>
            <w:hideMark/>
          </w:tcPr>
          <w:p w:rsidR="00BE2C9A" w:rsidRPr="0076197F" w:rsidRDefault="00BE2C9A" w:rsidP="00564EE1">
            <w:pPr>
              <w:rPr>
                <w:rFonts w:eastAsia="Times New Roman" w:cstheme="minorHAnsi"/>
                <w:b/>
                <w:bCs/>
                <w:color w:val="000000"/>
                <w:sz w:val="20"/>
                <w:szCs w:val="20"/>
              </w:rPr>
            </w:pPr>
            <w:r w:rsidRPr="0076197F">
              <w:rPr>
                <w:rFonts w:eastAsiaTheme="minorEastAsia" w:cstheme="minorHAnsi"/>
                <w:b/>
                <w:bCs/>
                <w:color w:val="000000"/>
                <w:sz w:val="20"/>
                <w:szCs w:val="20"/>
              </w:rPr>
              <w:t>Arboreal Cameras</w:t>
            </w:r>
          </w:p>
        </w:tc>
      </w:tr>
      <w:tr w:rsidR="00BE2C9A" w:rsidRPr="00243D11" w:rsidTr="00564EE1">
        <w:trPr>
          <w:trHeight w:val="630"/>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Carnivora</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Canidae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Canis adustus</w:t>
            </w:r>
          </w:p>
        </w:tc>
        <w:tc>
          <w:tcPr>
            <w:tcW w:w="171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Side-striped Jackal</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Least Concern</w:t>
            </w: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Nocturnal</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Terrestrial</w:t>
            </w:r>
          </w:p>
        </w:tc>
        <w:tc>
          <w:tcPr>
            <w:tcW w:w="1168" w:type="dxa"/>
          </w:tcPr>
          <w:p w:rsidR="00BE2C9A" w:rsidRPr="00CD5C62" w:rsidRDefault="00BE2C9A" w:rsidP="00564EE1">
            <w:pPr>
              <w:rPr>
                <w:rFonts w:eastAsia="Times New Roman" w:cstheme="minorHAnsi"/>
                <w:color w:val="000000"/>
                <w:sz w:val="20"/>
                <w:szCs w:val="20"/>
              </w:rPr>
            </w:pPr>
            <w:r>
              <w:rPr>
                <w:rFonts w:eastAsia="Times New Roman" w:cstheme="minorHAnsi"/>
                <w:color w:val="000000"/>
                <w:sz w:val="20"/>
                <w:szCs w:val="20"/>
              </w:rPr>
              <w:t>10400</w:t>
            </w:r>
          </w:p>
        </w:tc>
        <w:tc>
          <w:tcPr>
            <w:tcW w:w="1006" w:type="dxa"/>
          </w:tcPr>
          <w:p w:rsidR="00BE2C9A" w:rsidRPr="0076197F" w:rsidRDefault="00BE2C9A" w:rsidP="00564EE1">
            <w:pPr>
              <w:rPr>
                <w:rFonts w:eastAsia="Times New Roman" w:cstheme="minorHAnsi"/>
                <w:color w:val="000000"/>
                <w:sz w:val="20"/>
                <w:szCs w:val="20"/>
              </w:rPr>
            </w:pPr>
            <w:r>
              <w:rPr>
                <w:rFonts w:eastAsia="Times New Roman" w:cstheme="minorHAnsi"/>
                <w:color w:val="000000"/>
                <w:sz w:val="20"/>
                <w:szCs w:val="20"/>
              </w:rPr>
              <w:t>No</w:t>
            </w:r>
          </w:p>
        </w:tc>
        <w:tc>
          <w:tcPr>
            <w:tcW w:w="1006" w:type="dxa"/>
            <w:hideMark/>
          </w:tcPr>
          <w:p w:rsidR="00BE2C9A" w:rsidRPr="0076197F" w:rsidRDefault="00BE2C9A" w:rsidP="00564EE1">
            <w:pPr>
              <w:rPr>
                <w:rFonts w:eastAsia="Times New Roman" w:cstheme="minorHAnsi"/>
                <w:color w:val="000000"/>
                <w:sz w:val="20"/>
                <w:szCs w:val="20"/>
              </w:rPr>
            </w:pPr>
            <w:r w:rsidRPr="0076197F">
              <w:rPr>
                <w:rFonts w:eastAsia="Times New Roman" w:cstheme="minorHAnsi"/>
                <w:color w:val="000000"/>
                <w:sz w:val="20"/>
                <w:szCs w:val="20"/>
              </w:rPr>
              <w:t>X</w:t>
            </w:r>
          </w:p>
        </w:tc>
        <w:tc>
          <w:tcPr>
            <w:tcW w:w="960"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19</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imes New Roman" w:cstheme="minorHAnsi"/>
                <w:color w:val="000000"/>
                <w:sz w:val="20"/>
                <w:szCs w:val="20"/>
              </w:rPr>
              <w:t>X</w:t>
            </w:r>
          </w:p>
        </w:tc>
      </w:tr>
      <w:tr w:rsidR="00BE2C9A" w:rsidRPr="00243D11" w:rsidTr="00564EE1">
        <w:trPr>
          <w:trHeight w:val="630"/>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Carnivora</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Felidae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Leptailurus serval</w:t>
            </w:r>
          </w:p>
        </w:tc>
        <w:tc>
          <w:tcPr>
            <w:tcW w:w="171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Serval</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Least Concern</w:t>
            </w: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Both</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Terrestrial</w:t>
            </w:r>
          </w:p>
        </w:tc>
        <w:tc>
          <w:tcPr>
            <w:tcW w:w="1168" w:type="dxa"/>
          </w:tcPr>
          <w:p w:rsidR="00BE2C9A" w:rsidRPr="00CD5C62" w:rsidRDefault="00BE2C9A" w:rsidP="00564EE1">
            <w:pPr>
              <w:rPr>
                <w:rFonts w:eastAsia="Times New Roman" w:cstheme="minorHAnsi"/>
                <w:color w:val="000000"/>
                <w:sz w:val="20"/>
                <w:szCs w:val="20"/>
              </w:rPr>
            </w:pPr>
            <w:r>
              <w:rPr>
                <w:rFonts w:eastAsia="Times New Roman" w:cstheme="minorHAnsi"/>
                <w:color w:val="000000"/>
                <w:sz w:val="20"/>
                <w:szCs w:val="20"/>
              </w:rPr>
              <w:t>11800</w:t>
            </w:r>
          </w:p>
        </w:tc>
        <w:tc>
          <w:tcPr>
            <w:tcW w:w="1006" w:type="dxa"/>
          </w:tcPr>
          <w:p w:rsidR="00BE2C9A" w:rsidRPr="0076197F" w:rsidRDefault="00BE2C9A" w:rsidP="00564EE1">
            <w:pPr>
              <w:rPr>
                <w:rFonts w:eastAsia="Times New Roman" w:cstheme="minorHAnsi"/>
                <w:color w:val="000000"/>
                <w:sz w:val="20"/>
                <w:szCs w:val="20"/>
              </w:rPr>
            </w:pPr>
            <w:r>
              <w:rPr>
                <w:rFonts w:eastAsia="Times New Roman" w:cstheme="minorHAnsi"/>
                <w:color w:val="000000"/>
                <w:sz w:val="20"/>
                <w:szCs w:val="20"/>
              </w:rPr>
              <w:t>No</w:t>
            </w:r>
          </w:p>
        </w:tc>
        <w:tc>
          <w:tcPr>
            <w:tcW w:w="1006" w:type="dxa"/>
            <w:hideMark/>
          </w:tcPr>
          <w:p w:rsidR="00BE2C9A" w:rsidRPr="0076197F" w:rsidRDefault="00BE2C9A" w:rsidP="00564EE1">
            <w:pPr>
              <w:rPr>
                <w:rFonts w:eastAsia="Times New Roman" w:cstheme="minorHAnsi"/>
                <w:color w:val="000000"/>
                <w:sz w:val="20"/>
                <w:szCs w:val="20"/>
              </w:rPr>
            </w:pPr>
            <w:r w:rsidRPr="0076197F">
              <w:rPr>
                <w:rFonts w:eastAsia="Times New Roman" w:cstheme="minorHAnsi"/>
                <w:color w:val="000000"/>
                <w:sz w:val="20"/>
                <w:szCs w:val="20"/>
              </w:rPr>
              <w:t>X</w:t>
            </w:r>
          </w:p>
        </w:tc>
        <w:tc>
          <w:tcPr>
            <w:tcW w:w="960"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45</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imes New Roman" w:cstheme="minorHAnsi"/>
                <w:color w:val="000000"/>
                <w:sz w:val="20"/>
                <w:szCs w:val="20"/>
              </w:rPr>
              <w:t>X</w:t>
            </w:r>
          </w:p>
        </w:tc>
      </w:tr>
      <w:tr w:rsidR="00BE2C9A" w:rsidRPr="00243D11" w:rsidTr="00564EE1">
        <w:trPr>
          <w:trHeight w:val="630"/>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Carnivora</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Mustelidae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Aonyx congicus</w:t>
            </w:r>
          </w:p>
        </w:tc>
        <w:tc>
          <w:tcPr>
            <w:tcW w:w="171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Congo Clawless Otter</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Near Threatened</w:t>
            </w: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Diurnal</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Terrestrial</w:t>
            </w:r>
          </w:p>
        </w:tc>
        <w:tc>
          <w:tcPr>
            <w:tcW w:w="1168" w:type="dxa"/>
          </w:tcPr>
          <w:p w:rsidR="00BE2C9A" w:rsidRPr="00CD5C62" w:rsidRDefault="00BE2C9A" w:rsidP="00564EE1">
            <w:pPr>
              <w:rPr>
                <w:rFonts w:eastAsiaTheme="minorEastAsia" w:cstheme="minorHAnsi"/>
                <w:color w:val="000000"/>
                <w:sz w:val="20"/>
                <w:szCs w:val="20"/>
              </w:rPr>
            </w:pPr>
            <w:r>
              <w:rPr>
                <w:rFonts w:eastAsiaTheme="minorEastAsia" w:cstheme="minorHAnsi"/>
                <w:color w:val="000000"/>
                <w:sz w:val="20"/>
                <w:szCs w:val="20"/>
              </w:rPr>
              <w:t>21600</w:t>
            </w:r>
          </w:p>
        </w:tc>
        <w:tc>
          <w:tcPr>
            <w:tcW w:w="1006" w:type="dxa"/>
          </w:tcPr>
          <w:p w:rsidR="00BE2C9A" w:rsidRPr="0076197F" w:rsidRDefault="00BE2C9A" w:rsidP="00564EE1">
            <w:pPr>
              <w:rPr>
                <w:rFonts w:eastAsiaTheme="minorEastAsia" w:cstheme="minorHAnsi"/>
                <w:color w:val="000000"/>
                <w:sz w:val="20"/>
                <w:szCs w:val="20"/>
              </w:rPr>
            </w:pPr>
            <w:r>
              <w:rPr>
                <w:rFonts w:eastAsiaTheme="minorEastAsia" w:cstheme="minorHAnsi"/>
                <w:color w:val="000000"/>
                <w:sz w:val="20"/>
                <w:szCs w:val="20"/>
              </w:rPr>
              <w:t>No</w:t>
            </w:r>
          </w:p>
        </w:tc>
        <w:tc>
          <w:tcPr>
            <w:tcW w:w="100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0</w:t>
            </w:r>
          </w:p>
        </w:tc>
        <w:tc>
          <w:tcPr>
            <w:tcW w:w="960"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8</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imes New Roman" w:cstheme="minorHAnsi"/>
                <w:color w:val="000000"/>
                <w:sz w:val="20"/>
                <w:szCs w:val="20"/>
              </w:rPr>
              <w:t>X</w:t>
            </w:r>
          </w:p>
        </w:tc>
      </w:tr>
      <w:tr w:rsidR="00BE2C9A" w:rsidRPr="00243D11" w:rsidTr="00564EE1">
        <w:trPr>
          <w:trHeight w:val="630"/>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Carnivora</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Mustelidae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Mellivora capensis</w:t>
            </w:r>
          </w:p>
        </w:tc>
        <w:tc>
          <w:tcPr>
            <w:tcW w:w="171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Honey Badger</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Least Concern</w:t>
            </w: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Nocturnal</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Terrestrial</w:t>
            </w:r>
          </w:p>
        </w:tc>
        <w:tc>
          <w:tcPr>
            <w:tcW w:w="1168" w:type="dxa"/>
          </w:tcPr>
          <w:p w:rsidR="00BE2C9A" w:rsidRPr="00CD5C62" w:rsidRDefault="00BE2C9A" w:rsidP="00564EE1">
            <w:pPr>
              <w:rPr>
                <w:rFonts w:eastAsia="Times New Roman" w:cstheme="minorHAnsi"/>
                <w:color w:val="000000"/>
                <w:sz w:val="20"/>
                <w:szCs w:val="20"/>
              </w:rPr>
            </w:pPr>
            <w:r>
              <w:rPr>
                <w:rFonts w:eastAsia="Times New Roman" w:cstheme="minorHAnsi"/>
                <w:color w:val="000000"/>
                <w:sz w:val="20"/>
                <w:szCs w:val="20"/>
              </w:rPr>
              <w:t>9000</w:t>
            </w:r>
          </w:p>
        </w:tc>
        <w:tc>
          <w:tcPr>
            <w:tcW w:w="1006" w:type="dxa"/>
          </w:tcPr>
          <w:p w:rsidR="00BE2C9A" w:rsidRPr="0076197F" w:rsidRDefault="00BE2C9A" w:rsidP="00564EE1">
            <w:pPr>
              <w:rPr>
                <w:rFonts w:eastAsia="Times New Roman" w:cstheme="minorHAnsi"/>
                <w:color w:val="000000"/>
                <w:sz w:val="20"/>
                <w:szCs w:val="20"/>
              </w:rPr>
            </w:pPr>
            <w:r>
              <w:rPr>
                <w:rFonts w:eastAsia="Times New Roman" w:cstheme="minorHAnsi"/>
                <w:color w:val="000000"/>
                <w:sz w:val="20"/>
                <w:szCs w:val="20"/>
              </w:rPr>
              <w:t>No</w:t>
            </w:r>
          </w:p>
        </w:tc>
        <w:tc>
          <w:tcPr>
            <w:tcW w:w="1006" w:type="dxa"/>
            <w:hideMark/>
          </w:tcPr>
          <w:p w:rsidR="00BE2C9A" w:rsidRPr="0076197F" w:rsidRDefault="00BE2C9A" w:rsidP="00564EE1">
            <w:pPr>
              <w:rPr>
                <w:rFonts w:eastAsia="Times New Roman" w:cstheme="minorHAnsi"/>
                <w:color w:val="000000"/>
                <w:sz w:val="20"/>
                <w:szCs w:val="20"/>
              </w:rPr>
            </w:pPr>
            <w:r w:rsidRPr="0076197F">
              <w:rPr>
                <w:rFonts w:eastAsia="Times New Roman" w:cstheme="minorHAnsi"/>
                <w:color w:val="000000"/>
                <w:sz w:val="20"/>
                <w:szCs w:val="20"/>
              </w:rPr>
              <w:t>X</w:t>
            </w:r>
          </w:p>
        </w:tc>
        <w:tc>
          <w:tcPr>
            <w:tcW w:w="960"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1</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imes New Roman" w:cstheme="minorHAnsi"/>
                <w:color w:val="000000"/>
                <w:sz w:val="20"/>
                <w:szCs w:val="20"/>
              </w:rPr>
              <w:t>X</w:t>
            </w:r>
          </w:p>
        </w:tc>
      </w:tr>
      <w:tr w:rsidR="00BE2C9A" w:rsidRPr="00243D11" w:rsidTr="00564EE1">
        <w:trPr>
          <w:trHeight w:val="630"/>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Carnivora</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Nandiniidae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Nandinia binotata</w:t>
            </w:r>
          </w:p>
        </w:tc>
        <w:tc>
          <w:tcPr>
            <w:tcW w:w="171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African Palm Civet</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Least Concern</w:t>
            </w: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Nocturnal</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Both</w:t>
            </w:r>
          </w:p>
        </w:tc>
        <w:tc>
          <w:tcPr>
            <w:tcW w:w="1168" w:type="dxa"/>
          </w:tcPr>
          <w:p w:rsidR="00BE2C9A" w:rsidRPr="00CD5C62" w:rsidRDefault="00BE2C9A" w:rsidP="00564EE1">
            <w:pPr>
              <w:rPr>
                <w:rFonts w:eastAsia="Times New Roman" w:cstheme="minorHAnsi"/>
                <w:color w:val="000000"/>
                <w:sz w:val="20"/>
                <w:szCs w:val="20"/>
              </w:rPr>
            </w:pPr>
            <w:r>
              <w:rPr>
                <w:rFonts w:eastAsia="Times New Roman" w:cstheme="minorHAnsi"/>
                <w:color w:val="000000"/>
                <w:sz w:val="20"/>
                <w:szCs w:val="20"/>
              </w:rPr>
              <w:t>2170</w:t>
            </w:r>
          </w:p>
        </w:tc>
        <w:tc>
          <w:tcPr>
            <w:tcW w:w="1006" w:type="dxa"/>
          </w:tcPr>
          <w:p w:rsidR="00BE2C9A" w:rsidRPr="0076197F" w:rsidRDefault="00BE2C9A" w:rsidP="00564EE1">
            <w:pPr>
              <w:rPr>
                <w:rFonts w:eastAsia="Times New Roman" w:cstheme="minorHAnsi"/>
                <w:color w:val="000000"/>
                <w:sz w:val="20"/>
                <w:szCs w:val="20"/>
              </w:rPr>
            </w:pPr>
            <w:r>
              <w:rPr>
                <w:rFonts w:eastAsia="Times New Roman" w:cstheme="minorHAnsi"/>
                <w:color w:val="000000"/>
                <w:sz w:val="20"/>
                <w:szCs w:val="20"/>
              </w:rPr>
              <w:t>No</w:t>
            </w:r>
          </w:p>
        </w:tc>
        <w:tc>
          <w:tcPr>
            <w:tcW w:w="1006" w:type="dxa"/>
            <w:hideMark/>
          </w:tcPr>
          <w:p w:rsidR="00BE2C9A" w:rsidRPr="0076197F" w:rsidRDefault="00BE2C9A" w:rsidP="00564EE1">
            <w:pPr>
              <w:rPr>
                <w:rFonts w:eastAsia="Times New Roman" w:cstheme="minorHAnsi"/>
                <w:color w:val="000000"/>
                <w:sz w:val="20"/>
                <w:szCs w:val="20"/>
              </w:rPr>
            </w:pPr>
            <w:r w:rsidRPr="0076197F">
              <w:rPr>
                <w:rFonts w:eastAsia="Times New Roman" w:cstheme="minorHAnsi"/>
                <w:color w:val="000000"/>
                <w:sz w:val="20"/>
                <w:szCs w:val="20"/>
              </w:rPr>
              <w:t>X</w:t>
            </w:r>
          </w:p>
        </w:tc>
        <w:tc>
          <w:tcPr>
            <w:tcW w:w="960"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49</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210</w:t>
            </w:r>
          </w:p>
        </w:tc>
      </w:tr>
      <w:tr w:rsidR="00BE2C9A" w:rsidRPr="00243D11" w:rsidTr="00564EE1">
        <w:trPr>
          <w:trHeight w:val="630"/>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Carnivora</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Viverridae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Civettictis civetta</w:t>
            </w:r>
          </w:p>
        </w:tc>
        <w:tc>
          <w:tcPr>
            <w:tcW w:w="171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African Civet</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Least Concern</w:t>
            </w: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Nocturnal</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Terrestrial</w:t>
            </w:r>
          </w:p>
        </w:tc>
        <w:tc>
          <w:tcPr>
            <w:tcW w:w="1168" w:type="dxa"/>
          </w:tcPr>
          <w:p w:rsidR="00BE2C9A" w:rsidRPr="00CD5C62" w:rsidRDefault="00BE2C9A" w:rsidP="00564EE1">
            <w:pPr>
              <w:rPr>
                <w:rFonts w:eastAsia="Times New Roman" w:cstheme="minorHAnsi"/>
                <w:color w:val="000000"/>
                <w:sz w:val="20"/>
                <w:szCs w:val="20"/>
              </w:rPr>
            </w:pPr>
            <w:r>
              <w:rPr>
                <w:rFonts w:eastAsia="Times New Roman" w:cstheme="minorHAnsi"/>
                <w:color w:val="000000"/>
                <w:sz w:val="20"/>
                <w:szCs w:val="20"/>
              </w:rPr>
              <w:t>12100</w:t>
            </w:r>
          </w:p>
        </w:tc>
        <w:tc>
          <w:tcPr>
            <w:tcW w:w="1006" w:type="dxa"/>
          </w:tcPr>
          <w:p w:rsidR="00BE2C9A" w:rsidRPr="0076197F" w:rsidRDefault="00BE2C9A" w:rsidP="00564EE1">
            <w:pPr>
              <w:rPr>
                <w:rFonts w:eastAsia="Times New Roman" w:cstheme="minorHAnsi"/>
                <w:color w:val="000000"/>
                <w:sz w:val="20"/>
                <w:szCs w:val="20"/>
              </w:rPr>
            </w:pPr>
            <w:r>
              <w:rPr>
                <w:rFonts w:eastAsia="Times New Roman" w:cstheme="minorHAnsi"/>
                <w:color w:val="000000"/>
                <w:sz w:val="20"/>
                <w:szCs w:val="20"/>
              </w:rPr>
              <w:t>No</w:t>
            </w:r>
          </w:p>
        </w:tc>
        <w:tc>
          <w:tcPr>
            <w:tcW w:w="1006" w:type="dxa"/>
            <w:hideMark/>
          </w:tcPr>
          <w:p w:rsidR="00BE2C9A" w:rsidRPr="0076197F" w:rsidRDefault="00BE2C9A" w:rsidP="00564EE1">
            <w:pPr>
              <w:rPr>
                <w:rFonts w:eastAsia="Times New Roman" w:cstheme="minorHAnsi"/>
                <w:color w:val="000000"/>
                <w:sz w:val="20"/>
                <w:szCs w:val="20"/>
              </w:rPr>
            </w:pPr>
            <w:r w:rsidRPr="0076197F">
              <w:rPr>
                <w:rFonts w:eastAsia="Times New Roman" w:cstheme="minorHAnsi"/>
                <w:color w:val="000000"/>
                <w:sz w:val="20"/>
                <w:szCs w:val="20"/>
              </w:rPr>
              <w:t>X</w:t>
            </w:r>
          </w:p>
        </w:tc>
        <w:tc>
          <w:tcPr>
            <w:tcW w:w="960"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15</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imes New Roman" w:cstheme="minorHAnsi"/>
                <w:color w:val="000000"/>
                <w:sz w:val="20"/>
                <w:szCs w:val="20"/>
              </w:rPr>
              <w:t>X</w:t>
            </w:r>
          </w:p>
        </w:tc>
      </w:tr>
      <w:tr w:rsidR="00BE2C9A" w:rsidRPr="00243D11" w:rsidTr="00564EE1">
        <w:trPr>
          <w:trHeight w:val="630"/>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Carnivora</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Viverridae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Genetta maculata</w:t>
            </w:r>
          </w:p>
        </w:tc>
        <w:tc>
          <w:tcPr>
            <w:tcW w:w="171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Large-spotted Genet</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Least Concern</w:t>
            </w: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Nocturnal</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Both</w:t>
            </w:r>
          </w:p>
        </w:tc>
        <w:tc>
          <w:tcPr>
            <w:tcW w:w="1168" w:type="dxa"/>
          </w:tcPr>
          <w:p w:rsidR="00BE2C9A" w:rsidRPr="00CD5C62" w:rsidRDefault="00BE2C9A" w:rsidP="00564EE1">
            <w:pPr>
              <w:rPr>
                <w:rFonts w:eastAsia="Times New Roman" w:cstheme="minorHAnsi"/>
                <w:color w:val="000000"/>
                <w:sz w:val="20"/>
                <w:szCs w:val="20"/>
              </w:rPr>
            </w:pPr>
            <w:r>
              <w:rPr>
                <w:rFonts w:eastAsia="Times New Roman" w:cstheme="minorHAnsi"/>
                <w:color w:val="000000"/>
                <w:sz w:val="20"/>
                <w:szCs w:val="20"/>
              </w:rPr>
              <w:t>1950</w:t>
            </w:r>
          </w:p>
        </w:tc>
        <w:tc>
          <w:tcPr>
            <w:tcW w:w="1006" w:type="dxa"/>
          </w:tcPr>
          <w:p w:rsidR="00BE2C9A" w:rsidRPr="0076197F" w:rsidRDefault="00BE2C9A" w:rsidP="00564EE1">
            <w:pPr>
              <w:rPr>
                <w:rFonts w:eastAsia="Times New Roman" w:cstheme="minorHAnsi"/>
                <w:color w:val="000000"/>
                <w:sz w:val="20"/>
                <w:szCs w:val="20"/>
              </w:rPr>
            </w:pPr>
            <w:r>
              <w:rPr>
                <w:rFonts w:eastAsia="Times New Roman" w:cstheme="minorHAnsi"/>
                <w:color w:val="000000"/>
                <w:sz w:val="20"/>
                <w:szCs w:val="20"/>
              </w:rPr>
              <w:t>No</w:t>
            </w:r>
          </w:p>
        </w:tc>
        <w:tc>
          <w:tcPr>
            <w:tcW w:w="1006" w:type="dxa"/>
            <w:hideMark/>
          </w:tcPr>
          <w:p w:rsidR="00BE2C9A" w:rsidRPr="0076197F" w:rsidRDefault="00BE2C9A" w:rsidP="00564EE1">
            <w:pPr>
              <w:rPr>
                <w:rFonts w:eastAsia="Times New Roman" w:cstheme="minorHAnsi"/>
                <w:color w:val="000000"/>
                <w:sz w:val="20"/>
                <w:szCs w:val="20"/>
              </w:rPr>
            </w:pPr>
            <w:r w:rsidRPr="0076197F">
              <w:rPr>
                <w:rFonts w:eastAsia="Times New Roman" w:cstheme="minorHAnsi"/>
                <w:color w:val="000000"/>
                <w:sz w:val="20"/>
                <w:szCs w:val="20"/>
              </w:rPr>
              <w:t>X</w:t>
            </w:r>
          </w:p>
        </w:tc>
        <w:tc>
          <w:tcPr>
            <w:tcW w:w="960"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21</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0</w:t>
            </w:r>
          </w:p>
        </w:tc>
      </w:tr>
      <w:tr w:rsidR="00BE2C9A" w:rsidRPr="00243D11" w:rsidTr="00564EE1">
        <w:trPr>
          <w:trHeight w:val="630"/>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Carnivora</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Viverridae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Genetta servalina</w:t>
            </w:r>
          </w:p>
        </w:tc>
        <w:tc>
          <w:tcPr>
            <w:tcW w:w="171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Servaline Genet</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Least Concern</w:t>
            </w: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Nocturnal</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Both</w:t>
            </w:r>
          </w:p>
        </w:tc>
        <w:tc>
          <w:tcPr>
            <w:tcW w:w="1168" w:type="dxa"/>
          </w:tcPr>
          <w:p w:rsidR="00BE2C9A" w:rsidRPr="00CD5C62" w:rsidRDefault="00BE2C9A" w:rsidP="00564EE1">
            <w:pPr>
              <w:rPr>
                <w:rFonts w:eastAsia="Times New Roman" w:cstheme="minorHAnsi"/>
                <w:color w:val="000000"/>
                <w:sz w:val="20"/>
                <w:szCs w:val="20"/>
              </w:rPr>
            </w:pPr>
            <w:r>
              <w:rPr>
                <w:rFonts w:eastAsia="Times New Roman" w:cstheme="minorHAnsi"/>
                <w:color w:val="000000"/>
                <w:sz w:val="20"/>
                <w:szCs w:val="20"/>
              </w:rPr>
              <w:t>1310</w:t>
            </w:r>
          </w:p>
        </w:tc>
        <w:tc>
          <w:tcPr>
            <w:tcW w:w="1006" w:type="dxa"/>
          </w:tcPr>
          <w:p w:rsidR="00BE2C9A" w:rsidRPr="0076197F" w:rsidRDefault="00BE2C9A" w:rsidP="00564EE1">
            <w:pPr>
              <w:rPr>
                <w:rFonts w:eastAsia="Times New Roman" w:cstheme="minorHAnsi"/>
                <w:color w:val="000000"/>
                <w:sz w:val="20"/>
                <w:szCs w:val="20"/>
              </w:rPr>
            </w:pPr>
            <w:r>
              <w:rPr>
                <w:rFonts w:eastAsia="Times New Roman" w:cstheme="minorHAnsi"/>
                <w:color w:val="000000"/>
                <w:sz w:val="20"/>
                <w:szCs w:val="20"/>
              </w:rPr>
              <w:t>No</w:t>
            </w:r>
          </w:p>
        </w:tc>
        <w:tc>
          <w:tcPr>
            <w:tcW w:w="1006" w:type="dxa"/>
            <w:hideMark/>
          </w:tcPr>
          <w:p w:rsidR="00BE2C9A" w:rsidRPr="0076197F" w:rsidRDefault="00BE2C9A" w:rsidP="00564EE1">
            <w:pPr>
              <w:rPr>
                <w:rFonts w:eastAsia="Times New Roman" w:cstheme="minorHAnsi"/>
                <w:color w:val="000000"/>
                <w:sz w:val="20"/>
                <w:szCs w:val="20"/>
              </w:rPr>
            </w:pPr>
            <w:r w:rsidRPr="0076197F">
              <w:rPr>
                <w:rFonts w:eastAsia="Times New Roman" w:cstheme="minorHAnsi"/>
                <w:color w:val="000000"/>
                <w:sz w:val="20"/>
                <w:szCs w:val="20"/>
              </w:rPr>
              <w:t>X</w:t>
            </w:r>
          </w:p>
        </w:tc>
        <w:tc>
          <w:tcPr>
            <w:tcW w:w="960"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42</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23</w:t>
            </w:r>
          </w:p>
        </w:tc>
      </w:tr>
      <w:tr w:rsidR="00BE2C9A" w:rsidRPr="00243D11" w:rsidTr="00564EE1">
        <w:trPr>
          <w:trHeight w:val="630"/>
        </w:trPr>
        <w:tc>
          <w:tcPr>
            <w:tcW w:w="1529"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Carnivora</w:t>
            </w:r>
          </w:p>
        </w:tc>
        <w:tc>
          <w:tcPr>
            <w:tcW w:w="1536"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Viverridae</w:t>
            </w:r>
          </w:p>
        </w:tc>
        <w:tc>
          <w:tcPr>
            <w:tcW w:w="1706" w:type="dxa"/>
            <w:noWrap/>
          </w:tcPr>
          <w:p w:rsidR="00BE2C9A" w:rsidRPr="0076197F" w:rsidRDefault="00BE2C9A" w:rsidP="00564EE1">
            <w:pPr>
              <w:rPr>
                <w:rFonts w:eastAsiaTheme="minorEastAsia" w:cstheme="minorHAnsi"/>
                <w:i/>
                <w:iCs/>
                <w:color w:val="000000"/>
                <w:sz w:val="20"/>
                <w:szCs w:val="20"/>
              </w:rPr>
            </w:pPr>
            <w:r w:rsidRPr="0076197F">
              <w:rPr>
                <w:rFonts w:eastAsiaTheme="minorEastAsia" w:cstheme="minorHAnsi"/>
                <w:i/>
                <w:iCs/>
                <w:color w:val="000000"/>
                <w:sz w:val="20"/>
                <w:szCs w:val="20"/>
              </w:rPr>
              <w:t>Poiana richardsonii</w:t>
            </w:r>
          </w:p>
        </w:tc>
        <w:tc>
          <w:tcPr>
            <w:tcW w:w="1710" w:type="dxa"/>
            <w:noWrap/>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Central African Oyan</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Least Concern</w:t>
            </w:r>
          </w:p>
        </w:tc>
        <w:tc>
          <w:tcPr>
            <w:tcW w:w="1056" w:type="dxa"/>
            <w:noWrap/>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Nocturnal</w:t>
            </w:r>
          </w:p>
        </w:tc>
        <w:tc>
          <w:tcPr>
            <w:tcW w:w="1170" w:type="dxa"/>
            <w:noWrap/>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Arboreal</w:t>
            </w:r>
          </w:p>
        </w:tc>
        <w:tc>
          <w:tcPr>
            <w:tcW w:w="1168" w:type="dxa"/>
          </w:tcPr>
          <w:p w:rsidR="00BE2C9A" w:rsidRPr="00CD5C62" w:rsidRDefault="00BE2C9A" w:rsidP="00564EE1">
            <w:pPr>
              <w:rPr>
                <w:rFonts w:eastAsiaTheme="minorEastAsia" w:cstheme="minorHAnsi"/>
                <w:color w:val="000000"/>
                <w:sz w:val="20"/>
                <w:szCs w:val="20"/>
              </w:rPr>
            </w:pPr>
            <w:r>
              <w:rPr>
                <w:rFonts w:eastAsiaTheme="minorEastAsia" w:cstheme="minorHAnsi"/>
                <w:color w:val="000000"/>
                <w:sz w:val="20"/>
                <w:szCs w:val="20"/>
              </w:rPr>
              <w:t>570</w:t>
            </w:r>
          </w:p>
        </w:tc>
        <w:tc>
          <w:tcPr>
            <w:tcW w:w="1006" w:type="dxa"/>
          </w:tcPr>
          <w:p w:rsidR="00BE2C9A" w:rsidRPr="0076197F" w:rsidRDefault="00BE2C9A" w:rsidP="00564EE1">
            <w:pPr>
              <w:rPr>
                <w:rFonts w:eastAsiaTheme="minorEastAsia" w:cstheme="minorHAnsi"/>
                <w:color w:val="000000"/>
                <w:sz w:val="20"/>
                <w:szCs w:val="20"/>
              </w:rPr>
            </w:pPr>
            <w:r>
              <w:rPr>
                <w:rFonts w:eastAsiaTheme="minorEastAsia" w:cstheme="minorHAnsi"/>
                <w:color w:val="000000"/>
                <w:sz w:val="20"/>
                <w:szCs w:val="20"/>
              </w:rPr>
              <w:t>No</w:t>
            </w:r>
          </w:p>
        </w:tc>
        <w:tc>
          <w:tcPr>
            <w:tcW w:w="1006"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X</w:t>
            </w:r>
          </w:p>
        </w:tc>
        <w:tc>
          <w:tcPr>
            <w:tcW w:w="960"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X</w:t>
            </w:r>
          </w:p>
        </w:tc>
        <w:tc>
          <w:tcPr>
            <w:tcW w:w="975"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54</w:t>
            </w:r>
          </w:p>
        </w:tc>
      </w:tr>
      <w:tr w:rsidR="00BE2C9A" w:rsidRPr="00243D11" w:rsidTr="00564EE1">
        <w:trPr>
          <w:trHeight w:val="630"/>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lastRenderedPageBreak/>
              <w:t>Certartiodactyla</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Bovidae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Cephalophus silvicultor</w:t>
            </w:r>
          </w:p>
        </w:tc>
        <w:tc>
          <w:tcPr>
            <w:tcW w:w="171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Yellow-backed Duiker</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Near Threatened</w:t>
            </w: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Both</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Terrestrial</w:t>
            </w:r>
          </w:p>
        </w:tc>
        <w:tc>
          <w:tcPr>
            <w:tcW w:w="1168" w:type="dxa"/>
          </w:tcPr>
          <w:p w:rsidR="00BE2C9A" w:rsidRPr="00CD5C62" w:rsidRDefault="00BE2C9A" w:rsidP="00564EE1">
            <w:pPr>
              <w:rPr>
                <w:rFonts w:eastAsiaTheme="minorEastAsia" w:cstheme="minorHAnsi"/>
                <w:color w:val="000000"/>
                <w:sz w:val="20"/>
                <w:szCs w:val="20"/>
              </w:rPr>
            </w:pPr>
            <w:r>
              <w:rPr>
                <w:rFonts w:eastAsiaTheme="minorEastAsia" w:cstheme="minorHAnsi"/>
                <w:color w:val="000000"/>
                <w:sz w:val="20"/>
                <w:szCs w:val="20"/>
              </w:rPr>
              <w:t>61300</w:t>
            </w:r>
          </w:p>
        </w:tc>
        <w:tc>
          <w:tcPr>
            <w:tcW w:w="1006" w:type="dxa"/>
          </w:tcPr>
          <w:p w:rsidR="00BE2C9A" w:rsidRPr="0076197F" w:rsidRDefault="00BE2C9A" w:rsidP="00564EE1">
            <w:pPr>
              <w:rPr>
                <w:rFonts w:eastAsiaTheme="minorEastAsia" w:cstheme="minorHAnsi"/>
                <w:color w:val="000000"/>
                <w:sz w:val="20"/>
                <w:szCs w:val="20"/>
              </w:rPr>
            </w:pPr>
            <w:r>
              <w:rPr>
                <w:rFonts w:eastAsiaTheme="minorEastAsia" w:cstheme="minorHAnsi"/>
                <w:color w:val="000000"/>
                <w:sz w:val="20"/>
                <w:szCs w:val="20"/>
              </w:rPr>
              <w:t>No</w:t>
            </w:r>
          </w:p>
        </w:tc>
        <w:tc>
          <w:tcPr>
            <w:tcW w:w="100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0</w:t>
            </w:r>
          </w:p>
        </w:tc>
        <w:tc>
          <w:tcPr>
            <w:tcW w:w="960"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105</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imes New Roman" w:cstheme="minorHAnsi"/>
                <w:color w:val="000000"/>
                <w:sz w:val="20"/>
                <w:szCs w:val="20"/>
              </w:rPr>
              <w:t>X</w:t>
            </w:r>
          </w:p>
        </w:tc>
      </w:tr>
      <w:tr w:rsidR="00BE2C9A" w:rsidRPr="00243D11" w:rsidTr="00564EE1">
        <w:trPr>
          <w:trHeight w:val="630"/>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Certartiodactyla</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Bovidae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 xml:space="preserve">Cephalophus weynsi lestradei </w:t>
            </w:r>
          </w:p>
        </w:tc>
        <w:tc>
          <w:tcPr>
            <w:tcW w:w="171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Lestrade’s Duiker</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 xml:space="preserve">Not Listed </w:t>
            </w: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Both</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Terrestrial</w:t>
            </w:r>
          </w:p>
        </w:tc>
        <w:tc>
          <w:tcPr>
            <w:tcW w:w="1168" w:type="dxa"/>
          </w:tcPr>
          <w:p w:rsidR="00BE2C9A" w:rsidRPr="00CD5C62" w:rsidRDefault="00BE2C9A" w:rsidP="00564EE1">
            <w:pPr>
              <w:rPr>
                <w:rFonts w:eastAsiaTheme="minorEastAsia" w:cstheme="minorHAnsi"/>
                <w:color w:val="000000"/>
                <w:sz w:val="20"/>
                <w:szCs w:val="20"/>
              </w:rPr>
            </w:pPr>
            <w:r>
              <w:rPr>
                <w:rFonts w:eastAsiaTheme="minorEastAsia" w:cstheme="minorHAnsi"/>
                <w:color w:val="000000"/>
                <w:sz w:val="20"/>
                <w:szCs w:val="20"/>
              </w:rPr>
              <w:t>15000</w:t>
            </w:r>
          </w:p>
        </w:tc>
        <w:tc>
          <w:tcPr>
            <w:tcW w:w="1006" w:type="dxa"/>
          </w:tcPr>
          <w:p w:rsidR="00BE2C9A" w:rsidRPr="0076197F" w:rsidRDefault="00BE2C9A" w:rsidP="00564EE1">
            <w:pPr>
              <w:rPr>
                <w:rFonts w:eastAsiaTheme="minorEastAsia" w:cstheme="minorHAnsi"/>
                <w:color w:val="000000"/>
                <w:sz w:val="20"/>
                <w:szCs w:val="20"/>
              </w:rPr>
            </w:pPr>
            <w:r>
              <w:rPr>
                <w:rFonts w:eastAsiaTheme="minorEastAsia" w:cstheme="minorHAnsi"/>
                <w:color w:val="000000"/>
                <w:sz w:val="20"/>
                <w:szCs w:val="20"/>
              </w:rPr>
              <w:t>No</w:t>
            </w:r>
          </w:p>
        </w:tc>
        <w:tc>
          <w:tcPr>
            <w:tcW w:w="100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0</w:t>
            </w:r>
          </w:p>
        </w:tc>
        <w:tc>
          <w:tcPr>
            <w:tcW w:w="960"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69</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imes New Roman" w:cstheme="minorHAnsi"/>
                <w:color w:val="000000"/>
                <w:sz w:val="20"/>
                <w:szCs w:val="20"/>
              </w:rPr>
              <w:t>X</w:t>
            </w:r>
          </w:p>
        </w:tc>
      </w:tr>
      <w:tr w:rsidR="00BE2C9A" w:rsidRPr="00243D11" w:rsidTr="00564EE1">
        <w:trPr>
          <w:trHeight w:val="630"/>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Cetartiodactyla</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Bovidae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Cephalophus nigrifrons</w:t>
            </w:r>
          </w:p>
        </w:tc>
        <w:tc>
          <w:tcPr>
            <w:tcW w:w="171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Black-fronted Duiker</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Least Concern</w:t>
            </w: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Both</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Terrestrial</w:t>
            </w:r>
          </w:p>
        </w:tc>
        <w:tc>
          <w:tcPr>
            <w:tcW w:w="1168" w:type="dxa"/>
          </w:tcPr>
          <w:p w:rsidR="00BE2C9A" w:rsidRPr="00CD5C62" w:rsidRDefault="00BE2C9A" w:rsidP="00564EE1">
            <w:pPr>
              <w:rPr>
                <w:rFonts w:eastAsiaTheme="minorEastAsia" w:cstheme="minorHAnsi"/>
                <w:color w:val="000000"/>
                <w:sz w:val="20"/>
                <w:szCs w:val="20"/>
              </w:rPr>
            </w:pPr>
            <w:r>
              <w:rPr>
                <w:rFonts w:eastAsiaTheme="minorEastAsia" w:cstheme="minorHAnsi"/>
                <w:color w:val="000000"/>
                <w:sz w:val="20"/>
                <w:szCs w:val="20"/>
              </w:rPr>
              <w:t>14200</w:t>
            </w:r>
          </w:p>
        </w:tc>
        <w:tc>
          <w:tcPr>
            <w:tcW w:w="1006" w:type="dxa"/>
          </w:tcPr>
          <w:p w:rsidR="00BE2C9A" w:rsidRPr="0076197F" w:rsidRDefault="00BE2C9A" w:rsidP="00564EE1">
            <w:pPr>
              <w:rPr>
                <w:rFonts w:eastAsiaTheme="minorEastAsia" w:cstheme="minorHAnsi"/>
                <w:color w:val="000000"/>
                <w:sz w:val="20"/>
                <w:szCs w:val="20"/>
              </w:rPr>
            </w:pPr>
            <w:r>
              <w:rPr>
                <w:rFonts w:eastAsiaTheme="minorEastAsia" w:cstheme="minorHAnsi"/>
                <w:color w:val="000000"/>
                <w:sz w:val="20"/>
                <w:szCs w:val="20"/>
              </w:rPr>
              <w:t>No</w:t>
            </w:r>
          </w:p>
        </w:tc>
        <w:tc>
          <w:tcPr>
            <w:tcW w:w="100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18</w:t>
            </w:r>
          </w:p>
        </w:tc>
        <w:tc>
          <w:tcPr>
            <w:tcW w:w="960"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8749</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imes New Roman" w:cstheme="minorHAnsi"/>
                <w:color w:val="000000"/>
                <w:sz w:val="20"/>
                <w:szCs w:val="20"/>
              </w:rPr>
              <w:t>X</w:t>
            </w:r>
          </w:p>
        </w:tc>
      </w:tr>
      <w:tr w:rsidR="00BE2C9A" w:rsidRPr="00243D11" w:rsidTr="00564EE1">
        <w:trPr>
          <w:trHeight w:val="630"/>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Cetartiodactyla</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Bovidae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Tragelaphus scriptus</w:t>
            </w:r>
          </w:p>
        </w:tc>
        <w:tc>
          <w:tcPr>
            <w:tcW w:w="171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Bushbuck</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Least Concern</w:t>
            </w: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Both</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Terrestrial</w:t>
            </w:r>
          </w:p>
        </w:tc>
        <w:tc>
          <w:tcPr>
            <w:tcW w:w="1168" w:type="dxa"/>
          </w:tcPr>
          <w:p w:rsidR="00BE2C9A" w:rsidRPr="00CD5C62" w:rsidRDefault="00BE2C9A" w:rsidP="00564EE1">
            <w:pPr>
              <w:rPr>
                <w:rFonts w:eastAsiaTheme="minorEastAsia" w:cstheme="minorHAnsi"/>
                <w:color w:val="000000"/>
                <w:sz w:val="20"/>
                <w:szCs w:val="20"/>
              </w:rPr>
            </w:pPr>
            <w:r>
              <w:rPr>
                <w:rFonts w:eastAsiaTheme="minorEastAsia" w:cstheme="minorHAnsi"/>
                <w:color w:val="000000"/>
                <w:sz w:val="20"/>
                <w:szCs w:val="20"/>
              </w:rPr>
              <w:t>43300</w:t>
            </w:r>
          </w:p>
        </w:tc>
        <w:tc>
          <w:tcPr>
            <w:tcW w:w="1006" w:type="dxa"/>
          </w:tcPr>
          <w:p w:rsidR="00BE2C9A" w:rsidRPr="0076197F" w:rsidRDefault="00BE2C9A" w:rsidP="00564EE1">
            <w:pPr>
              <w:rPr>
                <w:rFonts w:eastAsiaTheme="minorEastAsia" w:cstheme="minorHAnsi"/>
                <w:color w:val="000000"/>
                <w:sz w:val="20"/>
                <w:szCs w:val="20"/>
              </w:rPr>
            </w:pPr>
            <w:r>
              <w:rPr>
                <w:rFonts w:eastAsiaTheme="minorEastAsia" w:cstheme="minorHAnsi"/>
                <w:color w:val="000000"/>
                <w:sz w:val="20"/>
                <w:szCs w:val="20"/>
              </w:rPr>
              <w:t>No</w:t>
            </w:r>
          </w:p>
        </w:tc>
        <w:tc>
          <w:tcPr>
            <w:tcW w:w="100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0</w:t>
            </w:r>
          </w:p>
        </w:tc>
        <w:tc>
          <w:tcPr>
            <w:tcW w:w="960"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42</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imes New Roman" w:cstheme="minorHAnsi"/>
                <w:color w:val="000000"/>
                <w:sz w:val="20"/>
                <w:szCs w:val="20"/>
              </w:rPr>
              <w:t>X</w:t>
            </w:r>
          </w:p>
        </w:tc>
      </w:tr>
      <w:tr w:rsidR="00BE2C9A" w:rsidRPr="00243D11" w:rsidTr="00564EE1">
        <w:trPr>
          <w:trHeight w:val="630"/>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Cetartiodactyla</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Suidae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 xml:space="preserve">Potamochoerus larvatus </w:t>
            </w:r>
          </w:p>
        </w:tc>
        <w:tc>
          <w:tcPr>
            <w:tcW w:w="171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Bushpig</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Least Concern</w:t>
            </w: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Both</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Terrestrial</w:t>
            </w:r>
          </w:p>
        </w:tc>
        <w:tc>
          <w:tcPr>
            <w:tcW w:w="1168" w:type="dxa"/>
          </w:tcPr>
          <w:p w:rsidR="00BE2C9A" w:rsidRPr="00CD5C62" w:rsidRDefault="00BE2C9A" w:rsidP="00564EE1">
            <w:pPr>
              <w:rPr>
                <w:rFonts w:eastAsiaTheme="minorEastAsia" w:cstheme="minorHAnsi"/>
                <w:color w:val="000000"/>
                <w:sz w:val="20"/>
                <w:szCs w:val="20"/>
              </w:rPr>
            </w:pPr>
            <w:r>
              <w:rPr>
                <w:rFonts w:eastAsiaTheme="minorEastAsia" w:cstheme="minorHAnsi"/>
                <w:color w:val="000000"/>
                <w:sz w:val="20"/>
                <w:szCs w:val="20"/>
              </w:rPr>
              <w:t>68600</w:t>
            </w:r>
          </w:p>
        </w:tc>
        <w:tc>
          <w:tcPr>
            <w:tcW w:w="1006" w:type="dxa"/>
          </w:tcPr>
          <w:p w:rsidR="00BE2C9A" w:rsidRPr="0076197F" w:rsidRDefault="00BE2C9A" w:rsidP="00564EE1">
            <w:pPr>
              <w:rPr>
                <w:rFonts w:eastAsiaTheme="minorEastAsia" w:cstheme="minorHAnsi"/>
                <w:color w:val="000000"/>
                <w:sz w:val="20"/>
                <w:szCs w:val="20"/>
              </w:rPr>
            </w:pPr>
            <w:r>
              <w:rPr>
                <w:rFonts w:eastAsiaTheme="minorEastAsia" w:cstheme="minorHAnsi"/>
                <w:color w:val="000000"/>
                <w:sz w:val="20"/>
                <w:szCs w:val="20"/>
              </w:rPr>
              <w:t>Yes</w:t>
            </w:r>
          </w:p>
        </w:tc>
        <w:tc>
          <w:tcPr>
            <w:tcW w:w="100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0</w:t>
            </w:r>
          </w:p>
        </w:tc>
        <w:tc>
          <w:tcPr>
            <w:tcW w:w="960"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504</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imes New Roman" w:cstheme="minorHAnsi"/>
                <w:color w:val="000000"/>
                <w:sz w:val="20"/>
                <w:szCs w:val="20"/>
              </w:rPr>
              <w:t>X</w:t>
            </w:r>
          </w:p>
        </w:tc>
      </w:tr>
      <w:tr w:rsidR="00BE2C9A" w:rsidRPr="00243D11" w:rsidTr="00564EE1">
        <w:trPr>
          <w:trHeight w:val="630"/>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Hyracoidea</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Procaviidae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Dendrohyrax arboreus</w:t>
            </w:r>
          </w:p>
        </w:tc>
        <w:tc>
          <w:tcPr>
            <w:tcW w:w="171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Eastern Tree Hyrax</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Least Concern</w:t>
            </w: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Nocturnal</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Both</w:t>
            </w:r>
          </w:p>
        </w:tc>
        <w:tc>
          <w:tcPr>
            <w:tcW w:w="1168" w:type="dxa"/>
          </w:tcPr>
          <w:p w:rsidR="00BE2C9A" w:rsidRPr="00CD5C62" w:rsidRDefault="00BE2C9A" w:rsidP="00564EE1">
            <w:pPr>
              <w:rPr>
                <w:rFonts w:eastAsia="Times New Roman" w:cstheme="minorHAnsi"/>
                <w:color w:val="000000"/>
                <w:sz w:val="20"/>
                <w:szCs w:val="20"/>
              </w:rPr>
            </w:pPr>
            <w:r>
              <w:rPr>
                <w:rFonts w:eastAsia="Times New Roman" w:cstheme="minorHAnsi"/>
                <w:color w:val="000000"/>
                <w:sz w:val="20"/>
                <w:szCs w:val="20"/>
              </w:rPr>
              <w:t>3180</w:t>
            </w:r>
          </w:p>
        </w:tc>
        <w:tc>
          <w:tcPr>
            <w:tcW w:w="1006" w:type="dxa"/>
          </w:tcPr>
          <w:p w:rsidR="00BE2C9A" w:rsidRPr="0076197F" w:rsidRDefault="00BE2C9A" w:rsidP="00564EE1">
            <w:pPr>
              <w:rPr>
                <w:rFonts w:eastAsia="Times New Roman" w:cstheme="minorHAnsi"/>
                <w:color w:val="000000"/>
                <w:sz w:val="20"/>
                <w:szCs w:val="20"/>
              </w:rPr>
            </w:pPr>
            <w:r>
              <w:rPr>
                <w:rFonts w:eastAsia="Times New Roman" w:cstheme="minorHAnsi"/>
                <w:color w:val="000000"/>
                <w:sz w:val="20"/>
                <w:szCs w:val="20"/>
              </w:rPr>
              <w:t>No</w:t>
            </w:r>
          </w:p>
        </w:tc>
        <w:tc>
          <w:tcPr>
            <w:tcW w:w="1006" w:type="dxa"/>
            <w:hideMark/>
          </w:tcPr>
          <w:p w:rsidR="00BE2C9A" w:rsidRPr="0076197F" w:rsidRDefault="00BE2C9A" w:rsidP="00564EE1">
            <w:pPr>
              <w:rPr>
                <w:rFonts w:eastAsia="Times New Roman" w:cstheme="minorHAnsi"/>
                <w:color w:val="000000"/>
                <w:sz w:val="20"/>
                <w:szCs w:val="20"/>
              </w:rPr>
            </w:pPr>
            <w:r w:rsidRPr="0076197F">
              <w:rPr>
                <w:rFonts w:eastAsia="Times New Roman" w:cstheme="minorHAnsi"/>
                <w:color w:val="000000"/>
                <w:sz w:val="20"/>
                <w:szCs w:val="20"/>
              </w:rPr>
              <w:t>X</w:t>
            </w:r>
          </w:p>
        </w:tc>
        <w:tc>
          <w:tcPr>
            <w:tcW w:w="960"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3</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54</w:t>
            </w:r>
          </w:p>
        </w:tc>
      </w:tr>
      <w:tr w:rsidR="00BE2C9A" w:rsidRPr="00243D11" w:rsidTr="00564EE1">
        <w:trPr>
          <w:trHeight w:val="630"/>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Primates</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Cercopithecidae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 xml:space="preserve">Cercopithecus lhoesti </w:t>
            </w:r>
          </w:p>
        </w:tc>
        <w:tc>
          <w:tcPr>
            <w:tcW w:w="171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L'hoest's Monkey</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Vulnerable</w:t>
            </w: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Diurnal</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Both</w:t>
            </w:r>
          </w:p>
        </w:tc>
        <w:tc>
          <w:tcPr>
            <w:tcW w:w="1168" w:type="dxa"/>
          </w:tcPr>
          <w:p w:rsidR="00BE2C9A" w:rsidRPr="00CD5C62" w:rsidRDefault="00BE2C9A" w:rsidP="00564EE1">
            <w:pPr>
              <w:rPr>
                <w:rFonts w:eastAsiaTheme="minorEastAsia" w:cstheme="minorHAnsi"/>
                <w:color w:val="000000"/>
                <w:sz w:val="20"/>
                <w:szCs w:val="20"/>
              </w:rPr>
            </w:pPr>
            <w:r>
              <w:rPr>
                <w:rFonts w:eastAsiaTheme="minorEastAsia" w:cstheme="minorHAnsi"/>
                <w:color w:val="000000"/>
                <w:sz w:val="20"/>
                <w:szCs w:val="20"/>
              </w:rPr>
              <w:t>5320</w:t>
            </w:r>
          </w:p>
        </w:tc>
        <w:tc>
          <w:tcPr>
            <w:tcW w:w="1006" w:type="dxa"/>
          </w:tcPr>
          <w:p w:rsidR="00BE2C9A" w:rsidRPr="0076197F" w:rsidRDefault="00BE2C9A" w:rsidP="00564EE1">
            <w:pPr>
              <w:rPr>
                <w:rFonts w:eastAsiaTheme="minorEastAsia" w:cstheme="minorHAnsi"/>
                <w:color w:val="000000"/>
                <w:sz w:val="20"/>
                <w:szCs w:val="20"/>
              </w:rPr>
            </w:pPr>
            <w:r>
              <w:rPr>
                <w:rFonts w:eastAsiaTheme="minorEastAsia" w:cstheme="minorHAnsi"/>
                <w:color w:val="000000"/>
                <w:sz w:val="20"/>
                <w:szCs w:val="20"/>
              </w:rPr>
              <w:t>Yes</w:t>
            </w:r>
          </w:p>
        </w:tc>
        <w:tc>
          <w:tcPr>
            <w:tcW w:w="100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22</w:t>
            </w:r>
          </w:p>
        </w:tc>
        <w:tc>
          <w:tcPr>
            <w:tcW w:w="960"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1286</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3413</w:t>
            </w:r>
          </w:p>
        </w:tc>
      </w:tr>
      <w:tr w:rsidR="00BE2C9A" w:rsidRPr="00243D11" w:rsidTr="00564EE1">
        <w:trPr>
          <w:trHeight w:val="630"/>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Primates</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Cercopithecidae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 xml:space="preserve">Cercopithecus mitis </w:t>
            </w:r>
          </w:p>
        </w:tc>
        <w:tc>
          <w:tcPr>
            <w:tcW w:w="171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Blue Monkey</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Least Concern</w:t>
            </w: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Diurnal</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Both</w:t>
            </w:r>
          </w:p>
        </w:tc>
        <w:tc>
          <w:tcPr>
            <w:tcW w:w="1168" w:type="dxa"/>
          </w:tcPr>
          <w:p w:rsidR="00BE2C9A" w:rsidRPr="00CD5C62" w:rsidRDefault="00BE2C9A" w:rsidP="00564EE1">
            <w:pPr>
              <w:rPr>
                <w:rFonts w:eastAsiaTheme="minorEastAsia" w:cstheme="minorHAnsi"/>
                <w:color w:val="000000"/>
                <w:sz w:val="20"/>
                <w:szCs w:val="20"/>
              </w:rPr>
            </w:pPr>
            <w:r>
              <w:rPr>
                <w:rFonts w:eastAsiaTheme="minorEastAsia" w:cstheme="minorHAnsi"/>
                <w:color w:val="000000"/>
                <w:sz w:val="20"/>
                <w:szCs w:val="20"/>
              </w:rPr>
              <w:t>5040</w:t>
            </w:r>
          </w:p>
        </w:tc>
        <w:tc>
          <w:tcPr>
            <w:tcW w:w="1006" w:type="dxa"/>
          </w:tcPr>
          <w:p w:rsidR="00BE2C9A" w:rsidRPr="0076197F" w:rsidRDefault="00BE2C9A" w:rsidP="00564EE1">
            <w:pPr>
              <w:rPr>
                <w:rFonts w:eastAsiaTheme="minorEastAsia" w:cstheme="minorHAnsi"/>
                <w:color w:val="000000"/>
                <w:sz w:val="20"/>
                <w:szCs w:val="20"/>
              </w:rPr>
            </w:pPr>
            <w:r>
              <w:rPr>
                <w:rFonts w:eastAsiaTheme="minorEastAsia" w:cstheme="minorHAnsi"/>
                <w:color w:val="000000"/>
                <w:sz w:val="20"/>
                <w:szCs w:val="20"/>
              </w:rPr>
              <w:t>Yes</w:t>
            </w:r>
          </w:p>
        </w:tc>
        <w:tc>
          <w:tcPr>
            <w:tcW w:w="100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26</w:t>
            </w:r>
          </w:p>
        </w:tc>
        <w:tc>
          <w:tcPr>
            <w:tcW w:w="960"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106</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6902</w:t>
            </w:r>
          </w:p>
        </w:tc>
      </w:tr>
      <w:tr w:rsidR="00BE2C9A" w:rsidRPr="00243D11" w:rsidTr="00564EE1">
        <w:trPr>
          <w:trHeight w:val="630"/>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Primates</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Cercopithecidae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Cercopithecus mona</w:t>
            </w:r>
          </w:p>
        </w:tc>
        <w:tc>
          <w:tcPr>
            <w:tcW w:w="171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Mona Monkey</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Least Concern</w:t>
            </w: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Diurnal</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Both</w:t>
            </w:r>
          </w:p>
        </w:tc>
        <w:tc>
          <w:tcPr>
            <w:tcW w:w="1168" w:type="dxa"/>
          </w:tcPr>
          <w:p w:rsidR="00BE2C9A" w:rsidRPr="00CD5C62" w:rsidRDefault="00BE2C9A" w:rsidP="00564EE1">
            <w:pPr>
              <w:rPr>
                <w:rFonts w:eastAsiaTheme="minorEastAsia" w:cstheme="minorHAnsi"/>
                <w:color w:val="000000"/>
                <w:sz w:val="20"/>
                <w:szCs w:val="20"/>
              </w:rPr>
            </w:pPr>
            <w:r>
              <w:rPr>
                <w:rFonts w:eastAsiaTheme="minorEastAsia" w:cstheme="minorHAnsi"/>
                <w:color w:val="000000"/>
                <w:sz w:val="20"/>
                <w:szCs w:val="20"/>
              </w:rPr>
              <w:t>3980</w:t>
            </w:r>
          </w:p>
        </w:tc>
        <w:tc>
          <w:tcPr>
            <w:tcW w:w="1006" w:type="dxa"/>
          </w:tcPr>
          <w:p w:rsidR="00BE2C9A" w:rsidRPr="0076197F" w:rsidRDefault="00BE2C9A" w:rsidP="00564EE1">
            <w:pPr>
              <w:rPr>
                <w:rFonts w:eastAsiaTheme="minorEastAsia" w:cstheme="minorHAnsi"/>
                <w:color w:val="000000"/>
                <w:sz w:val="20"/>
                <w:szCs w:val="20"/>
              </w:rPr>
            </w:pPr>
            <w:r>
              <w:rPr>
                <w:rFonts w:eastAsiaTheme="minorEastAsia" w:cstheme="minorHAnsi"/>
                <w:color w:val="000000"/>
                <w:sz w:val="20"/>
                <w:szCs w:val="20"/>
              </w:rPr>
              <w:t>Yes</w:t>
            </w:r>
          </w:p>
        </w:tc>
        <w:tc>
          <w:tcPr>
            <w:tcW w:w="100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5</w:t>
            </w:r>
          </w:p>
        </w:tc>
        <w:tc>
          <w:tcPr>
            <w:tcW w:w="960"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0</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0</w:t>
            </w:r>
          </w:p>
        </w:tc>
      </w:tr>
      <w:tr w:rsidR="00BE2C9A" w:rsidRPr="00243D11" w:rsidTr="00564EE1">
        <w:trPr>
          <w:trHeight w:val="630"/>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Primates</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Cercopithecidae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Colobus angolensis ruwenzorii</w:t>
            </w:r>
          </w:p>
        </w:tc>
        <w:tc>
          <w:tcPr>
            <w:tcW w:w="171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Angolan Colobus</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Vulnerable</w:t>
            </w: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Diurnal</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Both</w:t>
            </w:r>
          </w:p>
        </w:tc>
        <w:tc>
          <w:tcPr>
            <w:tcW w:w="1168" w:type="dxa"/>
          </w:tcPr>
          <w:p w:rsidR="00BE2C9A" w:rsidRPr="00CD5C62" w:rsidRDefault="00BE2C9A" w:rsidP="00564EE1">
            <w:pPr>
              <w:rPr>
                <w:rFonts w:eastAsiaTheme="minorEastAsia" w:cstheme="minorHAnsi"/>
                <w:color w:val="000000"/>
                <w:sz w:val="20"/>
                <w:szCs w:val="20"/>
              </w:rPr>
            </w:pPr>
            <w:r>
              <w:rPr>
                <w:rFonts w:eastAsiaTheme="minorEastAsia" w:cstheme="minorHAnsi"/>
                <w:color w:val="000000"/>
                <w:sz w:val="20"/>
                <w:szCs w:val="20"/>
              </w:rPr>
              <w:t>8990</w:t>
            </w:r>
          </w:p>
        </w:tc>
        <w:tc>
          <w:tcPr>
            <w:tcW w:w="1006" w:type="dxa"/>
          </w:tcPr>
          <w:p w:rsidR="00BE2C9A" w:rsidRPr="0076197F" w:rsidRDefault="00BE2C9A" w:rsidP="00564EE1">
            <w:pPr>
              <w:rPr>
                <w:rFonts w:eastAsiaTheme="minorEastAsia" w:cstheme="minorHAnsi"/>
                <w:color w:val="000000"/>
                <w:sz w:val="20"/>
                <w:szCs w:val="20"/>
              </w:rPr>
            </w:pPr>
            <w:r>
              <w:rPr>
                <w:rFonts w:eastAsiaTheme="minorEastAsia" w:cstheme="minorHAnsi"/>
                <w:color w:val="000000"/>
                <w:sz w:val="20"/>
                <w:szCs w:val="20"/>
              </w:rPr>
              <w:t>Yes</w:t>
            </w:r>
          </w:p>
        </w:tc>
        <w:tc>
          <w:tcPr>
            <w:tcW w:w="100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39</w:t>
            </w:r>
          </w:p>
        </w:tc>
        <w:tc>
          <w:tcPr>
            <w:tcW w:w="960"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6</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182</w:t>
            </w:r>
          </w:p>
        </w:tc>
      </w:tr>
      <w:tr w:rsidR="00BE2C9A" w:rsidRPr="00243D11" w:rsidTr="00564EE1">
        <w:trPr>
          <w:trHeight w:val="630"/>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Primates</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Cercopithecidae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 xml:space="preserve">Lophocebus albigena </w:t>
            </w:r>
          </w:p>
        </w:tc>
        <w:tc>
          <w:tcPr>
            <w:tcW w:w="171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Grey-cheeked Mangabey</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Least Concern</w:t>
            </w: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Diurnal</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Both</w:t>
            </w:r>
          </w:p>
        </w:tc>
        <w:tc>
          <w:tcPr>
            <w:tcW w:w="1168" w:type="dxa"/>
          </w:tcPr>
          <w:p w:rsidR="00BE2C9A" w:rsidRPr="00CD5C62" w:rsidRDefault="00BE2C9A" w:rsidP="00564EE1">
            <w:pPr>
              <w:rPr>
                <w:rFonts w:eastAsiaTheme="minorEastAsia" w:cstheme="minorHAnsi"/>
                <w:color w:val="000000"/>
                <w:sz w:val="20"/>
                <w:szCs w:val="20"/>
              </w:rPr>
            </w:pPr>
            <w:r>
              <w:rPr>
                <w:rFonts w:eastAsiaTheme="minorEastAsia" w:cstheme="minorHAnsi"/>
                <w:color w:val="000000"/>
                <w:sz w:val="20"/>
                <w:szCs w:val="20"/>
              </w:rPr>
              <w:t>7360</w:t>
            </w:r>
          </w:p>
        </w:tc>
        <w:tc>
          <w:tcPr>
            <w:tcW w:w="1006" w:type="dxa"/>
          </w:tcPr>
          <w:p w:rsidR="00BE2C9A" w:rsidRPr="0076197F" w:rsidRDefault="00BE2C9A" w:rsidP="00564EE1">
            <w:pPr>
              <w:rPr>
                <w:rFonts w:eastAsiaTheme="minorEastAsia" w:cstheme="minorHAnsi"/>
                <w:color w:val="000000"/>
                <w:sz w:val="20"/>
                <w:szCs w:val="20"/>
              </w:rPr>
            </w:pPr>
            <w:r>
              <w:rPr>
                <w:rFonts w:eastAsiaTheme="minorEastAsia" w:cstheme="minorHAnsi"/>
                <w:color w:val="000000"/>
                <w:sz w:val="20"/>
                <w:szCs w:val="20"/>
              </w:rPr>
              <w:t>Yes</w:t>
            </w:r>
          </w:p>
        </w:tc>
        <w:tc>
          <w:tcPr>
            <w:tcW w:w="100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6</w:t>
            </w:r>
          </w:p>
        </w:tc>
        <w:tc>
          <w:tcPr>
            <w:tcW w:w="960"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0</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0</w:t>
            </w:r>
          </w:p>
        </w:tc>
      </w:tr>
      <w:tr w:rsidR="00BE2C9A" w:rsidRPr="00243D11" w:rsidTr="00564EE1">
        <w:trPr>
          <w:trHeight w:val="630"/>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Primates</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Galagidae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 xml:space="preserve">Galago </w:t>
            </w:r>
            <w:r w:rsidRPr="0076197F">
              <w:rPr>
                <w:rFonts w:eastAsiaTheme="minorEastAsia" w:cstheme="minorHAnsi"/>
                <w:color w:val="000000"/>
                <w:sz w:val="20"/>
                <w:szCs w:val="20"/>
              </w:rPr>
              <w:t>spp</w:t>
            </w:r>
          </w:p>
        </w:tc>
        <w:tc>
          <w:tcPr>
            <w:tcW w:w="171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Galago or Dwarf Galago species</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Least Concern</w:t>
            </w:r>
          </w:p>
          <w:p w:rsidR="00BE2C9A" w:rsidRPr="0076197F" w:rsidRDefault="00BE2C9A" w:rsidP="00564EE1">
            <w:pPr>
              <w:rPr>
                <w:rFonts w:eastAsiaTheme="minorEastAsia" w:cstheme="minorHAnsi"/>
                <w:color w:val="000000"/>
                <w:sz w:val="20"/>
                <w:szCs w:val="20"/>
              </w:rPr>
            </w:pP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Nocturnal</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Arboreal</w:t>
            </w:r>
          </w:p>
        </w:tc>
        <w:tc>
          <w:tcPr>
            <w:tcW w:w="1168" w:type="dxa"/>
          </w:tcPr>
          <w:p w:rsidR="00BE2C9A" w:rsidRPr="00CD5C62" w:rsidRDefault="00BE2C9A" w:rsidP="00564EE1">
            <w:pPr>
              <w:rPr>
                <w:rFonts w:eastAsia="Times New Roman" w:cstheme="minorHAnsi"/>
                <w:color w:val="000000"/>
                <w:sz w:val="20"/>
                <w:szCs w:val="20"/>
              </w:rPr>
            </w:pPr>
            <w:r>
              <w:rPr>
                <w:rFonts w:eastAsia="Times New Roman" w:cstheme="minorHAnsi"/>
                <w:color w:val="000000"/>
                <w:sz w:val="20"/>
                <w:szCs w:val="20"/>
              </w:rPr>
              <w:t>214</w:t>
            </w:r>
          </w:p>
        </w:tc>
        <w:tc>
          <w:tcPr>
            <w:tcW w:w="1006" w:type="dxa"/>
          </w:tcPr>
          <w:p w:rsidR="00BE2C9A" w:rsidRPr="0076197F" w:rsidRDefault="00BE2C9A" w:rsidP="00564EE1">
            <w:pPr>
              <w:rPr>
                <w:rFonts w:eastAsia="Times New Roman" w:cstheme="minorHAnsi"/>
                <w:color w:val="000000"/>
                <w:sz w:val="20"/>
                <w:szCs w:val="20"/>
              </w:rPr>
            </w:pPr>
            <w:r>
              <w:rPr>
                <w:rFonts w:eastAsia="Times New Roman" w:cstheme="minorHAnsi"/>
                <w:color w:val="000000"/>
                <w:sz w:val="20"/>
                <w:szCs w:val="20"/>
              </w:rPr>
              <w:t>No</w:t>
            </w:r>
          </w:p>
        </w:tc>
        <w:tc>
          <w:tcPr>
            <w:tcW w:w="1006" w:type="dxa"/>
            <w:hideMark/>
          </w:tcPr>
          <w:p w:rsidR="00BE2C9A" w:rsidRPr="0076197F" w:rsidRDefault="00BE2C9A" w:rsidP="00564EE1">
            <w:pPr>
              <w:rPr>
                <w:rFonts w:eastAsia="Times New Roman" w:cstheme="minorHAnsi"/>
                <w:color w:val="000000"/>
                <w:sz w:val="20"/>
                <w:szCs w:val="20"/>
              </w:rPr>
            </w:pPr>
            <w:r w:rsidRPr="0076197F">
              <w:rPr>
                <w:rFonts w:eastAsia="Times New Roman" w:cstheme="minorHAnsi"/>
                <w:color w:val="000000"/>
                <w:sz w:val="20"/>
                <w:szCs w:val="20"/>
              </w:rPr>
              <w:t>X</w:t>
            </w:r>
          </w:p>
        </w:tc>
        <w:tc>
          <w:tcPr>
            <w:tcW w:w="960" w:type="dxa"/>
            <w:hideMark/>
          </w:tcPr>
          <w:p w:rsidR="00BE2C9A" w:rsidRPr="0076197F" w:rsidRDefault="00BE2C9A" w:rsidP="00564EE1">
            <w:pPr>
              <w:rPr>
                <w:rFonts w:eastAsia="Times New Roman" w:cstheme="minorHAnsi"/>
                <w:color w:val="000000"/>
                <w:sz w:val="20"/>
                <w:szCs w:val="20"/>
              </w:rPr>
            </w:pPr>
            <w:r w:rsidRPr="0076197F">
              <w:rPr>
                <w:rFonts w:eastAsia="Times New Roman" w:cstheme="minorHAnsi"/>
                <w:color w:val="000000"/>
                <w:sz w:val="20"/>
                <w:szCs w:val="20"/>
              </w:rPr>
              <w:t>X</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460</w:t>
            </w:r>
          </w:p>
        </w:tc>
      </w:tr>
      <w:tr w:rsidR="00BE2C9A" w:rsidRPr="00243D11" w:rsidTr="00564EE1">
        <w:trPr>
          <w:trHeight w:val="630"/>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Primates</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Hominidae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Pan troglodytes schweinfurthii</w:t>
            </w:r>
          </w:p>
        </w:tc>
        <w:tc>
          <w:tcPr>
            <w:tcW w:w="1710" w:type="dxa"/>
            <w:noWrap/>
            <w:hideMark/>
          </w:tcPr>
          <w:p w:rsidR="00BE2C9A" w:rsidRPr="0076197F" w:rsidRDefault="00BE2C9A" w:rsidP="00564EE1">
            <w:pPr>
              <w:rPr>
                <w:rFonts w:eastAsia="Times New Roman" w:cstheme="minorHAnsi"/>
                <w:color w:val="000000"/>
                <w:sz w:val="20"/>
                <w:szCs w:val="20"/>
              </w:rPr>
            </w:pPr>
            <w:r>
              <w:rPr>
                <w:rFonts w:eastAsiaTheme="minorEastAsia" w:cstheme="minorHAnsi"/>
                <w:color w:val="000000"/>
                <w:sz w:val="20"/>
                <w:szCs w:val="20"/>
              </w:rPr>
              <w:t xml:space="preserve">Eastern </w:t>
            </w:r>
            <w:r w:rsidRPr="0076197F">
              <w:rPr>
                <w:rFonts w:eastAsiaTheme="minorEastAsia" w:cstheme="minorHAnsi"/>
                <w:color w:val="000000"/>
                <w:sz w:val="20"/>
                <w:szCs w:val="20"/>
              </w:rPr>
              <w:t>Chimpanzee</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Endangered</w:t>
            </w: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Diurnal</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Both</w:t>
            </w:r>
          </w:p>
        </w:tc>
        <w:tc>
          <w:tcPr>
            <w:tcW w:w="1168" w:type="dxa"/>
          </w:tcPr>
          <w:p w:rsidR="00BE2C9A" w:rsidRPr="00CD5C62" w:rsidRDefault="00BE2C9A" w:rsidP="00564EE1">
            <w:pPr>
              <w:rPr>
                <w:rFonts w:eastAsiaTheme="minorEastAsia" w:cstheme="minorHAnsi"/>
                <w:color w:val="000000"/>
                <w:sz w:val="20"/>
                <w:szCs w:val="20"/>
              </w:rPr>
            </w:pPr>
            <w:r>
              <w:rPr>
                <w:rFonts w:eastAsiaTheme="minorEastAsia" w:cstheme="minorHAnsi"/>
                <w:color w:val="000000"/>
                <w:sz w:val="20"/>
                <w:szCs w:val="20"/>
              </w:rPr>
              <w:t>45100</w:t>
            </w:r>
          </w:p>
        </w:tc>
        <w:tc>
          <w:tcPr>
            <w:tcW w:w="1006" w:type="dxa"/>
          </w:tcPr>
          <w:p w:rsidR="00BE2C9A" w:rsidRPr="0076197F" w:rsidRDefault="00BE2C9A" w:rsidP="00564EE1">
            <w:pPr>
              <w:rPr>
                <w:rFonts w:eastAsiaTheme="minorEastAsia" w:cstheme="minorHAnsi"/>
                <w:color w:val="000000"/>
                <w:sz w:val="20"/>
                <w:szCs w:val="20"/>
              </w:rPr>
            </w:pPr>
            <w:r>
              <w:rPr>
                <w:rFonts w:eastAsiaTheme="minorEastAsia" w:cstheme="minorHAnsi"/>
                <w:color w:val="000000"/>
                <w:sz w:val="20"/>
                <w:szCs w:val="20"/>
              </w:rPr>
              <w:t>Yes</w:t>
            </w:r>
          </w:p>
        </w:tc>
        <w:tc>
          <w:tcPr>
            <w:tcW w:w="100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0</w:t>
            </w:r>
          </w:p>
        </w:tc>
        <w:tc>
          <w:tcPr>
            <w:tcW w:w="960"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422</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9</w:t>
            </w:r>
          </w:p>
        </w:tc>
      </w:tr>
      <w:tr w:rsidR="00BE2C9A" w:rsidRPr="00243D11" w:rsidTr="00564EE1">
        <w:trPr>
          <w:trHeight w:val="318"/>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Primates</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Lorisidae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Perodicticus potto</w:t>
            </w:r>
          </w:p>
        </w:tc>
        <w:tc>
          <w:tcPr>
            <w:tcW w:w="171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Potto</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Least Concern</w:t>
            </w: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Nocturnal</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Arboreal</w:t>
            </w:r>
          </w:p>
        </w:tc>
        <w:tc>
          <w:tcPr>
            <w:tcW w:w="1168" w:type="dxa"/>
          </w:tcPr>
          <w:p w:rsidR="00BE2C9A" w:rsidRPr="00CD5C62" w:rsidRDefault="00BE2C9A" w:rsidP="00564EE1">
            <w:pPr>
              <w:rPr>
                <w:rFonts w:eastAsia="Times New Roman" w:cstheme="minorHAnsi"/>
                <w:color w:val="000000"/>
                <w:sz w:val="20"/>
                <w:szCs w:val="20"/>
              </w:rPr>
            </w:pPr>
            <w:r>
              <w:rPr>
                <w:rFonts w:eastAsia="Times New Roman" w:cstheme="minorHAnsi"/>
                <w:color w:val="000000"/>
                <w:sz w:val="20"/>
                <w:szCs w:val="20"/>
              </w:rPr>
              <w:t>1080</w:t>
            </w:r>
          </w:p>
        </w:tc>
        <w:tc>
          <w:tcPr>
            <w:tcW w:w="1006" w:type="dxa"/>
          </w:tcPr>
          <w:p w:rsidR="00BE2C9A" w:rsidRPr="0076197F" w:rsidRDefault="00BE2C9A" w:rsidP="00564EE1">
            <w:pPr>
              <w:rPr>
                <w:rFonts w:eastAsia="Times New Roman" w:cstheme="minorHAnsi"/>
                <w:color w:val="000000"/>
                <w:sz w:val="20"/>
                <w:szCs w:val="20"/>
              </w:rPr>
            </w:pPr>
            <w:r>
              <w:rPr>
                <w:rFonts w:eastAsia="Times New Roman" w:cstheme="minorHAnsi"/>
                <w:color w:val="000000"/>
                <w:sz w:val="20"/>
                <w:szCs w:val="20"/>
              </w:rPr>
              <w:t>No</w:t>
            </w:r>
          </w:p>
        </w:tc>
        <w:tc>
          <w:tcPr>
            <w:tcW w:w="1006" w:type="dxa"/>
            <w:hideMark/>
          </w:tcPr>
          <w:p w:rsidR="00BE2C9A" w:rsidRPr="0076197F" w:rsidRDefault="00BE2C9A" w:rsidP="00564EE1">
            <w:pPr>
              <w:rPr>
                <w:rFonts w:eastAsia="Times New Roman" w:cstheme="minorHAnsi"/>
                <w:color w:val="000000"/>
                <w:sz w:val="20"/>
                <w:szCs w:val="20"/>
              </w:rPr>
            </w:pPr>
            <w:r w:rsidRPr="0076197F">
              <w:rPr>
                <w:rFonts w:eastAsia="Times New Roman" w:cstheme="minorHAnsi"/>
                <w:color w:val="000000"/>
                <w:sz w:val="20"/>
                <w:szCs w:val="20"/>
              </w:rPr>
              <w:t>X</w:t>
            </w:r>
          </w:p>
        </w:tc>
        <w:tc>
          <w:tcPr>
            <w:tcW w:w="960" w:type="dxa"/>
            <w:hideMark/>
          </w:tcPr>
          <w:p w:rsidR="00BE2C9A" w:rsidRPr="0076197F" w:rsidRDefault="00BE2C9A" w:rsidP="00564EE1">
            <w:pPr>
              <w:rPr>
                <w:rFonts w:eastAsia="Times New Roman" w:cstheme="minorHAnsi"/>
                <w:color w:val="000000"/>
                <w:sz w:val="20"/>
                <w:szCs w:val="20"/>
              </w:rPr>
            </w:pPr>
            <w:r w:rsidRPr="0076197F">
              <w:rPr>
                <w:rFonts w:eastAsia="Times New Roman" w:cstheme="minorHAnsi"/>
                <w:color w:val="000000"/>
                <w:sz w:val="20"/>
                <w:szCs w:val="20"/>
              </w:rPr>
              <w:t>X</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21</w:t>
            </w:r>
          </w:p>
        </w:tc>
      </w:tr>
      <w:tr w:rsidR="00BE2C9A" w:rsidRPr="00243D11" w:rsidTr="00564EE1">
        <w:trPr>
          <w:trHeight w:val="630"/>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lastRenderedPageBreak/>
              <w:t>Rodentia</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Anomaluridae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Anomalurus derbianus</w:t>
            </w:r>
          </w:p>
        </w:tc>
        <w:tc>
          <w:tcPr>
            <w:tcW w:w="171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Lord Derby’s Anomalure</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Least Concern</w:t>
            </w: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Nocturnal</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Arboreal</w:t>
            </w:r>
          </w:p>
        </w:tc>
        <w:tc>
          <w:tcPr>
            <w:tcW w:w="1168" w:type="dxa"/>
          </w:tcPr>
          <w:p w:rsidR="00BE2C9A" w:rsidRPr="00CD5C62" w:rsidRDefault="00BE2C9A" w:rsidP="00564EE1">
            <w:pPr>
              <w:rPr>
                <w:rFonts w:eastAsia="Times New Roman" w:cstheme="minorHAnsi"/>
                <w:bCs/>
                <w:color w:val="000000"/>
                <w:sz w:val="20"/>
                <w:szCs w:val="20"/>
              </w:rPr>
            </w:pPr>
            <w:r>
              <w:rPr>
                <w:rFonts w:eastAsia="Times New Roman" w:cstheme="minorHAnsi"/>
                <w:bCs/>
                <w:color w:val="000000"/>
                <w:sz w:val="20"/>
                <w:szCs w:val="20"/>
              </w:rPr>
              <w:t>665</w:t>
            </w:r>
          </w:p>
        </w:tc>
        <w:tc>
          <w:tcPr>
            <w:tcW w:w="1006" w:type="dxa"/>
          </w:tcPr>
          <w:p w:rsidR="00BE2C9A" w:rsidRPr="0076197F" w:rsidRDefault="00BE2C9A" w:rsidP="00564EE1">
            <w:pPr>
              <w:rPr>
                <w:rFonts w:eastAsia="Times New Roman" w:cstheme="minorHAnsi"/>
                <w:bCs/>
                <w:color w:val="000000"/>
                <w:sz w:val="20"/>
                <w:szCs w:val="20"/>
              </w:rPr>
            </w:pPr>
            <w:r>
              <w:rPr>
                <w:rFonts w:eastAsia="Times New Roman" w:cstheme="minorHAnsi"/>
                <w:bCs/>
                <w:color w:val="000000"/>
                <w:sz w:val="20"/>
                <w:szCs w:val="20"/>
              </w:rPr>
              <w:t>No</w:t>
            </w:r>
          </w:p>
        </w:tc>
        <w:tc>
          <w:tcPr>
            <w:tcW w:w="1006" w:type="dxa"/>
            <w:hideMark/>
          </w:tcPr>
          <w:p w:rsidR="00BE2C9A" w:rsidRPr="0076197F" w:rsidRDefault="00BE2C9A" w:rsidP="00564EE1">
            <w:pPr>
              <w:rPr>
                <w:rFonts w:eastAsia="Times New Roman" w:cstheme="minorHAnsi"/>
                <w:bCs/>
                <w:color w:val="000000"/>
                <w:sz w:val="20"/>
                <w:szCs w:val="20"/>
              </w:rPr>
            </w:pPr>
            <w:r w:rsidRPr="0076197F">
              <w:rPr>
                <w:rFonts w:eastAsia="Times New Roman" w:cstheme="minorHAnsi"/>
                <w:bCs/>
                <w:color w:val="000000"/>
                <w:sz w:val="20"/>
                <w:szCs w:val="20"/>
              </w:rPr>
              <w:t>X</w:t>
            </w:r>
          </w:p>
        </w:tc>
        <w:tc>
          <w:tcPr>
            <w:tcW w:w="960" w:type="dxa"/>
            <w:hideMark/>
          </w:tcPr>
          <w:p w:rsidR="00BE2C9A" w:rsidRPr="0076197F" w:rsidRDefault="00BE2C9A" w:rsidP="00564EE1">
            <w:pPr>
              <w:rPr>
                <w:rFonts w:eastAsia="Times New Roman" w:cstheme="minorHAnsi"/>
                <w:bCs/>
                <w:color w:val="000000"/>
                <w:sz w:val="20"/>
                <w:szCs w:val="20"/>
              </w:rPr>
            </w:pPr>
            <w:r w:rsidRPr="0076197F">
              <w:rPr>
                <w:rFonts w:eastAsia="Times New Roman" w:cstheme="minorHAnsi"/>
                <w:bCs/>
                <w:color w:val="000000"/>
                <w:sz w:val="20"/>
                <w:szCs w:val="20"/>
              </w:rPr>
              <w:t>X</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342</w:t>
            </w:r>
          </w:p>
        </w:tc>
      </w:tr>
      <w:tr w:rsidR="00BE2C9A" w:rsidRPr="00243D11" w:rsidTr="00564EE1">
        <w:trPr>
          <w:trHeight w:val="318"/>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Rodentia</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Gliridae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 xml:space="preserve">Graphiurus </w:t>
            </w:r>
            <w:r w:rsidRPr="0076197F">
              <w:rPr>
                <w:rFonts w:eastAsiaTheme="minorEastAsia" w:cstheme="minorHAnsi"/>
                <w:color w:val="000000"/>
                <w:sz w:val="20"/>
                <w:szCs w:val="20"/>
              </w:rPr>
              <w:t>spp</w:t>
            </w:r>
          </w:p>
        </w:tc>
        <w:tc>
          <w:tcPr>
            <w:tcW w:w="171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African Dormouse Species</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Least Concern</w:t>
            </w: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Nocturnal</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Arboreal</w:t>
            </w:r>
          </w:p>
        </w:tc>
        <w:tc>
          <w:tcPr>
            <w:tcW w:w="1168" w:type="dxa"/>
          </w:tcPr>
          <w:p w:rsidR="00BE2C9A" w:rsidRPr="00CD5C62" w:rsidRDefault="00BE2C9A" w:rsidP="00564EE1">
            <w:pPr>
              <w:rPr>
                <w:rFonts w:eastAsia="Times New Roman" w:cstheme="minorHAnsi"/>
                <w:color w:val="000000"/>
                <w:sz w:val="20"/>
                <w:szCs w:val="20"/>
              </w:rPr>
            </w:pPr>
            <w:r>
              <w:rPr>
                <w:rFonts w:eastAsia="Times New Roman" w:cstheme="minorHAnsi"/>
                <w:color w:val="000000"/>
                <w:sz w:val="20"/>
                <w:szCs w:val="20"/>
              </w:rPr>
              <w:t>20</w:t>
            </w:r>
          </w:p>
        </w:tc>
        <w:tc>
          <w:tcPr>
            <w:tcW w:w="1006" w:type="dxa"/>
          </w:tcPr>
          <w:p w:rsidR="00BE2C9A" w:rsidRPr="0076197F" w:rsidRDefault="00BE2C9A" w:rsidP="00564EE1">
            <w:pPr>
              <w:rPr>
                <w:rFonts w:eastAsia="Times New Roman" w:cstheme="minorHAnsi"/>
                <w:color w:val="000000"/>
                <w:sz w:val="20"/>
                <w:szCs w:val="20"/>
              </w:rPr>
            </w:pPr>
            <w:r>
              <w:rPr>
                <w:rFonts w:eastAsia="Times New Roman" w:cstheme="minorHAnsi"/>
                <w:color w:val="000000"/>
                <w:sz w:val="20"/>
                <w:szCs w:val="20"/>
              </w:rPr>
              <w:t>No</w:t>
            </w:r>
          </w:p>
        </w:tc>
        <w:tc>
          <w:tcPr>
            <w:tcW w:w="1006" w:type="dxa"/>
            <w:hideMark/>
          </w:tcPr>
          <w:p w:rsidR="00BE2C9A" w:rsidRPr="0076197F" w:rsidRDefault="00BE2C9A" w:rsidP="00564EE1">
            <w:pPr>
              <w:rPr>
                <w:rFonts w:eastAsia="Times New Roman" w:cstheme="minorHAnsi"/>
                <w:color w:val="000000"/>
                <w:sz w:val="20"/>
                <w:szCs w:val="20"/>
              </w:rPr>
            </w:pPr>
            <w:r w:rsidRPr="0076197F">
              <w:rPr>
                <w:rFonts w:eastAsia="Times New Roman" w:cstheme="minorHAnsi"/>
                <w:color w:val="000000"/>
                <w:sz w:val="20"/>
                <w:szCs w:val="20"/>
              </w:rPr>
              <w:t>X</w:t>
            </w:r>
          </w:p>
        </w:tc>
        <w:tc>
          <w:tcPr>
            <w:tcW w:w="960" w:type="dxa"/>
            <w:hideMark/>
          </w:tcPr>
          <w:p w:rsidR="00BE2C9A" w:rsidRPr="0076197F" w:rsidRDefault="00BE2C9A" w:rsidP="00564EE1">
            <w:pPr>
              <w:rPr>
                <w:rFonts w:eastAsia="Times New Roman" w:cstheme="minorHAnsi"/>
                <w:color w:val="000000"/>
                <w:sz w:val="20"/>
                <w:szCs w:val="20"/>
              </w:rPr>
            </w:pPr>
            <w:r w:rsidRPr="0076197F">
              <w:rPr>
                <w:rFonts w:eastAsia="Times New Roman" w:cstheme="minorHAnsi"/>
                <w:color w:val="000000"/>
                <w:sz w:val="20"/>
                <w:szCs w:val="20"/>
              </w:rPr>
              <w:t>X</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521</w:t>
            </w:r>
          </w:p>
        </w:tc>
      </w:tr>
      <w:tr w:rsidR="00BE2C9A" w:rsidRPr="00243D11" w:rsidTr="00564EE1">
        <w:trPr>
          <w:trHeight w:val="630"/>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Rodentia</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Hystricidae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Atherurus africanus</w:t>
            </w:r>
          </w:p>
        </w:tc>
        <w:tc>
          <w:tcPr>
            <w:tcW w:w="171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African Brush-tailed Porcupine</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Least Concern</w:t>
            </w: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Nocturnal</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Terrestrial</w:t>
            </w:r>
          </w:p>
        </w:tc>
        <w:tc>
          <w:tcPr>
            <w:tcW w:w="1168" w:type="dxa"/>
          </w:tcPr>
          <w:p w:rsidR="00BE2C9A" w:rsidRPr="00CD5C62" w:rsidRDefault="00BE2C9A" w:rsidP="00564EE1">
            <w:pPr>
              <w:rPr>
                <w:rFonts w:eastAsia="Times New Roman" w:cstheme="minorHAnsi"/>
                <w:color w:val="000000"/>
                <w:sz w:val="20"/>
                <w:szCs w:val="20"/>
              </w:rPr>
            </w:pPr>
            <w:r>
              <w:rPr>
                <w:rFonts w:eastAsia="Times New Roman" w:cstheme="minorHAnsi"/>
                <w:color w:val="000000"/>
                <w:sz w:val="20"/>
                <w:szCs w:val="20"/>
              </w:rPr>
              <w:t>2880</w:t>
            </w:r>
          </w:p>
        </w:tc>
        <w:tc>
          <w:tcPr>
            <w:tcW w:w="1006" w:type="dxa"/>
          </w:tcPr>
          <w:p w:rsidR="00BE2C9A" w:rsidRPr="0076197F" w:rsidRDefault="00BE2C9A" w:rsidP="00564EE1">
            <w:pPr>
              <w:rPr>
                <w:rFonts w:eastAsia="Times New Roman" w:cstheme="minorHAnsi"/>
                <w:color w:val="000000"/>
                <w:sz w:val="20"/>
                <w:szCs w:val="20"/>
              </w:rPr>
            </w:pPr>
            <w:r>
              <w:rPr>
                <w:rFonts w:eastAsia="Times New Roman" w:cstheme="minorHAnsi"/>
                <w:color w:val="000000"/>
                <w:sz w:val="20"/>
                <w:szCs w:val="20"/>
              </w:rPr>
              <w:t>No</w:t>
            </w:r>
          </w:p>
        </w:tc>
        <w:tc>
          <w:tcPr>
            <w:tcW w:w="1006" w:type="dxa"/>
            <w:hideMark/>
          </w:tcPr>
          <w:p w:rsidR="00BE2C9A" w:rsidRPr="0076197F" w:rsidRDefault="00BE2C9A" w:rsidP="00564EE1">
            <w:pPr>
              <w:rPr>
                <w:rFonts w:eastAsia="Times New Roman" w:cstheme="minorHAnsi"/>
                <w:color w:val="000000"/>
                <w:sz w:val="20"/>
                <w:szCs w:val="20"/>
              </w:rPr>
            </w:pPr>
            <w:r w:rsidRPr="0076197F">
              <w:rPr>
                <w:rFonts w:eastAsia="Times New Roman" w:cstheme="minorHAnsi"/>
                <w:color w:val="000000"/>
                <w:sz w:val="20"/>
                <w:szCs w:val="20"/>
              </w:rPr>
              <w:t>X</w:t>
            </w:r>
          </w:p>
        </w:tc>
        <w:tc>
          <w:tcPr>
            <w:tcW w:w="960"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818</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imes New Roman" w:cstheme="minorHAnsi"/>
                <w:color w:val="000000"/>
                <w:sz w:val="20"/>
                <w:szCs w:val="20"/>
              </w:rPr>
              <w:t>X</w:t>
            </w:r>
          </w:p>
        </w:tc>
      </w:tr>
      <w:tr w:rsidR="00BE2C9A" w:rsidRPr="00243D11" w:rsidTr="00564EE1">
        <w:trPr>
          <w:trHeight w:val="630"/>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Rodentia</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Nesomyidae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Cricetomys gambianus</w:t>
            </w:r>
          </w:p>
        </w:tc>
        <w:tc>
          <w:tcPr>
            <w:tcW w:w="171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African Giant Pouched Rat</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Least Concern</w:t>
            </w: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Nocturnal</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Terrestrial</w:t>
            </w:r>
          </w:p>
        </w:tc>
        <w:tc>
          <w:tcPr>
            <w:tcW w:w="1168" w:type="dxa"/>
          </w:tcPr>
          <w:p w:rsidR="00BE2C9A" w:rsidRPr="00CD5C62" w:rsidRDefault="00BE2C9A" w:rsidP="00564EE1">
            <w:pPr>
              <w:rPr>
                <w:rFonts w:eastAsia="Times New Roman" w:cstheme="minorHAnsi"/>
                <w:color w:val="000000"/>
                <w:sz w:val="20"/>
                <w:szCs w:val="20"/>
              </w:rPr>
            </w:pPr>
            <w:r>
              <w:rPr>
                <w:rFonts w:eastAsia="Times New Roman" w:cstheme="minorHAnsi"/>
                <w:color w:val="000000"/>
                <w:sz w:val="20"/>
                <w:szCs w:val="20"/>
              </w:rPr>
              <w:t>1270</w:t>
            </w:r>
          </w:p>
        </w:tc>
        <w:tc>
          <w:tcPr>
            <w:tcW w:w="1006" w:type="dxa"/>
          </w:tcPr>
          <w:p w:rsidR="00BE2C9A" w:rsidRPr="0076197F" w:rsidRDefault="00BE2C9A" w:rsidP="00564EE1">
            <w:pPr>
              <w:rPr>
                <w:rFonts w:eastAsia="Times New Roman" w:cstheme="minorHAnsi"/>
                <w:color w:val="000000"/>
                <w:sz w:val="20"/>
                <w:szCs w:val="20"/>
              </w:rPr>
            </w:pPr>
            <w:r>
              <w:rPr>
                <w:rFonts w:eastAsia="Times New Roman" w:cstheme="minorHAnsi"/>
                <w:color w:val="000000"/>
                <w:sz w:val="20"/>
                <w:szCs w:val="20"/>
              </w:rPr>
              <w:t>No</w:t>
            </w:r>
          </w:p>
        </w:tc>
        <w:tc>
          <w:tcPr>
            <w:tcW w:w="1006" w:type="dxa"/>
            <w:hideMark/>
          </w:tcPr>
          <w:p w:rsidR="00BE2C9A" w:rsidRPr="0076197F" w:rsidRDefault="00BE2C9A" w:rsidP="00564EE1">
            <w:pPr>
              <w:rPr>
                <w:rFonts w:eastAsia="Times New Roman" w:cstheme="minorHAnsi"/>
                <w:color w:val="000000"/>
                <w:sz w:val="20"/>
                <w:szCs w:val="20"/>
              </w:rPr>
            </w:pPr>
            <w:r w:rsidRPr="0076197F">
              <w:rPr>
                <w:rFonts w:eastAsia="Times New Roman" w:cstheme="minorHAnsi"/>
                <w:color w:val="000000"/>
                <w:sz w:val="20"/>
                <w:szCs w:val="20"/>
              </w:rPr>
              <w:t>X</w:t>
            </w:r>
          </w:p>
        </w:tc>
        <w:tc>
          <w:tcPr>
            <w:tcW w:w="960"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1934</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imes New Roman" w:cstheme="minorHAnsi"/>
                <w:color w:val="000000"/>
                <w:sz w:val="20"/>
                <w:szCs w:val="20"/>
              </w:rPr>
              <w:t>X</w:t>
            </w:r>
          </w:p>
        </w:tc>
      </w:tr>
      <w:tr w:rsidR="00BE2C9A" w:rsidRPr="00243D11" w:rsidTr="00564EE1">
        <w:trPr>
          <w:trHeight w:val="318"/>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Rodentia</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Sciuridae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Funisciurus carruthersi</w:t>
            </w:r>
          </w:p>
        </w:tc>
        <w:tc>
          <w:tcPr>
            <w:tcW w:w="171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Carruther's Mountain Tree Squirrel</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Least Concern</w:t>
            </w: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Diurnal</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Both</w:t>
            </w:r>
          </w:p>
        </w:tc>
        <w:tc>
          <w:tcPr>
            <w:tcW w:w="1168" w:type="dxa"/>
          </w:tcPr>
          <w:p w:rsidR="00BE2C9A" w:rsidRPr="00CD5C62" w:rsidRDefault="00BE2C9A" w:rsidP="00564EE1">
            <w:pPr>
              <w:rPr>
                <w:rFonts w:eastAsiaTheme="minorEastAsia" w:cstheme="minorHAnsi"/>
                <w:color w:val="000000"/>
                <w:sz w:val="20"/>
                <w:szCs w:val="20"/>
              </w:rPr>
            </w:pPr>
            <w:r>
              <w:rPr>
                <w:rFonts w:eastAsiaTheme="minorEastAsia" w:cstheme="minorHAnsi"/>
                <w:color w:val="000000"/>
                <w:sz w:val="20"/>
                <w:szCs w:val="20"/>
              </w:rPr>
              <w:t>277</w:t>
            </w:r>
          </w:p>
        </w:tc>
        <w:tc>
          <w:tcPr>
            <w:tcW w:w="1006" w:type="dxa"/>
          </w:tcPr>
          <w:p w:rsidR="00BE2C9A" w:rsidRPr="0076197F" w:rsidRDefault="00BE2C9A" w:rsidP="00564EE1">
            <w:pPr>
              <w:rPr>
                <w:rFonts w:eastAsiaTheme="minorEastAsia" w:cstheme="minorHAnsi"/>
                <w:color w:val="000000"/>
                <w:sz w:val="20"/>
                <w:szCs w:val="20"/>
              </w:rPr>
            </w:pPr>
            <w:r>
              <w:rPr>
                <w:rFonts w:eastAsiaTheme="minorEastAsia" w:cstheme="minorHAnsi"/>
                <w:color w:val="000000"/>
                <w:sz w:val="20"/>
                <w:szCs w:val="20"/>
              </w:rPr>
              <w:t>No</w:t>
            </w:r>
          </w:p>
        </w:tc>
        <w:tc>
          <w:tcPr>
            <w:tcW w:w="100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8</w:t>
            </w:r>
          </w:p>
        </w:tc>
        <w:tc>
          <w:tcPr>
            <w:tcW w:w="960"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390</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1756</w:t>
            </w:r>
          </w:p>
        </w:tc>
      </w:tr>
      <w:tr w:rsidR="00BE2C9A" w:rsidRPr="00243D11" w:rsidTr="00564EE1">
        <w:trPr>
          <w:trHeight w:val="318"/>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Rodentia</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Sciuridae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Funisciurus pyrropus</w:t>
            </w:r>
          </w:p>
        </w:tc>
        <w:tc>
          <w:tcPr>
            <w:tcW w:w="171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Cuvier's Fire-footed Squirrel</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Least Concern</w:t>
            </w: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Diurnal</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Both</w:t>
            </w:r>
          </w:p>
        </w:tc>
        <w:tc>
          <w:tcPr>
            <w:tcW w:w="1168" w:type="dxa"/>
          </w:tcPr>
          <w:p w:rsidR="00BE2C9A" w:rsidRPr="00CD5C62" w:rsidRDefault="00BE2C9A" w:rsidP="00564EE1">
            <w:pPr>
              <w:rPr>
                <w:rFonts w:eastAsiaTheme="minorEastAsia" w:cstheme="minorHAnsi"/>
                <w:color w:val="000000"/>
                <w:sz w:val="20"/>
                <w:szCs w:val="20"/>
              </w:rPr>
            </w:pPr>
            <w:r>
              <w:rPr>
                <w:rFonts w:eastAsiaTheme="minorEastAsia" w:cstheme="minorHAnsi"/>
                <w:color w:val="000000"/>
                <w:sz w:val="20"/>
                <w:szCs w:val="20"/>
              </w:rPr>
              <w:t>243</w:t>
            </w:r>
          </w:p>
        </w:tc>
        <w:tc>
          <w:tcPr>
            <w:tcW w:w="1006" w:type="dxa"/>
          </w:tcPr>
          <w:p w:rsidR="00BE2C9A" w:rsidRPr="0076197F" w:rsidRDefault="00BE2C9A" w:rsidP="00564EE1">
            <w:pPr>
              <w:rPr>
                <w:rFonts w:eastAsiaTheme="minorEastAsia" w:cstheme="minorHAnsi"/>
                <w:color w:val="000000"/>
                <w:sz w:val="20"/>
                <w:szCs w:val="20"/>
              </w:rPr>
            </w:pPr>
            <w:r>
              <w:rPr>
                <w:rFonts w:eastAsiaTheme="minorEastAsia" w:cstheme="minorHAnsi"/>
                <w:color w:val="000000"/>
                <w:sz w:val="20"/>
                <w:szCs w:val="20"/>
              </w:rPr>
              <w:t>No</w:t>
            </w:r>
          </w:p>
        </w:tc>
        <w:tc>
          <w:tcPr>
            <w:tcW w:w="100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1</w:t>
            </w:r>
          </w:p>
        </w:tc>
        <w:tc>
          <w:tcPr>
            <w:tcW w:w="960"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736</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0</w:t>
            </w:r>
          </w:p>
        </w:tc>
      </w:tr>
      <w:tr w:rsidR="00BE2C9A" w:rsidRPr="00243D11" w:rsidTr="00564EE1">
        <w:trPr>
          <w:trHeight w:val="318"/>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Rodentia</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Sciuridae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Heliosciurus rufobrachium</w:t>
            </w:r>
          </w:p>
        </w:tc>
        <w:tc>
          <w:tcPr>
            <w:tcW w:w="171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Red-legged Sun Squirrel</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Least Concern</w:t>
            </w: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Diurnal</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Both</w:t>
            </w:r>
          </w:p>
        </w:tc>
        <w:tc>
          <w:tcPr>
            <w:tcW w:w="1168" w:type="dxa"/>
          </w:tcPr>
          <w:p w:rsidR="00BE2C9A" w:rsidRPr="00CD5C62" w:rsidRDefault="00BE2C9A" w:rsidP="00564EE1">
            <w:pPr>
              <w:rPr>
                <w:rFonts w:eastAsiaTheme="minorEastAsia" w:cstheme="minorHAnsi"/>
                <w:color w:val="000000"/>
                <w:sz w:val="20"/>
                <w:szCs w:val="20"/>
              </w:rPr>
            </w:pPr>
            <w:r>
              <w:rPr>
                <w:rFonts w:eastAsiaTheme="minorEastAsia" w:cstheme="minorHAnsi"/>
                <w:color w:val="000000"/>
                <w:sz w:val="20"/>
                <w:szCs w:val="20"/>
              </w:rPr>
              <w:t>333</w:t>
            </w:r>
          </w:p>
        </w:tc>
        <w:tc>
          <w:tcPr>
            <w:tcW w:w="1006" w:type="dxa"/>
          </w:tcPr>
          <w:p w:rsidR="00BE2C9A" w:rsidRPr="0076197F" w:rsidRDefault="00BE2C9A" w:rsidP="00564EE1">
            <w:pPr>
              <w:rPr>
                <w:rFonts w:eastAsiaTheme="minorEastAsia" w:cstheme="minorHAnsi"/>
                <w:color w:val="000000"/>
                <w:sz w:val="20"/>
                <w:szCs w:val="20"/>
              </w:rPr>
            </w:pPr>
            <w:r>
              <w:rPr>
                <w:rFonts w:eastAsiaTheme="minorEastAsia" w:cstheme="minorHAnsi"/>
                <w:color w:val="000000"/>
                <w:sz w:val="20"/>
                <w:szCs w:val="20"/>
              </w:rPr>
              <w:t>No</w:t>
            </w:r>
          </w:p>
        </w:tc>
        <w:tc>
          <w:tcPr>
            <w:tcW w:w="100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0</w:t>
            </w:r>
          </w:p>
        </w:tc>
        <w:tc>
          <w:tcPr>
            <w:tcW w:w="960"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0</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32</w:t>
            </w:r>
          </w:p>
        </w:tc>
      </w:tr>
      <w:tr w:rsidR="00BE2C9A" w:rsidRPr="00243D11" w:rsidTr="00564EE1">
        <w:trPr>
          <w:trHeight w:val="318"/>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Rodentia</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Sciuridae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Heliosciurus ruwenzorii</w:t>
            </w:r>
          </w:p>
        </w:tc>
        <w:tc>
          <w:tcPr>
            <w:tcW w:w="171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Montane Sun Squirrel</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Least Concern</w:t>
            </w: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Diurnal</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Both</w:t>
            </w:r>
          </w:p>
        </w:tc>
        <w:tc>
          <w:tcPr>
            <w:tcW w:w="1168" w:type="dxa"/>
          </w:tcPr>
          <w:p w:rsidR="00BE2C9A" w:rsidRPr="00CD5C62" w:rsidRDefault="00BE2C9A" w:rsidP="00564EE1">
            <w:pPr>
              <w:rPr>
                <w:rFonts w:eastAsiaTheme="minorEastAsia" w:cstheme="minorHAnsi"/>
                <w:color w:val="000000"/>
                <w:sz w:val="20"/>
                <w:szCs w:val="20"/>
              </w:rPr>
            </w:pPr>
            <w:r>
              <w:rPr>
                <w:rFonts w:eastAsiaTheme="minorEastAsia" w:cstheme="minorHAnsi"/>
                <w:color w:val="000000"/>
                <w:sz w:val="20"/>
                <w:szCs w:val="20"/>
              </w:rPr>
              <w:t>291</w:t>
            </w:r>
          </w:p>
        </w:tc>
        <w:tc>
          <w:tcPr>
            <w:tcW w:w="1006" w:type="dxa"/>
          </w:tcPr>
          <w:p w:rsidR="00BE2C9A" w:rsidRPr="0076197F" w:rsidRDefault="00BE2C9A" w:rsidP="00564EE1">
            <w:pPr>
              <w:rPr>
                <w:rFonts w:eastAsiaTheme="minorEastAsia" w:cstheme="minorHAnsi"/>
                <w:color w:val="000000"/>
                <w:sz w:val="20"/>
                <w:szCs w:val="20"/>
              </w:rPr>
            </w:pPr>
            <w:r>
              <w:rPr>
                <w:rFonts w:eastAsiaTheme="minorEastAsia" w:cstheme="minorHAnsi"/>
                <w:color w:val="000000"/>
                <w:sz w:val="20"/>
                <w:szCs w:val="20"/>
              </w:rPr>
              <w:t>No</w:t>
            </w:r>
          </w:p>
        </w:tc>
        <w:tc>
          <w:tcPr>
            <w:tcW w:w="100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8</w:t>
            </w:r>
          </w:p>
        </w:tc>
        <w:tc>
          <w:tcPr>
            <w:tcW w:w="960"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6</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544</w:t>
            </w:r>
          </w:p>
        </w:tc>
      </w:tr>
      <w:tr w:rsidR="00BE2C9A" w:rsidRPr="00243D11" w:rsidTr="00564EE1">
        <w:trPr>
          <w:trHeight w:val="318"/>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Rodentia</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Sciuridae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Paraxerus alexandri</w:t>
            </w:r>
          </w:p>
        </w:tc>
        <w:tc>
          <w:tcPr>
            <w:tcW w:w="171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Alexander's Squirrel</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Least Concern</w:t>
            </w: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Diurnal</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Both</w:t>
            </w:r>
          </w:p>
        </w:tc>
        <w:tc>
          <w:tcPr>
            <w:tcW w:w="1168" w:type="dxa"/>
          </w:tcPr>
          <w:p w:rsidR="00BE2C9A" w:rsidRPr="00CD5C62" w:rsidRDefault="00BE2C9A" w:rsidP="00564EE1">
            <w:pPr>
              <w:rPr>
                <w:rFonts w:eastAsiaTheme="minorEastAsia" w:cstheme="minorHAnsi"/>
                <w:color w:val="000000"/>
                <w:sz w:val="20"/>
                <w:szCs w:val="20"/>
              </w:rPr>
            </w:pPr>
            <w:r>
              <w:rPr>
                <w:rFonts w:eastAsiaTheme="minorEastAsia" w:cstheme="minorHAnsi"/>
                <w:color w:val="000000"/>
                <w:sz w:val="20"/>
                <w:szCs w:val="20"/>
              </w:rPr>
              <w:t>70</w:t>
            </w:r>
          </w:p>
        </w:tc>
        <w:tc>
          <w:tcPr>
            <w:tcW w:w="1006" w:type="dxa"/>
          </w:tcPr>
          <w:p w:rsidR="00BE2C9A" w:rsidRPr="0076197F" w:rsidRDefault="00BE2C9A" w:rsidP="00564EE1">
            <w:pPr>
              <w:rPr>
                <w:rFonts w:eastAsiaTheme="minorEastAsia" w:cstheme="minorHAnsi"/>
                <w:color w:val="000000"/>
                <w:sz w:val="20"/>
                <w:szCs w:val="20"/>
              </w:rPr>
            </w:pPr>
            <w:r>
              <w:rPr>
                <w:rFonts w:eastAsiaTheme="minorEastAsia" w:cstheme="minorHAnsi"/>
                <w:color w:val="000000"/>
                <w:sz w:val="20"/>
                <w:szCs w:val="20"/>
              </w:rPr>
              <w:t>No</w:t>
            </w:r>
          </w:p>
        </w:tc>
        <w:tc>
          <w:tcPr>
            <w:tcW w:w="100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10</w:t>
            </w:r>
          </w:p>
        </w:tc>
        <w:tc>
          <w:tcPr>
            <w:tcW w:w="960"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0</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0</w:t>
            </w:r>
          </w:p>
        </w:tc>
      </w:tr>
      <w:tr w:rsidR="00BE2C9A" w:rsidRPr="00243D11" w:rsidTr="00564EE1">
        <w:trPr>
          <w:trHeight w:val="318"/>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Rodentia</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Sciuridae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Paraxerus boehmi</w:t>
            </w:r>
          </w:p>
        </w:tc>
        <w:tc>
          <w:tcPr>
            <w:tcW w:w="171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Boehm's Squirrel</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Least Concern</w:t>
            </w: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Diurnal</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Both</w:t>
            </w:r>
          </w:p>
        </w:tc>
        <w:tc>
          <w:tcPr>
            <w:tcW w:w="1168" w:type="dxa"/>
          </w:tcPr>
          <w:p w:rsidR="00BE2C9A" w:rsidRPr="00CD5C62" w:rsidRDefault="00BE2C9A" w:rsidP="00564EE1">
            <w:pPr>
              <w:rPr>
                <w:rFonts w:eastAsiaTheme="minorEastAsia" w:cstheme="minorHAnsi"/>
                <w:color w:val="000000"/>
                <w:sz w:val="20"/>
                <w:szCs w:val="20"/>
              </w:rPr>
            </w:pPr>
            <w:r>
              <w:rPr>
                <w:rFonts w:eastAsiaTheme="minorEastAsia" w:cstheme="minorHAnsi"/>
                <w:color w:val="000000"/>
                <w:sz w:val="20"/>
                <w:szCs w:val="20"/>
              </w:rPr>
              <w:t>51</w:t>
            </w:r>
          </w:p>
        </w:tc>
        <w:tc>
          <w:tcPr>
            <w:tcW w:w="1006" w:type="dxa"/>
          </w:tcPr>
          <w:p w:rsidR="00BE2C9A" w:rsidRPr="0076197F" w:rsidRDefault="00BE2C9A" w:rsidP="00564EE1">
            <w:pPr>
              <w:rPr>
                <w:rFonts w:eastAsiaTheme="minorEastAsia" w:cstheme="minorHAnsi"/>
                <w:color w:val="000000"/>
                <w:sz w:val="20"/>
                <w:szCs w:val="20"/>
              </w:rPr>
            </w:pPr>
            <w:r>
              <w:rPr>
                <w:rFonts w:eastAsiaTheme="minorEastAsia" w:cstheme="minorHAnsi"/>
                <w:color w:val="000000"/>
                <w:sz w:val="20"/>
                <w:szCs w:val="20"/>
              </w:rPr>
              <w:t>No</w:t>
            </w:r>
          </w:p>
        </w:tc>
        <w:tc>
          <w:tcPr>
            <w:tcW w:w="100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17</w:t>
            </w:r>
          </w:p>
        </w:tc>
        <w:tc>
          <w:tcPr>
            <w:tcW w:w="960"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0</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161</w:t>
            </w:r>
          </w:p>
        </w:tc>
      </w:tr>
      <w:tr w:rsidR="00BE2C9A" w:rsidRPr="00243D11" w:rsidTr="00564EE1">
        <w:trPr>
          <w:trHeight w:val="318"/>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Rodentia</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Sciuridae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Protoxerus stangeri</w:t>
            </w:r>
          </w:p>
        </w:tc>
        <w:tc>
          <w:tcPr>
            <w:tcW w:w="171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African Giant Squirrel</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Least Concern</w:t>
            </w: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Diurnal</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Both</w:t>
            </w:r>
          </w:p>
        </w:tc>
        <w:tc>
          <w:tcPr>
            <w:tcW w:w="1168" w:type="dxa"/>
          </w:tcPr>
          <w:p w:rsidR="00BE2C9A" w:rsidRPr="00CD5C62" w:rsidRDefault="00BE2C9A" w:rsidP="00564EE1">
            <w:pPr>
              <w:rPr>
                <w:rFonts w:eastAsiaTheme="minorEastAsia" w:cstheme="minorHAnsi"/>
                <w:color w:val="000000"/>
                <w:sz w:val="20"/>
                <w:szCs w:val="20"/>
              </w:rPr>
            </w:pPr>
            <w:r>
              <w:rPr>
                <w:rFonts w:eastAsiaTheme="minorEastAsia" w:cstheme="minorHAnsi"/>
                <w:color w:val="000000"/>
                <w:sz w:val="20"/>
                <w:szCs w:val="20"/>
              </w:rPr>
              <w:t>630</w:t>
            </w:r>
          </w:p>
        </w:tc>
        <w:tc>
          <w:tcPr>
            <w:tcW w:w="1006" w:type="dxa"/>
          </w:tcPr>
          <w:p w:rsidR="00BE2C9A" w:rsidRPr="0076197F" w:rsidRDefault="00BE2C9A" w:rsidP="00564EE1">
            <w:pPr>
              <w:rPr>
                <w:rFonts w:eastAsiaTheme="minorEastAsia" w:cstheme="minorHAnsi"/>
                <w:color w:val="000000"/>
                <w:sz w:val="20"/>
                <w:szCs w:val="20"/>
              </w:rPr>
            </w:pPr>
            <w:r>
              <w:rPr>
                <w:rFonts w:eastAsiaTheme="minorEastAsia" w:cstheme="minorHAnsi"/>
                <w:color w:val="000000"/>
                <w:sz w:val="20"/>
                <w:szCs w:val="20"/>
              </w:rPr>
              <w:t>No</w:t>
            </w:r>
          </w:p>
        </w:tc>
        <w:tc>
          <w:tcPr>
            <w:tcW w:w="100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0</w:t>
            </w:r>
          </w:p>
        </w:tc>
        <w:tc>
          <w:tcPr>
            <w:tcW w:w="960"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62</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458</w:t>
            </w:r>
          </w:p>
        </w:tc>
      </w:tr>
      <w:tr w:rsidR="00BE2C9A" w:rsidRPr="00243D11" w:rsidTr="00564EE1">
        <w:trPr>
          <w:trHeight w:val="624"/>
        </w:trPr>
        <w:tc>
          <w:tcPr>
            <w:tcW w:w="1529"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Rodentia</w:t>
            </w:r>
          </w:p>
        </w:tc>
        <w:tc>
          <w:tcPr>
            <w:tcW w:w="1536"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Thryonomyidae</w:t>
            </w:r>
          </w:p>
        </w:tc>
        <w:tc>
          <w:tcPr>
            <w:tcW w:w="1706" w:type="dxa"/>
            <w:noWrap/>
            <w:hideMark/>
          </w:tcPr>
          <w:p w:rsidR="00BE2C9A" w:rsidRPr="0076197F" w:rsidRDefault="00BE2C9A" w:rsidP="00564EE1">
            <w:pPr>
              <w:rPr>
                <w:rFonts w:eastAsia="Times New Roman" w:cstheme="minorHAnsi"/>
                <w:i/>
                <w:iCs/>
                <w:color w:val="000000"/>
                <w:sz w:val="20"/>
                <w:szCs w:val="20"/>
              </w:rPr>
            </w:pPr>
            <w:r w:rsidRPr="0076197F">
              <w:rPr>
                <w:rFonts w:eastAsiaTheme="minorEastAsia" w:cstheme="minorHAnsi"/>
                <w:i/>
                <w:iCs/>
                <w:color w:val="000000"/>
                <w:sz w:val="20"/>
                <w:szCs w:val="20"/>
              </w:rPr>
              <w:t>Thryonomys swinderianus</w:t>
            </w:r>
          </w:p>
        </w:tc>
        <w:tc>
          <w:tcPr>
            <w:tcW w:w="171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Greater Cane Rat</w:t>
            </w:r>
          </w:p>
        </w:tc>
        <w:tc>
          <w:tcPr>
            <w:tcW w:w="1193" w:type="dxa"/>
          </w:tcPr>
          <w:p w:rsidR="00BE2C9A" w:rsidRPr="0076197F" w:rsidRDefault="00BE2C9A" w:rsidP="00564EE1">
            <w:pPr>
              <w:rPr>
                <w:rFonts w:eastAsiaTheme="minorEastAsia" w:cstheme="minorHAnsi"/>
                <w:color w:val="000000"/>
                <w:sz w:val="20"/>
                <w:szCs w:val="20"/>
              </w:rPr>
            </w:pPr>
            <w:r w:rsidRPr="0076197F">
              <w:rPr>
                <w:rFonts w:eastAsiaTheme="minorEastAsia" w:cstheme="minorHAnsi"/>
                <w:color w:val="000000"/>
                <w:sz w:val="20"/>
                <w:szCs w:val="20"/>
              </w:rPr>
              <w:t>Least Concern</w:t>
            </w:r>
          </w:p>
        </w:tc>
        <w:tc>
          <w:tcPr>
            <w:tcW w:w="1056"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Nocturnal</w:t>
            </w:r>
          </w:p>
        </w:tc>
        <w:tc>
          <w:tcPr>
            <w:tcW w:w="1170" w:type="dxa"/>
            <w:noWrap/>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Terrestrial</w:t>
            </w:r>
          </w:p>
        </w:tc>
        <w:tc>
          <w:tcPr>
            <w:tcW w:w="1168" w:type="dxa"/>
          </w:tcPr>
          <w:p w:rsidR="00BE2C9A" w:rsidRPr="00CD5C62" w:rsidRDefault="00BE2C9A" w:rsidP="00564EE1">
            <w:pPr>
              <w:rPr>
                <w:rFonts w:eastAsia="Times New Roman" w:cstheme="minorHAnsi"/>
                <w:color w:val="000000"/>
                <w:sz w:val="20"/>
                <w:szCs w:val="20"/>
              </w:rPr>
            </w:pPr>
            <w:r>
              <w:rPr>
                <w:rFonts w:eastAsia="Times New Roman" w:cstheme="minorHAnsi"/>
                <w:color w:val="000000"/>
                <w:sz w:val="20"/>
                <w:szCs w:val="20"/>
              </w:rPr>
              <w:t>3750</w:t>
            </w:r>
          </w:p>
        </w:tc>
        <w:tc>
          <w:tcPr>
            <w:tcW w:w="1006" w:type="dxa"/>
          </w:tcPr>
          <w:p w:rsidR="00BE2C9A" w:rsidRPr="0076197F" w:rsidRDefault="00BE2C9A" w:rsidP="00564EE1">
            <w:pPr>
              <w:rPr>
                <w:rFonts w:eastAsia="Times New Roman" w:cstheme="minorHAnsi"/>
                <w:color w:val="000000"/>
                <w:sz w:val="20"/>
                <w:szCs w:val="20"/>
              </w:rPr>
            </w:pPr>
            <w:r>
              <w:rPr>
                <w:rFonts w:eastAsia="Times New Roman" w:cstheme="minorHAnsi"/>
                <w:color w:val="000000"/>
                <w:sz w:val="20"/>
                <w:szCs w:val="20"/>
              </w:rPr>
              <w:t>No</w:t>
            </w:r>
          </w:p>
        </w:tc>
        <w:tc>
          <w:tcPr>
            <w:tcW w:w="1006" w:type="dxa"/>
            <w:hideMark/>
          </w:tcPr>
          <w:p w:rsidR="00BE2C9A" w:rsidRPr="0076197F" w:rsidRDefault="00BE2C9A" w:rsidP="00564EE1">
            <w:pPr>
              <w:rPr>
                <w:rFonts w:eastAsia="Times New Roman" w:cstheme="minorHAnsi"/>
                <w:color w:val="000000"/>
                <w:sz w:val="20"/>
                <w:szCs w:val="20"/>
              </w:rPr>
            </w:pPr>
            <w:r w:rsidRPr="0076197F">
              <w:rPr>
                <w:rFonts w:eastAsia="Times New Roman" w:cstheme="minorHAnsi"/>
                <w:color w:val="000000"/>
                <w:sz w:val="20"/>
                <w:szCs w:val="20"/>
              </w:rPr>
              <w:t>X</w:t>
            </w:r>
          </w:p>
        </w:tc>
        <w:tc>
          <w:tcPr>
            <w:tcW w:w="960" w:type="dxa"/>
            <w:hideMark/>
          </w:tcPr>
          <w:p w:rsidR="00BE2C9A" w:rsidRPr="0076197F" w:rsidRDefault="00BE2C9A" w:rsidP="00564EE1">
            <w:pPr>
              <w:rPr>
                <w:rFonts w:eastAsia="Times New Roman" w:cstheme="minorHAnsi"/>
                <w:color w:val="000000"/>
                <w:sz w:val="20"/>
                <w:szCs w:val="20"/>
              </w:rPr>
            </w:pPr>
            <w:r w:rsidRPr="0076197F">
              <w:rPr>
                <w:rFonts w:eastAsiaTheme="minorEastAsia" w:cstheme="minorHAnsi"/>
                <w:color w:val="000000"/>
                <w:sz w:val="20"/>
                <w:szCs w:val="20"/>
              </w:rPr>
              <w:t>2</w:t>
            </w:r>
          </w:p>
        </w:tc>
        <w:tc>
          <w:tcPr>
            <w:tcW w:w="975" w:type="dxa"/>
            <w:hideMark/>
          </w:tcPr>
          <w:p w:rsidR="00BE2C9A" w:rsidRPr="0076197F" w:rsidRDefault="00BE2C9A" w:rsidP="00564EE1">
            <w:pPr>
              <w:rPr>
                <w:rFonts w:eastAsia="Times New Roman" w:cstheme="minorHAnsi"/>
                <w:color w:val="000000"/>
                <w:sz w:val="20"/>
                <w:szCs w:val="20"/>
              </w:rPr>
            </w:pPr>
            <w:r w:rsidRPr="0076197F">
              <w:rPr>
                <w:rFonts w:eastAsia="Times New Roman" w:cstheme="minorHAnsi"/>
                <w:color w:val="000000"/>
                <w:sz w:val="20"/>
                <w:szCs w:val="20"/>
              </w:rPr>
              <w:t>X</w:t>
            </w:r>
          </w:p>
        </w:tc>
      </w:tr>
    </w:tbl>
    <w:p w:rsidR="00BE2C9A" w:rsidRDefault="00BE2C9A" w:rsidP="00BE2C9A">
      <w:pPr>
        <w:spacing w:after="0"/>
        <w:rPr>
          <w:b/>
        </w:rPr>
      </w:pPr>
    </w:p>
    <w:p w:rsidR="00BE2C9A" w:rsidRDefault="00BE2C9A" w:rsidP="00BE2C9A">
      <w:pPr>
        <w:spacing w:after="0"/>
        <w:rPr>
          <w:b/>
        </w:rPr>
      </w:pPr>
    </w:p>
    <w:p w:rsidR="00BE2C9A" w:rsidRDefault="00BE2C9A" w:rsidP="00BE2C9A">
      <w:pPr>
        <w:rPr>
          <w:b/>
        </w:rPr>
      </w:pPr>
      <w:r>
        <w:rPr>
          <w:b/>
        </w:rPr>
        <w:br w:type="page"/>
      </w:r>
    </w:p>
    <w:p w:rsidR="00BE2C9A" w:rsidRDefault="00BE2C9A" w:rsidP="00BE2C9A">
      <w:pPr>
        <w:spacing w:after="0"/>
        <w:rPr>
          <w:b/>
        </w:rPr>
      </w:pPr>
      <w:r>
        <w:rPr>
          <w:b/>
        </w:rPr>
        <w:lastRenderedPageBreak/>
        <w:t>Supplementary Material 2</w:t>
      </w:r>
    </w:p>
    <w:p w:rsidR="00BE2C9A" w:rsidRDefault="00BE2C9A" w:rsidP="00BE2C9A">
      <w:pPr>
        <w:spacing w:after="0"/>
        <w:rPr>
          <w:b/>
        </w:rPr>
      </w:pPr>
    </w:p>
    <w:p w:rsidR="00BE2C9A" w:rsidRDefault="00BE2C9A" w:rsidP="00BE2C9A">
      <w:pPr>
        <w:spacing w:after="0"/>
        <w:rPr>
          <w:rFonts w:eastAsiaTheme="minorEastAsia"/>
          <w:bCs/>
        </w:rPr>
      </w:pPr>
      <w:r>
        <w:rPr>
          <w:bCs/>
        </w:rPr>
        <w:t xml:space="preserve">Full Model selection table for single-season occupancy models with multi-species data using data from all three field methods combined. Model, Akaike information criterion (AIC) score, negative log likelihood (neg2ll), number of parameters (npar), </w:t>
      </w:r>
      <m:oMath>
        <m:r>
          <w:rPr>
            <w:rFonts w:ascii="Cambria Math" w:hAnsi="Cambria Math"/>
          </w:rPr>
          <m:t>∆</m:t>
        </m:r>
      </m:oMath>
      <w:r>
        <w:rPr>
          <w:rFonts w:eastAsiaTheme="minorEastAsia"/>
          <w:bCs/>
        </w:rPr>
        <w:t xml:space="preserve">AIC (change in AIC between the given model and the top model), and model weight are given. Covariates on occupancy (psi) include maxelev (maximum elevation), access (distance to nearest access point), minelev (minimum elevation), and trail (distance to nearest tourist trail). Covariates on detection (p) include mass (average adult body mass), group (0 for group-living, 1 for solitary/lives in pairs), and cat (category based on activity period and location; NA (nocturnal and arboreal), NT (nocturnal and terrestrial), DT (diurnal and terrestrial), DA (diurnal and arboreal), DB (diurnal and both terrestrial and arboreal), NB (nocturnal and both terrestrial and arboreal). </w:t>
      </w:r>
    </w:p>
    <w:p w:rsidR="00BE2C9A" w:rsidRDefault="00BE2C9A" w:rsidP="00BE2C9A">
      <w:pPr>
        <w:spacing w:after="0"/>
        <w:rPr>
          <w:rFonts w:eastAsiaTheme="minorEastAsia"/>
          <w:bCs/>
        </w:rPr>
      </w:pPr>
    </w:p>
    <w:tbl>
      <w:tblPr>
        <w:tblW w:w="8552" w:type="dxa"/>
        <w:tblBorders>
          <w:top w:val="single" w:sz="4" w:space="0" w:color="auto"/>
        </w:tblBorders>
        <w:tblLook w:val="04A0" w:firstRow="1" w:lastRow="0" w:firstColumn="1" w:lastColumn="0" w:noHBand="0" w:noVBand="1"/>
      </w:tblPr>
      <w:tblGrid>
        <w:gridCol w:w="3330"/>
        <w:gridCol w:w="1164"/>
        <w:gridCol w:w="1164"/>
        <w:gridCol w:w="822"/>
        <w:gridCol w:w="1000"/>
        <w:gridCol w:w="1072"/>
      </w:tblGrid>
      <w:tr w:rsidR="00BE2C9A" w:rsidRPr="005E6B48" w:rsidTr="00564EE1">
        <w:trPr>
          <w:trHeight w:val="288"/>
        </w:trPr>
        <w:tc>
          <w:tcPr>
            <w:tcW w:w="3330" w:type="dxa"/>
            <w:tcBorders>
              <w:top w:val="single" w:sz="4" w:space="0" w:color="auto"/>
              <w:bottom w:val="single" w:sz="4" w:space="0" w:color="auto"/>
            </w:tcBorders>
            <w:shd w:val="clear" w:color="auto" w:fill="auto"/>
            <w:noWrap/>
            <w:vAlign w:val="bottom"/>
            <w:hideMark/>
          </w:tcPr>
          <w:p w:rsidR="00BE2C9A" w:rsidRPr="00815893" w:rsidRDefault="00BE2C9A" w:rsidP="00564EE1">
            <w:pPr>
              <w:spacing w:after="0" w:line="240" w:lineRule="auto"/>
              <w:rPr>
                <w:rFonts w:ascii="Calibri" w:eastAsia="Times New Roman" w:hAnsi="Calibri" w:cs="Calibri"/>
                <w:b/>
                <w:bCs/>
                <w:color w:val="000000"/>
              </w:rPr>
            </w:pPr>
            <w:r w:rsidRPr="00815893">
              <w:rPr>
                <w:rFonts w:ascii="Calibri" w:eastAsia="Times New Roman" w:hAnsi="Calibri" w:cs="Calibri"/>
                <w:b/>
                <w:bCs/>
                <w:color w:val="000000"/>
              </w:rPr>
              <w:t>Model</w:t>
            </w:r>
          </w:p>
        </w:tc>
        <w:tc>
          <w:tcPr>
            <w:tcW w:w="1164" w:type="dxa"/>
            <w:tcBorders>
              <w:top w:val="single" w:sz="4" w:space="0" w:color="auto"/>
              <w:bottom w:val="single" w:sz="4" w:space="0" w:color="auto"/>
            </w:tcBorders>
            <w:shd w:val="clear" w:color="auto" w:fill="auto"/>
            <w:noWrap/>
            <w:vAlign w:val="bottom"/>
            <w:hideMark/>
          </w:tcPr>
          <w:p w:rsidR="00BE2C9A" w:rsidRPr="00815893" w:rsidRDefault="00BE2C9A" w:rsidP="00564EE1">
            <w:pPr>
              <w:spacing w:after="0" w:line="240" w:lineRule="auto"/>
              <w:jc w:val="center"/>
              <w:rPr>
                <w:rFonts w:ascii="Calibri" w:eastAsia="Times New Roman" w:hAnsi="Calibri" w:cs="Calibri"/>
                <w:b/>
                <w:bCs/>
                <w:color w:val="000000"/>
              </w:rPr>
            </w:pPr>
            <w:r w:rsidRPr="00815893">
              <w:rPr>
                <w:rFonts w:ascii="Calibri" w:eastAsia="Times New Roman" w:hAnsi="Calibri" w:cs="Calibri"/>
                <w:b/>
                <w:bCs/>
                <w:color w:val="000000"/>
              </w:rPr>
              <w:t>AIC</w:t>
            </w:r>
          </w:p>
        </w:tc>
        <w:tc>
          <w:tcPr>
            <w:tcW w:w="1164" w:type="dxa"/>
            <w:tcBorders>
              <w:top w:val="single" w:sz="4" w:space="0" w:color="auto"/>
              <w:bottom w:val="single" w:sz="4" w:space="0" w:color="auto"/>
            </w:tcBorders>
            <w:shd w:val="clear" w:color="auto" w:fill="auto"/>
            <w:noWrap/>
            <w:vAlign w:val="bottom"/>
            <w:hideMark/>
          </w:tcPr>
          <w:p w:rsidR="00BE2C9A" w:rsidRPr="00815893" w:rsidRDefault="00BE2C9A" w:rsidP="00564EE1">
            <w:pPr>
              <w:spacing w:after="0" w:line="240" w:lineRule="auto"/>
              <w:jc w:val="center"/>
              <w:rPr>
                <w:rFonts w:ascii="Calibri" w:eastAsia="Times New Roman" w:hAnsi="Calibri" w:cs="Calibri"/>
                <w:b/>
                <w:bCs/>
                <w:color w:val="000000"/>
              </w:rPr>
            </w:pPr>
            <w:r w:rsidRPr="00815893">
              <w:rPr>
                <w:rFonts w:ascii="Calibri" w:eastAsia="Times New Roman" w:hAnsi="Calibri" w:cs="Calibri"/>
                <w:b/>
                <w:bCs/>
                <w:color w:val="000000"/>
              </w:rPr>
              <w:t>neg2ll</w:t>
            </w:r>
          </w:p>
        </w:tc>
        <w:tc>
          <w:tcPr>
            <w:tcW w:w="822" w:type="dxa"/>
            <w:tcBorders>
              <w:top w:val="single" w:sz="4" w:space="0" w:color="auto"/>
              <w:bottom w:val="single" w:sz="4" w:space="0" w:color="auto"/>
            </w:tcBorders>
            <w:shd w:val="clear" w:color="auto" w:fill="auto"/>
            <w:noWrap/>
            <w:vAlign w:val="bottom"/>
            <w:hideMark/>
          </w:tcPr>
          <w:p w:rsidR="00BE2C9A" w:rsidRPr="00815893" w:rsidRDefault="00BE2C9A" w:rsidP="00564EE1">
            <w:pPr>
              <w:spacing w:after="0" w:line="240" w:lineRule="auto"/>
              <w:jc w:val="center"/>
              <w:rPr>
                <w:rFonts w:ascii="Calibri" w:eastAsia="Times New Roman" w:hAnsi="Calibri" w:cs="Calibri"/>
                <w:b/>
                <w:bCs/>
                <w:color w:val="000000"/>
              </w:rPr>
            </w:pPr>
            <w:r w:rsidRPr="00815893">
              <w:rPr>
                <w:rFonts w:ascii="Calibri" w:eastAsia="Times New Roman" w:hAnsi="Calibri" w:cs="Calibri"/>
                <w:b/>
                <w:bCs/>
                <w:color w:val="000000"/>
              </w:rPr>
              <w:t>npar</w:t>
            </w:r>
          </w:p>
        </w:tc>
        <w:tc>
          <w:tcPr>
            <w:tcW w:w="1000" w:type="dxa"/>
            <w:tcBorders>
              <w:top w:val="single" w:sz="4" w:space="0" w:color="auto"/>
              <w:bottom w:val="single" w:sz="4" w:space="0" w:color="auto"/>
            </w:tcBorders>
            <w:shd w:val="clear" w:color="auto" w:fill="auto"/>
            <w:noWrap/>
            <w:vAlign w:val="bottom"/>
            <w:hideMark/>
          </w:tcPr>
          <w:p w:rsidR="00BE2C9A" w:rsidRPr="00815893" w:rsidRDefault="00BE2C9A" w:rsidP="00564EE1">
            <w:pPr>
              <w:spacing w:after="0" w:line="240" w:lineRule="auto"/>
              <w:jc w:val="center"/>
              <w:rPr>
                <w:rFonts w:ascii="Calibri" w:eastAsia="Times New Roman" w:hAnsi="Calibri" w:cs="Calibri"/>
                <w:b/>
                <w:bCs/>
                <w:color w:val="000000"/>
              </w:rPr>
            </w:pPr>
            <w:r w:rsidRPr="00815893">
              <w:rPr>
                <w:rFonts w:ascii="Calibri" w:eastAsia="Times New Roman" w:hAnsi="Calibri" w:cs="Calibri"/>
                <w:b/>
                <w:bCs/>
                <w:color w:val="000000"/>
              </w:rPr>
              <w:t>DAIC</w:t>
            </w:r>
          </w:p>
        </w:tc>
        <w:tc>
          <w:tcPr>
            <w:tcW w:w="1072" w:type="dxa"/>
            <w:tcBorders>
              <w:top w:val="single" w:sz="4" w:space="0" w:color="auto"/>
              <w:bottom w:val="single" w:sz="4" w:space="0" w:color="auto"/>
            </w:tcBorders>
            <w:shd w:val="clear" w:color="auto" w:fill="auto"/>
            <w:noWrap/>
            <w:vAlign w:val="bottom"/>
            <w:hideMark/>
          </w:tcPr>
          <w:p w:rsidR="00BE2C9A" w:rsidRPr="00815893" w:rsidRDefault="00BE2C9A" w:rsidP="00564EE1">
            <w:pPr>
              <w:spacing w:after="0" w:line="240" w:lineRule="auto"/>
              <w:jc w:val="center"/>
              <w:rPr>
                <w:rFonts w:ascii="Calibri" w:eastAsia="Times New Roman" w:hAnsi="Calibri" w:cs="Calibri"/>
                <w:b/>
                <w:bCs/>
                <w:color w:val="000000"/>
              </w:rPr>
            </w:pPr>
            <w:r w:rsidRPr="00815893">
              <w:rPr>
                <w:rFonts w:ascii="Calibri" w:eastAsia="Times New Roman" w:hAnsi="Calibri" w:cs="Calibri"/>
                <w:b/>
                <w:bCs/>
                <w:color w:val="000000"/>
              </w:rPr>
              <w:t>w</w:t>
            </w:r>
            <w:r>
              <w:rPr>
                <w:rFonts w:ascii="Calibri" w:eastAsia="Times New Roman" w:hAnsi="Calibri" w:cs="Calibri"/>
                <w:b/>
                <w:bCs/>
                <w:color w:val="000000"/>
              </w:rPr>
              <w:t>eight</w:t>
            </w:r>
          </w:p>
        </w:tc>
      </w:tr>
      <w:tr w:rsidR="00BE2C9A" w:rsidRPr="005E6B48" w:rsidTr="00564EE1">
        <w:trPr>
          <w:trHeight w:val="288"/>
        </w:trPr>
        <w:tc>
          <w:tcPr>
            <w:tcW w:w="3330" w:type="dxa"/>
            <w:tcBorders>
              <w:top w:val="single" w:sz="4" w:space="0" w:color="auto"/>
            </w:tcBorders>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 xml:space="preserve">psi()p(mass </w:t>
            </w:r>
            <w:r>
              <w:rPr>
                <w:rFonts w:ascii="Calibri" w:eastAsia="Times New Roman" w:hAnsi="Calibri" w:cs="Calibri"/>
                <w:color w:val="000000"/>
              </w:rPr>
              <w:t>+</w:t>
            </w:r>
            <w:r w:rsidRPr="005E6B48">
              <w:rPr>
                <w:rFonts w:ascii="Calibri" w:eastAsia="Times New Roman" w:hAnsi="Calibri" w:cs="Calibri"/>
                <w:color w:val="000000"/>
              </w:rPr>
              <w:t xml:space="preserve"> group)</w:t>
            </w:r>
          </w:p>
        </w:tc>
        <w:tc>
          <w:tcPr>
            <w:tcW w:w="1164" w:type="dxa"/>
            <w:tcBorders>
              <w:top w:val="single" w:sz="4" w:space="0" w:color="auto"/>
            </w:tcBorders>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1272.1077</w:t>
            </w:r>
          </w:p>
        </w:tc>
        <w:tc>
          <w:tcPr>
            <w:tcW w:w="1164" w:type="dxa"/>
            <w:tcBorders>
              <w:top w:val="single" w:sz="4" w:space="0" w:color="auto"/>
            </w:tcBorders>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1264.1077</w:t>
            </w:r>
          </w:p>
        </w:tc>
        <w:tc>
          <w:tcPr>
            <w:tcW w:w="822" w:type="dxa"/>
            <w:tcBorders>
              <w:top w:val="single" w:sz="4" w:space="0" w:color="auto"/>
            </w:tcBorders>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4</w:t>
            </w:r>
          </w:p>
        </w:tc>
        <w:tc>
          <w:tcPr>
            <w:tcW w:w="1000" w:type="dxa"/>
            <w:tcBorders>
              <w:top w:val="single" w:sz="4" w:space="0" w:color="auto"/>
            </w:tcBorders>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w:t>
            </w:r>
          </w:p>
        </w:tc>
        <w:tc>
          <w:tcPr>
            <w:tcW w:w="1072" w:type="dxa"/>
            <w:tcBorders>
              <w:top w:val="single" w:sz="4" w:space="0" w:color="auto"/>
            </w:tcBorders>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0.1383</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 xml:space="preserve">psi()p(mass </w:t>
            </w:r>
            <w:r>
              <w:rPr>
                <w:rFonts w:ascii="Calibri" w:eastAsia="Times New Roman" w:hAnsi="Calibri" w:cs="Calibri"/>
                <w:color w:val="000000"/>
              </w:rPr>
              <w:t>+</w:t>
            </w:r>
            <w:r w:rsidRPr="005E6B48">
              <w:rPr>
                <w:rFonts w:ascii="Calibri" w:eastAsia="Times New Roman" w:hAnsi="Calibri" w:cs="Calibri"/>
                <w:color w:val="000000"/>
              </w:rPr>
              <w:t xml:space="preserve"> cat)</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1272.1872</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1258.1872</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7</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0.0795</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0.1329</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 xml:space="preserve">psi(maxelev)p(mass </w:t>
            </w:r>
            <w:r>
              <w:rPr>
                <w:rFonts w:ascii="Calibri" w:eastAsia="Times New Roman" w:hAnsi="Calibri" w:cs="Calibri"/>
                <w:color w:val="000000"/>
              </w:rPr>
              <w:t>+</w:t>
            </w:r>
            <w:r w:rsidRPr="005E6B48">
              <w:rPr>
                <w:rFonts w:ascii="Calibri" w:eastAsia="Times New Roman" w:hAnsi="Calibri" w:cs="Calibri"/>
                <w:color w:val="000000"/>
              </w:rPr>
              <w:t xml:space="preserve"> group)</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1272.6544</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1262.6544</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5</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0.5467</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0.1052</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 xml:space="preserve">psi(access)p(mass </w:t>
            </w:r>
            <w:r>
              <w:rPr>
                <w:rFonts w:ascii="Calibri" w:eastAsia="Times New Roman" w:hAnsi="Calibri" w:cs="Calibri"/>
                <w:color w:val="000000"/>
              </w:rPr>
              <w:t>+</w:t>
            </w:r>
            <w:r w:rsidRPr="005E6B48">
              <w:rPr>
                <w:rFonts w:ascii="Calibri" w:eastAsia="Times New Roman" w:hAnsi="Calibri" w:cs="Calibri"/>
                <w:color w:val="000000"/>
              </w:rPr>
              <w:t xml:space="preserve"> group)</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1272.7228</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1262.7228</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5</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0.6151</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0.1017</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 xml:space="preserve">psi(maxelev)p(mass </w:t>
            </w:r>
            <w:r>
              <w:rPr>
                <w:rFonts w:ascii="Calibri" w:eastAsia="Times New Roman" w:hAnsi="Calibri" w:cs="Calibri"/>
                <w:color w:val="000000"/>
              </w:rPr>
              <w:t>+</w:t>
            </w:r>
            <w:r w:rsidRPr="005E6B48">
              <w:rPr>
                <w:rFonts w:ascii="Calibri" w:eastAsia="Times New Roman" w:hAnsi="Calibri" w:cs="Calibri"/>
                <w:color w:val="000000"/>
              </w:rPr>
              <w:t xml:space="preserve"> cat)</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1272.7569</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1256.7569</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8</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0.6492</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0.1</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 xml:space="preserve">psi(minelev)p(mass </w:t>
            </w:r>
            <w:r>
              <w:rPr>
                <w:rFonts w:ascii="Calibri" w:eastAsia="Times New Roman" w:hAnsi="Calibri" w:cs="Calibri"/>
                <w:color w:val="000000"/>
              </w:rPr>
              <w:t>+</w:t>
            </w:r>
            <w:r w:rsidRPr="005E6B48">
              <w:rPr>
                <w:rFonts w:ascii="Calibri" w:eastAsia="Times New Roman" w:hAnsi="Calibri" w:cs="Calibri"/>
                <w:color w:val="000000"/>
              </w:rPr>
              <w:t xml:space="preserve"> group)</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1272.7596</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1262.7596</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5</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0.6519</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0.0998</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 xml:space="preserve">psi(access)p(mass </w:t>
            </w:r>
            <w:r>
              <w:rPr>
                <w:rFonts w:ascii="Calibri" w:eastAsia="Times New Roman" w:hAnsi="Calibri" w:cs="Calibri"/>
                <w:color w:val="000000"/>
              </w:rPr>
              <w:t>+</w:t>
            </w:r>
            <w:r w:rsidRPr="005E6B48">
              <w:rPr>
                <w:rFonts w:ascii="Calibri" w:eastAsia="Times New Roman" w:hAnsi="Calibri" w:cs="Calibri"/>
                <w:color w:val="000000"/>
              </w:rPr>
              <w:t xml:space="preserve"> cat)</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1272.8011</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1256.8011</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8</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0.6934</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0.0978</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 xml:space="preserve">psi(minelev)p(mass </w:t>
            </w:r>
            <w:r>
              <w:rPr>
                <w:rFonts w:ascii="Calibri" w:eastAsia="Times New Roman" w:hAnsi="Calibri" w:cs="Calibri"/>
                <w:color w:val="000000"/>
              </w:rPr>
              <w:t>+</w:t>
            </w:r>
            <w:r w:rsidRPr="005E6B48">
              <w:rPr>
                <w:rFonts w:ascii="Calibri" w:eastAsia="Times New Roman" w:hAnsi="Calibri" w:cs="Calibri"/>
                <w:color w:val="000000"/>
              </w:rPr>
              <w:t xml:space="preserve"> cat)</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1272.8518</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1256.8518</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8</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0.7441</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0.0953</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 xml:space="preserve">psi(trail)p(mass </w:t>
            </w:r>
            <w:r>
              <w:rPr>
                <w:rFonts w:ascii="Calibri" w:eastAsia="Times New Roman" w:hAnsi="Calibri" w:cs="Calibri"/>
                <w:color w:val="000000"/>
              </w:rPr>
              <w:t>+</w:t>
            </w:r>
            <w:r w:rsidRPr="005E6B48">
              <w:rPr>
                <w:rFonts w:ascii="Calibri" w:eastAsia="Times New Roman" w:hAnsi="Calibri" w:cs="Calibri"/>
                <w:color w:val="000000"/>
              </w:rPr>
              <w:t xml:space="preserve"> group)</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1273.8473</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1263.8473</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5</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1.7396</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0.0579</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 xml:space="preserve">psi(trail)p(mass </w:t>
            </w:r>
            <w:r>
              <w:rPr>
                <w:rFonts w:ascii="Calibri" w:eastAsia="Times New Roman" w:hAnsi="Calibri" w:cs="Calibri"/>
                <w:color w:val="000000"/>
              </w:rPr>
              <w:t>+</w:t>
            </w:r>
            <w:r w:rsidRPr="005E6B48">
              <w:rPr>
                <w:rFonts w:ascii="Calibri" w:eastAsia="Times New Roman" w:hAnsi="Calibri" w:cs="Calibri"/>
                <w:color w:val="000000"/>
              </w:rPr>
              <w:t xml:space="preserve"> cat)</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1273.8847</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1257.8847</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8</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1.777</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0.0569</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psi()p(mass)</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1279.5372</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1273.5372</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3</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7.4295</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0.0034</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psi(maxelev)p(mass)</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1280.1575</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1272.1575</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4</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8.0498</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0.0025</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psi(access)p(mass)</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1280.181</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1272.181</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4</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8.0733</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0.0024</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psi(minelev)p(mass)</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1280.2822</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1272.2822</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4</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8.1745</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0.0023</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psi(trail)p(mass)</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1281.2748</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1273.2748</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4</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9.1671</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0.0014</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psi()p(cat)</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1282.9194</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1270.9194</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6</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10.8117</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6.00E-04</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psi(maxelev)p(cat)</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1283.4971</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1269.4971</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7</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11.3894</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5.00E-04</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psi(access)p(cat)</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1283.5428</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1269.5428</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7</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11.4351</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5.00E-04</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psi(minelev)p(cat)</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1283.6884</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1269.6884</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7</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11.5807</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4.00E-04</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psi(trail)p(cat)</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1284.6064</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1270.6064</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7</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12.4987</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3.00E-04</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 xml:space="preserve">psi(Transect)p(mass </w:t>
            </w:r>
            <w:r>
              <w:rPr>
                <w:rFonts w:ascii="Calibri" w:eastAsia="Times New Roman" w:hAnsi="Calibri" w:cs="Calibri"/>
                <w:color w:val="000000"/>
              </w:rPr>
              <w:t>+</w:t>
            </w:r>
            <w:r w:rsidRPr="005E6B48">
              <w:rPr>
                <w:rFonts w:ascii="Calibri" w:eastAsia="Times New Roman" w:hAnsi="Calibri" w:cs="Calibri"/>
                <w:color w:val="000000"/>
              </w:rPr>
              <w:t xml:space="preserve"> cat)</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1291.2003</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1243.2003</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24</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19.0926</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lastRenderedPageBreak/>
              <w:t xml:space="preserve">psi(Transect)p(mass </w:t>
            </w:r>
            <w:r>
              <w:rPr>
                <w:rFonts w:ascii="Calibri" w:eastAsia="Times New Roman" w:hAnsi="Calibri" w:cs="Calibri"/>
                <w:color w:val="000000"/>
              </w:rPr>
              <w:t>+</w:t>
            </w:r>
            <w:r w:rsidRPr="005E6B48">
              <w:rPr>
                <w:rFonts w:ascii="Calibri" w:eastAsia="Times New Roman" w:hAnsi="Calibri" w:cs="Calibri"/>
                <w:color w:val="000000"/>
              </w:rPr>
              <w:t xml:space="preserve"> group)</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1291.2005</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1249.2005</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21</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19.0928</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psi()p()</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1297.681</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1293.681</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2</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25.5733</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psi(access)p()</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1298.381</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1292.381</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3</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26.2733</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psi(maxelev)p()</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1298.5255</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1292.5255</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3</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26.4178</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psi(Transect)p(mass)</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1298.5487</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1258.5487</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20</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26.441</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psi()p(group)</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1298.6938</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1292.6938</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3</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26.5861</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psi(minelev)p()</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1298.7734</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1292.7734</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3</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26.6657</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psi(trail)p()</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1299.3682</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1293.3682</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3</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27.2605</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psi(access)p(group)</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1299.3889</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1291.3889</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4</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27.2812</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psi(maxelev)p(group)</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1299.5358</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1291.5358</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4</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27.4281</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psi(minelev)p(group)</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1299.787</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1291.787</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4</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27.6793</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psi(trail)p(group)</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1300.3805</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1292.3805</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4</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28.2728</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psi(Transect)p(cat)</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1301.6966</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1255.6966</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23</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29.5889</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psi(Transect)p()</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1316.8024</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1278.8024</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19</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44.6947</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w:t>
            </w:r>
          </w:p>
        </w:tc>
      </w:tr>
      <w:tr w:rsidR="00BE2C9A" w:rsidRPr="005E6B48" w:rsidTr="00564EE1">
        <w:trPr>
          <w:trHeight w:val="288"/>
        </w:trPr>
        <w:tc>
          <w:tcPr>
            <w:tcW w:w="3330" w:type="dxa"/>
            <w:shd w:val="clear" w:color="auto" w:fill="auto"/>
            <w:noWrap/>
            <w:vAlign w:val="bottom"/>
            <w:hideMark/>
          </w:tcPr>
          <w:p w:rsidR="00BE2C9A" w:rsidRPr="005E6B48" w:rsidRDefault="00BE2C9A" w:rsidP="00564EE1">
            <w:pPr>
              <w:spacing w:after="0" w:line="240" w:lineRule="auto"/>
              <w:rPr>
                <w:rFonts w:ascii="Calibri" w:eastAsia="Times New Roman" w:hAnsi="Calibri" w:cs="Calibri"/>
                <w:color w:val="000000"/>
              </w:rPr>
            </w:pPr>
            <w:r w:rsidRPr="005E6B48">
              <w:rPr>
                <w:rFonts w:ascii="Calibri" w:eastAsia="Times New Roman" w:hAnsi="Calibri" w:cs="Calibri"/>
                <w:color w:val="000000"/>
              </w:rPr>
              <w:t>psi(Transect)p(group)</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1317.8678</w:t>
            </w:r>
          </w:p>
        </w:tc>
        <w:tc>
          <w:tcPr>
            <w:tcW w:w="1164"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1277.8678</w:t>
            </w:r>
          </w:p>
        </w:tc>
        <w:tc>
          <w:tcPr>
            <w:tcW w:w="82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20</w:t>
            </w:r>
          </w:p>
        </w:tc>
        <w:tc>
          <w:tcPr>
            <w:tcW w:w="1000"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45.7601</w:t>
            </w:r>
          </w:p>
        </w:tc>
        <w:tc>
          <w:tcPr>
            <w:tcW w:w="1072" w:type="dxa"/>
            <w:shd w:val="clear" w:color="auto" w:fill="auto"/>
            <w:noWrap/>
            <w:vAlign w:val="bottom"/>
            <w:hideMark/>
          </w:tcPr>
          <w:p w:rsidR="00BE2C9A" w:rsidRPr="005E6B48" w:rsidRDefault="00BE2C9A" w:rsidP="00564EE1">
            <w:pPr>
              <w:spacing w:after="0" w:line="240" w:lineRule="auto"/>
              <w:jc w:val="right"/>
              <w:rPr>
                <w:rFonts w:ascii="Calibri" w:eastAsia="Times New Roman" w:hAnsi="Calibri" w:cs="Calibri"/>
                <w:color w:val="000000"/>
              </w:rPr>
            </w:pPr>
            <w:r w:rsidRPr="005E6B48">
              <w:rPr>
                <w:rFonts w:ascii="Calibri" w:eastAsia="Times New Roman" w:hAnsi="Calibri" w:cs="Calibri"/>
                <w:color w:val="000000"/>
              </w:rPr>
              <w:t>0</w:t>
            </w:r>
          </w:p>
        </w:tc>
      </w:tr>
    </w:tbl>
    <w:p w:rsidR="00BE2C9A" w:rsidRDefault="00BE2C9A" w:rsidP="00BE2C9A">
      <w:pPr>
        <w:spacing w:after="0"/>
        <w:rPr>
          <w:bCs/>
        </w:rPr>
      </w:pPr>
    </w:p>
    <w:p w:rsidR="00BE2C9A" w:rsidRDefault="00BE2C9A" w:rsidP="00BE2C9A">
      <w:pPr>
        <w:tabs>
          <w:tab w:val="left" w:pos="10920"/>
        </w:tabs>
        <w:spacing w:after="0"/>
        <w:rPr>
          <w:b/>
        </w:rPr>
      </w:pPr>
      <w:r>
        <w:rPr>
          <w:b/>
        </w:rPr>
        <w:tab/>
      </w:r>
    </w:p>
    <w:p w:rsidR="00BE2C9A" w:rsidRDefault="00BE2C9A" w:rsidP="00BE2C9A">
      <w:pPr>
        <w:spacing w:after="0"/>
        <w:rPr>
          <w:b/>
        </w:rPr>
      </w:pPr>
    </w:p>
    <w:p w:rsidR="00BE2C9A" w:rsidRDefault="00BE2C9A" w:rsidP="00BE2C9A">
      <w:pPr>
        <w:rPr>
          <w:b/>
        </w:rPr>
      </w:pPr>
      <w:r>
        <w:rPr>
          <w:b/>
        </w:rPr>
        <w:br w:type="page"/>
      </w:r>
    </w:p>
    <w:p w:rsidR="00BE2C9A" w:rsidRPr="00926080" w:rsidRDefault="00BE2C9A" w:rsidP="00BE2C9A">
      <w:pPr>
        <w:spacing w:after="0" w:line="480" w:lineRule="auto"/>
        <w:rPr>
          <w:b/>
          <w:bCs/>
          <w:iCs/>
        </w:rPr>
      </w:pPr>
      <w:r>
        <w:rPr>
          <w:b/>
          <w:bCs/>
          <w:iCs/>
        </w:rPr>
        <w:lastRenderedPageBreak/>
        <w:t>Supplementary Material 3</w:t>
      </w:r>
      <w:r w:rsidRPr="00926080">
        <w:rPr>
          <w:b/>
          <w:bCs/>
          <w:iCs/>
        </w:rPr>
        <w:t xml:space="preserve"> </w:t>
      </w:r>
    </w:p>
    <w:p w:rsidR="00BE2C9A" w:rsidRPr="00926080" w:rsidRDefault="00BE2C9A" w:rsidP="00BE2C9A">
      <w:pPr>
        <w:spacing w:after="0" w:line="480" w:lineRule="auto"/>
        <w:rPr>
          <w:i/>
        </w:rPr>
      </w:pPr>
      <w:r w:rsidRPr="0050059E">
        <w:rPr>
          <w:i/>
        </w:rPr>
        <w:t>Methodological Advantages and Disadvantages</w:t>
      </w:r>
    </w:p>
    <w:p w:rsidR="00BE2C9A" w:rsidRDefault="00BE2C9A" w:rsidP="00BE2C9A">
      <w:pPr>
        <w:spacing w:after="0" w:line="480" w:lineRule="auto"/>
      </w:pPr>
      <w:r>
        <w:t>Researchers</w:t>
      </w:r>
      <w:r w:rsidRPr="00B039EA">
        <w:t xml:space="preserve"> will select the most appropriate field method(s) for their needs based on multiple considerations; </w:t>
      </w:r>
      <w:r>
        <w:t xml:space="preserve">and </w:t>
      </w:r>
      <w:r w:rsidRPr="00B039EA">
        <w:t xml:space="preserve">line transects, ground cameras and arboreal cameras each have advantages and disadvantages (Table 2). In general, line transects require more fieldwork than what is necessary for camera trap deployment. Line transects also require personnel specialized in animal identification while ground camera trapping requires a basic training in camera deployment; arboreal camera deployment requires personnel also experienced in tree climbing. </w:t>
      </w:r>
      <w:r>
        <w:t xml:space="preserve">The quality of line transect data are dependent upon field personnel, but camera trap data are permanent and can be reviewed by multiple people to ensure accuracy. </w:t>
      </w:r>
      <w:r w:rsidRPr="00B039EA">
        <w:t xml:space="preserve">On the other hand, line transect data processing is simple and straightforward whereas the effort needed to process camera images is more labor intensive. Arboreal cameras, in particular, tend to have many blank images from moving branches causing false triggers </w:t>
      </w:r>
      <w:r w:rsidRPr="00B039EA">
        <w:fldChar w:fldCharType="begin"/>
      </w:r>
      <w:r>
        <w:instrText xml:space="preserve"> ADDIN ZOTERO_ITEM CSL_CITATION {"citationID":"tKPnPgjp","properties":{"formattedCitation":"(Gregory et al., 2014)","plainCitation":"(Gregory et al., 2014)","noteIndex":0},"citationItems":[{"id":2,"uris":["http://zotero.org/users/local/Q9yhgsCC/items/9RQID9T4"],"uri":["http://zotero.org/users/local/Q9yhgsCC/items/9RQID9T4"],"itemData":{"id":2,"type":"article-journal","title":"Arboreal camera trapping: taking a proven method to new heights","container-title":"Methods in Ecology and Evolution","page":"443-451","volume":"5","issue":"5","source":"Wiley Online Library","abstract":"Although camera trapping has been shown to be a highly effective non-invasive tool for wildlife monitoring, the technique has not yet been widely applied to studies of arboreal species. Despite the unique challenges that camera trapping in the canopy poses, its versatility and relatively non-invasive nature, combined with recent technological improvements on the cameras themselves, make camera trapping a highly useful tool for arboreal research. We present data on the methodology and effectiveness of arboreal camera trapping during the first 6 months of a year-long study in the Lower Urubamba Region of Peru investigating animal use of natural crossing points (i.e. branches) over a natural gas pipeline clearing. We placed Reconyx PC800 Hyperfire cameras in 25 crossing points of 13 distinct natural canopy ‘bridges’ at a mean height of 26·8 m. After 6 months of data collection, we logged 1522 photoevents, recording 20 mammal, 23 bird and four reptile species. An analysis of animal passing events in front of the cameras over time did not suggest any negative response to camera presence. While we found that cameras in the canopy are triggered more frequently by non-target stimuli (e.g. leaves) than cameras on the ground, we demonstrated significantly reduced false triggering following leaf removal within 1·5 m of the camera. Our results suggest that arboreal camera trapping can provide robust documentation of a diversity of vertebrate species engaged in a variety of activities, and we provide recommendations for other researchers interested in using in this method. This is the most extensive arboreal camera trapping study to date in terms of the length of the study period, the number of cameras being used and the height of the cameras in the trees. Therefore, lessons provided from this experience can be used to improve the design of future arboreal camera trap studies.","DOI":"10.1111/2041-210X.12177","ISSN":"2041-210X","title-short":"Arboreal camera trapping","language":"en","author":[{"family":"Gregory","given":"Tremaine"},{"family":"Rueda","given":"Farah Carrasco"},{"family":"Deichmann","given":"Jessica"},{"family":"Kolowski","given":"Joseph"},{"family":"Alonso","given":"Alfonso"}],"issued":{"date-parts":[["2014"]]}}}],"schema":"https://github.com/citation-style-language/schema/raw/master/csl-citation.json"} </w:instrText>
      </w:r>
      <w:r w:rsidRPr="00B039EA">
        <w:fldChar w:fldCharType="separate"/>
      </w:r>
      <w:r w:rsidRPr="00B039EA">
        <w:rPr>
          <w:rFonts w:ascii="Calibri" w:hAnsi="Calibri" w:cs="Calibri"/>
        </w:rPr>
        <w:t>(Gregory et al., 2014)</w:t>
      </w:r>
      <w:r w:rsidRPr="00B039EA">
        <w:fldChar w:fldCharType="end"/>
      </w:r>
      <w:r w:rsidRPr="00B039EA">
        <w:t xml:space="preserve">. </w:t>
      </w:r>
      <w:r>
        <w:t>For example</w:t>
      </w:r>
      <w:r w:rsidRPr="00B039EA">
        <w:t>, in our study, 7 arboreal cameras took more than 1000 blank photos due to vegetation moving in the wind. However, ongoing and future advancements in machine learning where algorithms can be trained to identify species, or the use of citizen scientists for species identifications c</w:t>
      </w:r>
      <w:r>
        <w:t>an</w:t>
      </w:r>
      <w:r w:rsidRPr="00B039EA">
        <w:t xml:space="preserve"> greatly reduce image processing time, and thus negate this disadvantage </w:t>
      </w:r>
      <w:r w:rsidRPr="00B039EA">
        <w:fldChar w:fldCharType="begin"/>
      </w:r>
      <w:r>
        <w:instrText xml:space="preserve"> ADDIN ZOTERO_ITEM CSL_CITATION {"citationID":"uE0QqsiJ","properties":{"formattedCitation":"(Norouzzadeh et al., 2018; Swanson et al., 2015; Tabak et al., 2018)","plainCitation":"(Norouzzadeh et al., 2018; Swanson et al., 2015; Tabak et al., 2018)","noteIndex":0},"citationItems":[{"id":184,"uris":["http://zotero.org/users/local/Q9yhgsCC/items/5NS9UQ4R"],"uri":["http://zotero.org/users/local/Q9yhgsCC/items/5NS9UQ4R"],"itemData":{"id":184,"type":"article-journal","title":"Automatically identifying, counting, and describing wild animals in camera-trap images with deep learning","container-title":"Proceedings of the National Academy of Sciences","page":"E5716-E5725","volume":"115","issue":"25","source":"Crossref","DOI":"10.1073/pnas.1719367115","ISSN":"0027-8424, 1091-6490","language":"en","author":[{"family":"Norouzzadeh","given":"Mohammad Sadegh"},{"family":"Nguyen","given":"Anh"},{"family":"Kosmala","given":"Margaret"},{"family":"Swanson","given":"Alexandra"},{"family":"Palmer","given":"Meredith S."},{"family":"Packer","given":"Craig"},{"family":"Clune","given":"Jeff"}],"issued":{"date-parts":[["2018",6,19]]}}},{"id":186,"uris":["http://zotero.org/users/local/Q9yhgsCC/items/24WTI7MX"],"uri":["http://zotero.org/users/local/Q9yhgsCC/items/24WTI7MX"],"itemData":{"id":186,"type":"article-journal","title":"Snapshot Serengeti, high-frequency annotated camera trap images of 40 mammalian species in an African savanna","container-title":"Scientific Data","page":"150026","volume":"2","source":"Crossref","DOI":"10.1038/sdata.2015.26","ISSN":"2052-4463","language":"en","author":[{"family":"Swanson","given":"Alexandra"},{"family":"Kosmala","given":"Margaret"},{"family":"Lintott","given":"Chris"},{"family":"Simpson","given":"Robert"},{"family":"Smith","given":"Arfon"},{"family":"Packer","given":"Craig"}],"issued":{"date-parts":[["2015",6,9]]}}},{"id":180,"uris":["http://zotero.org/users/local/Q9yhgsCC/items/5WQBKC4C"],"uri":["http://zotero.org/users/local/Q9yhgsCC/items/5WQBKC4C"],"itemData":{"id":180,"type":"article-journal","title":"Machine learning to classify animal species in camera trap images: Applications in ecology","container-title":"Methods in Ecology and Evolution","source":"Wiley Online Library","abstract":"Motion-activated cameras (“camera traps”) are increasingly used in ecological and management studies for remotely observing wildlife and are amongst the most powerful tools for wildlife research. However, studies involving camera traps result in millions of images that need to be analysed, typically by visually observing each image, in order to extract data that can be used in ecological analyses. We trained machine learning models using convolutional neural networks with the ResNet-18 architecture and 3,367,383 images to automatically classify wildlife species from camera trap images obtained from five states across the United States. We tested our model on an independent subset of images not seen during training from the United States and on an out-of-sample (or “out-of-distribution” in the machine learning literature) dataset of ungulate images from Canada. We also tested the ability of our model to distinguish empty images from those with animals in another out-of-sample dataset from Tanzania, containing a faunal community that was novel to the model. The trained model classified approximately 2,000 images per minute on a laptop computer with 16 gigabytes of RAM. The trained model achieved 98% accuracy at identifying species in the United States, the highest accuracy of such a model to date. Out-of-sample validation from Canada achieved 82% accuracy and correctly identified 94% of images containing an animal in the dataset from Tanzania. We provide an r package (Machine Learning for Wildlife Image Classification) that allows the users to (a) use the trained model presented here and (b) train their own model using classified images of wildlife from their studies. The use of machine learning to rapidly and accurately classify wildlife in camera trap images can facilitate non-invasive sampling designs in ecological studies by reducing the burden of manually analysing images. Our r package makes these methods accessible to ecologists.","URL":"https://besjournals.onlinelibrary.wiley.com/doi/abs/10.1111/2041-210X.13120","DOI":"10.1111/2041-210X.13120","ISSN":"2041-210X","title-short":"Machine learning to classify animal species in camera trap images","language":"en","author":[{"family":"Tabak","given":"Michael A."},{"family":"Norouzzadeh","given":"Mohammad S."},{"family":"Wolfson","given":"David W."},{"family":"Sweeney","given":"Steven J."},{"family":"Vercauteren","given":"Kurt C."},{"family":"Snow","given":"Nathan P."},{"family":"Halseth","given":"Joseph M."},{"family":"Salvo","given":"Paul A. Di"},{"family":"Lewis","given":"Jesse S."},{"family":"White","given":"Michael D."},{"family":"Teton","given":"Ben"},{"family":"Beasley","given":"James C."},{"family":"Schlichting","given":"Peter E."},{"family":"Boughton","given":"Raoul K."},{"family":"Wight","given":"Bethany"},{"family":"Newkirk","given":"Eric S."},{"family":"Ivan","given":"Jacob S."},{"family":"Odell","given":"Eric A."},{"family":"Brook","given":"Ryan K."},{"family":"Lukacs","given":"Paul M."},{"family":"Moeller","given":"Anna K."},{"family":"Mandeville","given":"Elizabeth G."},{"family":"Clune","given":"Jeff"},{"family":"Miller","given":"Ryan S."}],"issued":{"date-parts":[["2018"]]},"accessed":{"date-parts":[["2019",3,1]]}}}],"schema":"https://github.com/citation-style-language/schema/raw/master/csl-citation.json"} </w:instrText>
      </w:r>
      <w:r w:rsidRPr="00B039EA">
        <w:fldChar w:fldCharType="separate"/>
      </w:r>
      <w:r w:rsidRPr="00B039EA">
        <w:rPr>
          <w:rFonts w:ascii="Calibri" w:hAnsi="Calibri" w:cs="Calibri"/>
        </w:rPr>
        <w:t>(Norouzzadeh et al., 2018; Swanson et al., 2015; Tabak et al., 2018)</w:t>
      </w:r>
      <w:r w:rsidRPr="00B039EA">
        <w:fldChar w:fldCharType="end"/>
      </w:r>
      <w:r w:rsidRPr="00B039EA">
        <w:t xml:space="preserve">. </w:t>
      </w:r>
      <w:r>
        <w:t xml:space="preserve">The risk of data loss is low for line transects as long as datasheets or the devices used to enter data are not lost before the data are backed up. However, there are more opportunities for data loss from cameras. For example, battery depletion, full memory cards, or camera theft, especially for ground cameras, can result in the loss of data. In our study, one ground camera was stolen and one failed after deployment while 3 arboreal cameras stopped collecting data due to battery depletion before the end of the study period. </w:t>
      </w:r>
    </w:p>
    <w:p w:rsidR="00BE2C9A" w:rsidRPr="006D5092" w:rsidRDefault="00BE2C9A" w:rsidP="00BE2C9A">
      <w:pPr>
        <w:spacing w:after="0" w:line="480" w:lineRule="auto"/>
      </w:pPr>
    </w:p>
    <w:p w:rsidR="00BE2C9A" w:rsidRDefault="00BE2C9A" w:rsidP="00BE2C9A">
      <w:pPr>
        <w:pStyle w:val="Caption"/>
        <w:keepNext/>
      </w:pPr>
      <w:r>
        <w:lastRenderedPageBreak/>
        <w:t xml:space="preserve">Table </w:t>
      </w:r>
      <w:r>
        <w:rPr>
          <w:noProof/>
        </w:rPr>
        <w:t>S3.1</w:t>
      </w:r>
      <w:r>
        <w:t>:</w:t>
      </w:r>
      <w:r w:rsidRPr="00AA22C6">
        <w:t xml:space="preserve"> </w:t>
      </w:r>
      <w:r w:rsidRPr="003A0AF5">
        <w:t xml:space="preserve">Advantages and disadvantages of </w:t>
      </w:r>
      <w:r>
        <w:t>line transects, ground cameras, and arboreal cameras</w:t>
      </w:r>
    </w:p>
    <w:tbl>
      <w:tblPr>
        <w:tblStyle w:val="TableGrid"/>
        <w:tblW w:w="10165" w:type="dxa"/>
        <w:tblLook w:val="04A0" w:firstRow="1" w:lastRow="0" w:firstColumn="1" w:lastColumn="0" w:noHBand="0" w:noVBand="1"/>
      </w:tblPr>
      <w:tblGrid>
        <w:gridCol w:w="2245"/>
        <w:gridCol w:w="2610"/>
        <w:gridCol w:w="2610"/>
        <w:gridCol w:w="2700"/>
      </w:tblGrid>
      <w:tr w:rsidR="00BE2C9A" w:rsidTr="00564EE1">
        <w:trPr>
          <w:trHeight w:val="593"/>
        </w:trPr>
        <w:tc>
          <w:tcPr>
            <w:tcW w:w="2245" w:type="dxa"/>
          </w:tcPr>
          <w:p w:rsidR="00BE2C9A" w:rsidRDefault="00BE2C9A" w:rsidP="00564EE1">
            <w:pPr>
              <w:rPr>
                <w:b/>
              </w:rPr>
            </w:pPr>
          </w:p>
        </w:tc>
        <w:tc>
          <w:tcPr>
            <w:tcW w:w="2610" w:type="dxa"/>
          </w:tcPr>
          <w:p w:rsidR="00BE2C9A" w:rsidRDefault="00BE2C9A" w:rsidP="00564EE1">
            <w:pPr>
              <w:rPr>
                <w:b/>
              </w:rPr>
            </w:pPr>
            <w:r>
              <w:rPr>
                <w:b/>
              </w:rPr>
              <w:t>Line Transects</w:t>
            </w:r>
          </w:p>
        </w:tc>
        <w:tc>
          <w:tcPr>
            <w:tcW w:w="2610" w:type="dxa"/>
          </w:tcPr>
          <w:p w:rsidR="00BE2C9A" w:rsidRDefault="00BE2C9A" w:rsidP="00564EE1">
            <w:pPr>
              <w:rPr>
                <w:b/>
              </w:rPr>
            </w:pPr>
            <w:r>
              <w:rPr>
                <w:b/>
              </w:rPr>
              <w:t>Ground Cameras</w:t>
            </w:r>
          </w:p>
        </w:tc>
        <w:tc>
          <w:tcPr>
            <w:tcW w:w="2700" w:type="dxa"/>
          </w:tcPr>
          <w:p w:rsidR="00BE2C9A" w:rsidRDefault="00BE2C9A" w:rsidP="00564EE1">
            <w:pPr>
              <w:rPr>
                <w:b/>
              </w:rPr>
            </w:pPr>
            <w:r>
              <w:rPr>
                <w:b/>
              </w:rPr>
              <w:t>Arboreal Cameras</w:t>
            </w:r>
          </w:p>
        </w:tc>
      </w:tr>
      <w:tr w:rsidR="00BE2C9A" w:rsidTr="00564EE1">
        <w:trPr>
          <w:trHeight w:val="593"/>
        </w:trPr>
        <w:tc>
          <w:tcPr>
            <w:tcW w:w="2245" w:type="dxa"/>
          </w:tcPr>
          <w:p w:rsidR="00BE2C9A" w:rsidRDefault="00BE2C9A" w:rsidP="00564EE1">
            <w:pPr>
              <w:rPr>
                <w:b/>
              </w:rPr>
            </w:pPr>
            <w:r>
              <w:rPr>
                <w:b/>
              </w:rPr>
              <w:t>Species’ Detected</w:t>
            </w:r>
          </w:p>
        </w:tc>
        <w:tc>
          <w:tcPr>
            <w:tcW w:w="2610" w:type="dxa"/>
          </w:tcPr>
          <w:p w:rsidR="00BE2C9A" w:rsidRDefault="00BE2C9A" w:rsidP="00564EE1">
            <w:r>
              <w:t>Substrate: Arboreal and terrestrial</w:t>
            </w:r>
          </w:p>
          <w:p w:rsidR="00BE2C9A" w:rsidRPr="004B415A" w:rsidRDefault="00BE2C9A" w:rsidP="00564EE1">
            <w:r>
              <w:t>Activity Pattern: Diurnal or nocturnal (depending on time of survey)</w:t>
            </w:r>
          </w:p>
        </w:tc>
        <w:tc>
          <w:tcPr>
            <w:tcW w:w="2610" w:type="dxa"/>
          </w:tcPr>
          <w:p w:rsidR="00BE2C9A" w:rsidRDefault="00BE2C9A" w:rsidP="00564EE1">
            <w:r>
              <w:t>Substrate: Terrestrial</w:t>
            </w:r>
          </w:p>
          <w:p w:rsidR="00BE2C9A" w:rsidRPr="004B415A" w:rsidRDefault="00BE2C9A" w:rsidP="00564EE1">
            <w:r>
              <w:t>Activity Pattern: Diurnal and nocturnal</w:t>
            </w:r>
          </w:p>
        </w:tc>
        <w:tc>
          <w:tcPr>
            <w:tcW w:w="2700" w:type="dxa"/>
          </w:tcPr>
          <w:p w:rsidR="00BE2C9A" w:rsidRDefault="00BE2C9A" w:rsidP="00564EE1">
            <w:r>
              <w:t>Substrate: Arboreal</w:t>
            </w:r>
          </w:p>
          <w:p w:rsidR="00BE2C9A" w:rsidRPr="004B415A" w:rsidRDefault="00BE2C9A" w:rsidP="00564EE1">
            <w:r>
              <w:t>Activity Pattern: Diurnal and nocturnal</w:t>
            </w:r>
          </w:p>
        </w:tc>
      </w:tr>
      <w:tr w:rsidR="00BE2C9A" w:rsidTr="00564EE1">
        <w:trPr>
          <w:trHeight w:val="560"/>
        </w:trPr>
        <w:tc>
          <w:tcPr>
            <w:tcW w:w="2245" w:type="dxa"/>
          </w:tcPr>
          <w:p w:rsidR="00BE2C9A" w:rsidRPr="004B415A" w:rsidRDefault="00BE2C9A" w:rsidP="00564EE1">
            <w:pPr>
              <w:rPr>
                <w:b/>
              </w:rPr>
            </w:pPr>
            <w:r w:rsidRPr="004B415A">
              <w:rPr>
                <w:b/>
              </w:rPr>
              <w:t>Field Effort</w:t>
            </w:r>
          </w:p>
        </w:tc>
        <w:tc>
          <w:tcPr>
            <w:tcW w:w="2610" w:type="dxa"/>
          </w:tcPr>
          <w:p w:rsidR="00BE2C9A" w:rsidRDefault="00BE2C9A" w:rsidP="00564EE1">
            <w:pPr>
              <w:rPr>
                <w:b/>
              </w:rPr>
            </w:pPr>
            <w:r>
              <w:rPr>
                <w:b/>
              </w:rPr>
              <w:t xml:space="preserve">High </w:t>
            </w:r>
            <w:r w:rsidRPr="003A0AF5">
              <w:t xml:space="preserve">– </w:t>
            </w:r>
            <w:r w:rsidRPr="00CE5095">
              <w:t xml:space="preserve">each survey takes </w:t>
            </w:r>
            <w:r>
              <w:t>a partial or whole day</w:t>
            </w:r>
          </w:p>
        </w:tc>
        <w:tc>
          <w:tcPr>
            <w:tcW w:w="2610" w:type="dxa"/>
          </w:tcPr>
          <w:p w:rsidR="00BE2C9A" w:rsidRDefault="00BE2C9A" w:rsidP="00564EE1">
            <w:pPr>
              <w:rPr>
                <w:b/>
              </w:rPr>
            </w:pPr>
            <w:r>
              <w:rPr>
                <w:b/>
              </w:rPr>
              <w:t xml:space="preserve">Low </w:t>
            </w:r>
            <w:r w:rsidRPr="003A0AF5">
              <w:t xml:space="preserve">– </w:t>
            </w:r>
            <w:r w:rsidRPr="00CE5095">
              <w:t xml:space="preserve">after deployment cameras can be left out for </w:t>
            </w:r>
            <w:r>
              <w:t xml:space="preserve">the duration of battery life (approx. </w:t>
            </w:r>
            <w:r w:rsidRPr="00CE5095">
              <w:t>30</w:t>
            </w:r>
            <w:r>
              <w:t>-60</w:t>
            </w:r>
            <w:r w:rsidRPr="00CE5095">
              <w:t xml:space="preserve"> days</w:t>
            </w:r>
            <w:r>
              <w:t>)</w:t>
            </w:r>
          </w:p>
        </w:tc>
        <w:tc>
          <w:tcPr>
            <w:tcW w:w="2700" w:type="dxa"/>
          </w:tcPr>
          <w:p w:rsidR="00BE2C9A" w:rsidRDefault="00BE2C9A" w:rsidP="00564EE1">
            <w:pPr>
              <w:rPr>
                <w:b/>
              </w:rPr>
            </w:pPr>
            <w:r>
              <w:rPr>
                <w:b/>
              </w:rPr>
              <w:t xml:space="preserve">Low </w:t>
            </w:r>
            <w:r w:rsidRPr="00CE5095">
              <w:t xml:space="preserve">– after deployment cameras can be left out for </w:t>
            </w:r>
            <w:r>
              <w:t xml:space="preserve">the duration of battery life (approx. </w:t>
            </w:r>
            <w:r w:rsidRPr="00CE5095">
              <w:t>30</w:t>
            </w:r>
            <w:r>
              <w:t>-60</w:t>
            </w:r>
            <w:r w:rsidRPr="00CE5095">
              <w:t xml:space="preserve"> days</w:t>
            </w:r>
            <w:r>
              <w:t>)</w:t>
            </w:r>
          </w:p>
        </w:tc>
      </w:tr>
      <w:tr w:rsidR="00BE2C9A" w:rsidTr="00564EE1">
        <w:trPr>
          <w:trHeight w:val="593"/>
        </w:trPr>
        <w:tc>
          <w:tcPr>
            <w:tcW w:w="2245" w:type="dxa"/>
          </w:tcPr>
          <w:p w:rsidR="00BE2C9A" w:rsidRDefault="00BE2C9A" w:rsidP="00564EE1">
            <w:pPr>
              <w:rPr>
                <w:b/>
              </w:rPr>
            </w:pPr>
            <w:r>
              <w:rPr>
                <w:b/>
              </w:rPr>
              <w:t>Field Personnel Requirements</w:t>
            </w:r>
          </w:p>
        </w:tc>
        <w:tc>
          <w:tcPr>
            <w:tcW w:w="2610" w:type="dxa"/>
          </w:tcPr>
          <w:p w:rsidR="00BE2C9A" w:rsidRPr="00CE5095" w:rsidRDefault="00BE2C9A" w:rsidP="00564EE1">
            <w:r w:rsidRPr="00CE5095">
              <w:t>Experienced in animal identification</w:t>
            </w:r>
          </w:p>
        </w:tc>
        <w:tc>
          <w:tcPr>
            <w:tcW w:w="2610" w:type="dxa"/>
          </w:tcPr>
          <w:p w:rsidR="00BE2C9A" w:rsidRPr="00CE5095" w:rsidRDefault="00BE2C9A" w:rsidP="00564EE1">
            <w:r w:rsidRPr="00CE5095">
              <w:t>Trained in camera placement</w:t>
            </w:r>
          </w:p>
        </w:tc>
        <w:tc>
          <w:tcPr>
            <w:tcW w:w="2700" w:type="dxa"/>
          </w:tcPr>
          <w:p w:rsidR="00BE2C9A" w:rsidRPr="00CE5095" w:rsidRDefault="00BE2C9A" w:rsidP="00564EE1">
            <w:r w:rsidRPr="00CE5095">
              <w:t>Experienced in tree climbing and trained in camera placement</w:t>
            </w:r>
          </w:p>
        </w:tc>
      </w:tr>
      <w:tr w:rsidR="00BE2C9A" w:rsidTr="00564EE1">
        <w:trPr>
          <w:trHeight w:val="593"/>
        </w:trPr>
        <w:tc>
          <w:tcPr>
            <w:tcW w:w="2245" w:type="dxa"/>
          </w:tcPr>
          <w:p w:rsidR="00BE2C9A" w:rsidRDefault="00BE2C9A" w:rsidP="00564EE1">
            <w:pPr>
              <w:rPr>
                <w:b/>
              </w:rPr>
            </w:pPr>
            <w:r>
              <w:rPr>
                <w:b/>
              </w:rPr>
              <w:t>Data Quality</w:t>
            </w:r>
          </w:p>
        </w:tc>
        <w:tc>
          <w:tcPr>
            <w:tcW w:w="2610" w:type="dxa"/>
          </w:tcPr>
          <w:p w:rsidR="00BE2C9A" w:rsidRPr="00FD019A" w:rsidRDefault="00BE2C9A" w:rsidP="00564EE1">
            <w:r>
              <w:rPr>
                <w:b/>
              </w:rPr>
              <w:t>Low</w:t>
            </w:r>
            <w:r>
              <w:rPr>
                <w:b/>
                <w:i/>
              </w:rPr>
              <w:t xml:space="preserve"> </w:t>
            </w:r>
            <w:r>
              <w:rPr>
                <w:b/>
              </w:rPr>
              <w:t xml:space="preserve">– </w:t>
            </w:r>
            <w:r>
              <w:t>based only on observation in the field</w:t>
            </w:r>
          </w:p>
        </w:tc>
        <w:tc>
          <w:tcPr>
            <w:tcW w:w="2610" w:type="dxa"/>
          </w:tcPr>
          <w:p w:rsidR="00BE2C9A" w:rsidRPr="00FD019A" w:rsidRDefault="00BE2C9A" w:rsidP="00564EE1">
            <w:pPr>
              <w:rPr>
                <w:b/>
              </w:rPr>
            </w:pPr>
            <w:r>
              <w:rPr>
                <w:b/>
              </w:rPr>
              <w:t xml:space="preserve">High – </w:t>
            </w:r>
            <w:r w:rsidRPr="00FD019A">
              <w:t>permanent record of animal observations can be verified by multiple people</w:t>
            </w:r>
          </w:p>
        </w:tc>
        <w:tc>
          <w:tcPr>
            <w:tcW w:w="2700" w:type="dxa"/>
          </w:tcPr>
          <w:p w:rsidR="00BE2C9A" w:rsidRPr="00CE5095" w:rsidRDefault="00BE2C9A" w:rsidP="00564EE1">
            <w:r>
              <w:rPr>
                <w:b/>
              </w:rPr>
              <w:t xml:space="preserve">High – </w:t>
            </w:r>
            <w:r w:rsidRPr="00FD019A">
              <w:t>permanent record of animal observations can be verified by multiple people</w:t>
            </w:r>
          </w:p>
        </w:tc>
      </w:tr>
      <w:tr w:rsidR="00BE2C9A" w:rsidTr="00564EE1">
        <w:trPr>
          <w:trHeight w:val="593"/>
        </w:trPr>
        <w:tc>
          <w:tcPr>
            <w:tcW w:w="2245" w:type="dxa"/>
          </w:tcPr>
          <w:p w:rsidR="00BE2C9A" w:rsidRDefault="00BE2C9A" w:rsidP="00564EE1">
            <w:pPr>
              <w:rPr>
                <w:b/>
              </w:rPr>
            </w:pPr>
            <w:r>
              <w:rPr>
                <w:b/>
              </w:rPr>
              <w:t>Data Processing Time</w:t>
            </w:r>
          </w:p>
        </w:tc>
        <w:tc>
          <w:tcPr>
            <w:tcW w:w="2610" w:type="dxa"/>
          </w:tcPr>
          <w:p w:rsidR="00BE2C9A" w:rsidRDefault="00BE2C9A" w:rsidP="00564EE1">
            <w:pPr>
              <w:rPr>
                <w:b/>
              </w:rPr>
            </w:pPr>
            <w:r>
              <w:rPr>
                <w:b/>
              </w:rPr>
              <w:t xml:space="preserve">Low </w:t>
            </w:r>
            <w:r w:rsidRPr="00C30738">
              <w:t xml:space="preserve">– manual </w:t>
            </w:r>
            <w:r>
              <w:t>entry of paper data or transfer of electronic data to computer</w:t>
            </w:r>
          </w:p>
        </w:tc>
        <w:tc>
          <w:tcPr>
            <w:tcW w:w="2610" w:type="dxa"/>
          </w:tcPr>
          <w:p w:rsidR="00BE2C9A" w:rsidRDefault="00BE2C9A" w:rsidP="00564EE1">
            <w:pPr>
              <w:rPr>
                <w:b/>
              </w:rPr>
            </w:pPr>
            <w:r>
              <w:rPr>
                <w:b/>
              </w:rPr>
              <w:t xml:space="preserve">High </w:t>
            </w:r>
            <w:r>
              <w:t>–</w:t>
            </w:r>
            <w:r w:rsidRPr="00C30738">
              <w:t xml:space="preserve"> identif</w:t>
            </w:r>
            <w:r>
              <w:t xml:space="preserve">ication of animals from photos (Note: time can potentially be reduced using citizen scientists or machine learning approaches) </w:t>
            </w:r>
          </w:p>
        </w:tc>
        <w:tc>
          <w:tcPr>
            <w:tcW w:w="2700" w:type="dxa"/>
          </w:tcPr>
          <w:p w:rsidR="00BE2C9A" w:rsidRDefault="00BE2C9A" w:rsidP="00564EE1">
            <w:pPr>
              <w:rPr>
                <w:b/>
              </w:rPr>
            </w:pPr>
            <w:r>
              <w:rPr>
                <w:b/>
              </w:rPr>
              <w:t xml:space="preserve">Highest </w:t>
            </w:r>
            <w:r w:rsidRPr="003A0AF5">
              <w:t xml:space="preserve">– </w:t>
            </w:r>
            <w:r>
              <w:t xml:space="preserve">identification of animals from photos; </w:t>
            </w:r>
            <w:r w:rsidRPr="00CE5095">
              <w:t>high chance of photos with no animals (false triggers)</w:t>
            </w:r>
            <w:r>
              <w:t xml:space="preserve"> from moving branches or weather (Note: time can potentially be reduced using citizen scientists or machine learning approaches)</w:t>
            </w:r>
          </w:p>
        </w:tc>
      </w:tr>
      <w:tr w:rsidR="00BE2C9A" w:rsidTr="00564EE1">
        <w:trPr>
          <w:trHeight w:val="560"/>
        </w:trPr>
        <w:tc>
          <w:tcPr>
            <w:tcW w:w="2245" w:type="dxa"/>
          </w:tcPr>
          <w:p w:rsidR="00BE2C9A" w:rsidRDefault="00BE2C9A" w:rsidP="00564EE1">
            <w:pPr>
              <w:rPr>
                <w:b/>
              </w:rPr>
            </w:pPr>
            <w:r>
              <w:rPr>
                <w:b/>
              </w:rPr>
              <w:t>Risk of Data Loss</w:t>
            </w:r>
          </w:p>
        </w:tc>
        <w:tc>
          <w:tcPr>
            <w:tcW w:w="2610" w:type="dxa"/>
          </w:tcPr>
          <w:p w:rsidR="00BE2C9A" w:rsidRDefault="00BE2C9A" w:rsidP="00564EE1">
            <w:pPr>
              <w:rPr>
                <w:b/>
              </w:rPr>
            </w:pPr>
            <w:r>
              <w:rPr>
                <w:b/>
              </w:rPr>
              <w:t xml:space="preserve">Low </w:t>
            </w:r>
            <w:r w:rsidRPr="003A0AF5">
              <w:t xml:space="preserve">– </w:t>
            </w:r>
            <w:r w:rsidRPr="00CE5095">
              <w:t xml:space="preserve">potential loss </w:t>
            </w:r>
            <w:r>
              <w:t xml:space="preserve">or damage of paper data or electronic device used for data collection </w:t>
            </w:r>
          </w:p>
        </w:tc>
        <w:tc>
          <w:tcPr>
            <w:tcW w:w="2610" w:type="dxa"/>
          </w:tcPr>
          <w:p w:rsidR="00BE2C9A" w:rsidRDefault="00BE2C9A" w:rsidP="00564EE1">
            <w:pPr>
              <w:rPr>
                <w:b/>
              </w:rPr>
            </w:pPr>
            <w:r>
              <w:rPr>
                <w:b/>
              </w:rPr>
              <w:t xml:space="preserve">Highest </w:t>
            </w:r>
            <w:r w:rsidRPr="003A0AF5">
              <w:t xml:space="preserve">– </w:t>
            </w:r>
            <w:r w:rsidRPr="00CE5095">
              <w:t>risk of stolen cameras</w:t>
            </w:r>
            <w:r>
              <w:t xml:space="preserve">, </w:t>
            </w:r>
            <w:r w:rsidRPr="00CE5095">
              <w:t>depleted batteries</w:t>
            </w:r>
            <w:r>
              <w:t xml:space="preserve">, </w:t>
            </w:r>
            <w:r w:rsidRPr="00CE5095">
              <w:t xml:space="preserve">full memory </w:t>
            </w:r>
            <w:r w:rsidRPr="00CE5095">
              <w:lastRenderedPageBreak/>
              <w:t>cards</w:t>
            </w:r>
            <w:r>
              <w:t>, m</w:t>
            </w:r>
            <w:r w:rsidRPr="00CE5095">
              <w:t>alfunctioning cameras</w:t>
            </w:r>
          </w:p>
        </w:tc>
        <w:tc>
          <w:tcPr>
            <w:tcW w:w="2700" w:type="dxa"/>
          </w:tcPr>
          <w:p w:rsidR="00BE2C9A" w:rsidRDefault="00BE2C9A" w:rsidP="00564EE1">
            <w:pPr>
              <w:rPr>
                <w:b/>
              </w:rPr>
            </w:pPr>
            <w:r>
              <w:rPr>
                <w:b/>
              </w:rPr>
              <w:lastRenderedPageBreak/>
              <w:t xml:space="preserve">High </w:t>
            </w:r>
            <w:r w:rsidRPr="003A0AF5">
              <w:t>– r</w:t>
            </w:r>
            <w:r w:rsidRPr="00CE5095">
              <w:t xml:space="preserve">isk </w:t>
            </w:r>
            <w:r>
              <w:t>of depleted batteries, full memory cards, malfunctioning cameras</w:t>
            </w:r>
          </w:p>
        </w:tc>
      </w:tr>
      <w:tr w:rsidR="00BE2C9A" w:rsidTr="00564EE1">
        <w:trPr>
          <w:trHeight w:val="560"/>
        </w:trPr>
        <w:tc>
          <w:tcPr>
            <w:tcW w:w="2245" w:type="dxa"/>
          </w:tcPr>
          <w:p w:rsidR="00BE2C9A" w:rsidRDefault="00BE2C9A" w:rsidP="00564EE1">
            <w:pPr>
              <w:rPr>
                <w:b/>
              </w:rPr>
            </w:pPr>
            <w:r>
              <w:rPr>
                <w:b/>
              </w:rPr>
              <w:lastRenderedPageBreak/>
              <w:t>Weather Conditions</w:t>
            </w:r>
          </w:p>
        </w:tc>
        <w:tc>
          <w:tcPr>
            <w:tcW w:w="2610" w:type="dxa"/>
          </w:tcPr>
          <w:p w:rsidR="00BE2C9A" w:rsidRPr="00CE5095" w:rsidRDefault="00BE2C9A" w:rsidP="00564EE1">
            <w:r w:rsidRPr="00CE5095">
              <w:t>Requires good visibility</w:t>
            </w:r>
          </w:p>
        </w:tc>
        <w:tc>
          <w:tcPr>
            <w:tcW w:w="2610" w:type="dxa"/>
          </w:tcPr>
          <w:p w:rsidR="00BE2C9A" w:rsidRPr="00CE5095" w:rsidRDefault="00BE2C9A" w:rsidP="00564EE1">
            <w:r w:rsidRPr="00CE5095">
              <w:t>Any</w:t>
            </w:r>
            <w:r>
              <w:t>, but possibility of camera failure due to harsh weather conditions</w:t>
            </w:r>
          </w:p>
        </w:tc>
        <w:tc>
          <w:tcPr>
            <w:tcW w:w="2700" w:type="dxa"/>
          </w:tcPr>
          <w:p w:rsidR="00BE2C9A" w:rsidRPr="00CE5095" w:rsidRDefault="00BE2C9A" w:rsidP="00564EE1">
            <w:r w:rsidRPr="00CE5095">
              <w:t>Any</w:t>
            </w:r>
            <w:r>
              <w:t>, but possibility of camera failure due to harsh weather conditions</w:t>
            </w:r>
          </w:p>
        </w:tc>
      </w:tr>
      <w:tr w:rsidR="00BE2C9A" w:rsidTr="00564EE1">
        <w:trPr>
          <w:trHeight w:val="560"/>
        </w:trPr>
        <w:tc>
          <w:tcPr>
            <w:tcW w:w="2245" w:type="dxa"/>
          </w:tcPr>
          <w:p w:rsidR="00BE2C9A" w:rsidRDefault="00BE2C9A" w:rsidP="00564EE1">
            <w:pPr>
              <w:rPr>
                <w:b/>
              </w:rPr>
            </w:pPr>
            <w:r>
              <w:rPr>
                <w:b/>
              </w:rPr>
              <w:t>Expenses</w:t>
            </w:r>
          </w:p>
        </w:tc>
        <w:tc>
          <w:tcPr>
            <w:tcW w:w="2610" w:type="dxa"/>
          </w:tcPr>
          <w:p w:rsidR="00BE2C9A" w:rsidRPr="00CE5095" w:rsidRDefault="00BE2C9A" w:rsidP="00564EE1">
            <w:r>
              <w:t>Field personnel for surveys (staff wages vary depending on location)</w:t>
            </w:r>
          </w:p>
        </w:tc>
        <w:tc>
          <w:tcPr>
            <w:tcW w:w="2610" w:type="dxa"/>
          </w:tcPr>
          <w:p w:rsidR="00BE2C9A" w:rsidRDefault="00BE2C9A" w:rsidP="00564EE1">
            <w:r>
              <w:t xml:space="preserve">Cameras plus accessories; </w:t>
            </w:r>
          </w:p>
          <w:p w:rsidR="00BE2C9A" w:rsidRDefault="00BE2C9A" w:rsidP="00564EE1">
            <w:r>
              <w:t xml:space="preserve">Field personnel for deployment and retrieval </w:t>
            </w:r>
          </w:p>
          <w:p w:rsidR="00BE2C9A" w:rsidRPr="00CE5095" w:rsidRDefault="00BE2C9A" w:rsidP="00564EE1"/>
        </w:tc>
        <w:tc>
          <w:tcPr>
            <w:tcW w:w="2700" w:type="dxa"/>
          </w:tcPr>
          <w:p w:rsidR="00BE2C9A" w:rsidRDefault="00BE2C9A" w:rsidP="00564EE1">
            <w:r>
              <w:t xml:space="preserve">Cameras plus accessories; </w:t>
            </w:r>
          </w:p>
          <w:p w:rsidR="00BE2C9A" w:rsidRDefault="00BE2C9A" w:rsidP="00564EE1">
            <w:r>
              <w:t>Tree climbing equipment;</w:t>
            </w:r>
          </w:p>
          <w:p w:rsidR="00BE2C9A" w:rsidRDefault="00BE2C9A" w:rsidP="00564EE1">
            <w:r>
              <w:t>Field personnel for deployment and retrieval (including tree climbing)</w:t>
            </w:r>
          </w:p>
          <w:p w:rsidR="00BE2C9A" w:rsidRPr="00CE5095" w:rsidRDefault="00BE2C9A" w:rsidP="00564EE1"/>
        </w:tc>
      </w:tr>
    </w:tbl>
    <w:p w:rsidR="00BE2C9A" w:rsidRDefault="00BE2C9A" w:rsidP="00BE2C9A">
      <w:pPr>
        <w:jc w:val="both"/>
        <w:rPr>
          <w:u w:val="single"/>
        </w:rPr>
      </w:pPr>
    </w:p>
    <w:p w:rsidR="00EC1869" w:rsidRDefault="00EC1869">
      <w:bookmarkStart w:id="0" w:name="_GoBack"/>
      <w:bookmarkEnd w:id="0"/>
    </w:p>
    <w:sectPr w:rsidR="00EC1869" w:rsidSect="00AA22C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1B3C"/>
    <w:multiLevelType w:val="hybridMultilevel"/>
    <w:tmpl w:val="D4EE5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A62F7"/>
    <w:multiLevelType w:val="hybridMultilevel"/>
    <w:tmpl w:val="4A3AE9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81A66"/>
    <w:multiLevelType w:val="hybridMultilevel"/>
    <w:tmpl w:val="5928C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A5FC8"/>
    <w:multiLevelType w:val="hybridMultilevel"/>
    <w:tmpl w:val="E990D1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D5371"/>
    <w:multiLevelType w:val="hybridMultilevel"/>
    <w:tmpl w:val="BD4CB528"/>
    <w:lvl w:ilvl="0" w:tplc="025CE092">
      <w:start w:val="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2F0639CA"/>
    <w:multiLevelType w:val="hybridMultilevel"/>
    <w:tmpl w:val="B14AF028"/>
    <w:lvl w:ilvl="0" w:tplc="62AE3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4380C"/>
    <w:multiLevelType w:val="hybridMultilevel"/>
    <w:tmpl w:val="60DC34BA"/>
    <w:lvl w:ilvl="0" w:tplc="1122CA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810140"/>
    <w:multiLevelType w:val="hybridMultilevel"/>
    <w:tmpl w:val="FEC0AE38"/>
    <w:lvl w:ilvl="0" w:tplc="025CE092">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AB41E7D"/>
    <w:multiLevelType w:val="hybridMultilevel"/>
    <w:tmpl w:val="543C1046"/>
    <w:lvl w:ilvl="0" w:tplc="A120DCE2">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6"/>
  </w:num>
  <w:num w:numId="5">
    <w:abstractNumId w:val="8"/>
  </w:num>
  <w:num w:numId="6">
    <w:abstractNumId w:val="0"/>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715"/>
    <w:rsid w:val="00BE2C9A"/>
    <w:rsid w:val="00E70715"/>
    <w:rsid w:val="00EC18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13B92-D762-4FD9-8249-D6096511E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C9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2C9A"/>
    <w:rPr>
      <w:color w:val="808080"/>
    </w:rPr>
  </w:style>
  <w:style w:type="paragraph" w:styleId="ListParagraph">
    <w:name w:val="List Paragraph"/>
    <w:basedOn w:val="Normal"/>
    <w:uiPriority w:val="34"/>
    <w:qFormat/>
    <w:rsid w:val="00BE2C9A"/>
    <w:pPr>
      <w:ind w:left="720"/>
      <w:contextualSpacing/>
    </w:pPr>
  </w:style>
  <w:style w:type="table" w:styleId="TableGrid">
    <w:name w:val="Table Grid"/>
    <w:basedOn w:val="TableNormal"/>
    <w:uiPriority w:val="39"/>
    <w:rsid w:val="00BE2C9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2C9A"/>
    <w:rPr>
      <w:color w:val="0563C1" w:themeColor="hyperlink"/>
      <w:u w:val="single"/>
    </w:rPr>
  </w:style>
  <w:style w:type="character" w:customStyle="1" w:styleId="UnresolvedMention1">
    <w:name w:val="Unresolved Mention1"/>
    <w:basedOn w:val="DefaultParagraphFont"/>
    <w:uiPriority w:val="99"/>
    <w:semiHidden/>
    <w:unhideWhenUsed/>
    <w:rsid w:val="00BE2C9A"/>
    <w:rPr>
      <w:color w:val="605E5C"/>
      <w:shd w:val="clear" w:color="auto" w:fill="E1DFDD"/>
    </w:rPr>
  </w:style>
  <w:style w:type="paragraph" w:styleId="Header">
    <w:name w:val="header"/>
    <w:basedOn w:val="Normal"/>
    <w:link w:val="HeaderChar"/>
    <w:uiPriority w:val="99"/>
    <w:unhideWhenUsed/>
    <w:rsid w:val="00BE2C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C9A"/>
    <w:rPr>
      <w:lang w:val="en-US"/>
    </w:rPr>
  </w:style>
  <w:style w:type="paragraph" w:styleId="Footer">
    <w:name w:val="footer"/>
    <w:basedOn w:val="Normal"/>
    <w:link w:val="FooterChar"/>
    <w:uiPriority w:val="99"/>
    <w:unhideWhenUsed/>
    <w:rsid w:val="00BE2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C9A"/>
    <w:rPr>
      <w:lang w:val="en-US"/>
    </w:rPr>
  </w:style>
  <w:style w:type="character" w:styleId="CommentReference">
    <w:name w:val="annotation reference"/>
    <w:basedOn w:val="DefaultParagraphFont"/>
    <w:uiPriority w:val="99"/>
    <w:semiHidden/>
    <w:unhideWhenUsed/>
    <w:rsid w:val="00BE2C9A"/>
    <w:rPr>
      <w:sz w:val="16"/>
      <w:szCs w:val="16"/>
    </w:rPr>
  </w:style>
  <w:style w:type="paragraph" w:styleId="CommentText">
    <w:name w:val="annotation text"/>
    <w:basedOn w:val="Normal"/>
    <w:link w:val="CommentTextChar"/>
    <w:uiPriority w:val="99"/>
    <w:unhideWhenUsed/>
    <w:rsid w:val="00BE2C9A"/>
    <w:pPr>
      <w:spacing w:line="240" w:lineRule="auto"/>
    </w:pPr>
    <w:rPr>
      <w:sz w:val="20"/>
      <w:szCs w:val="20"/>
    </w:rPr>
  </w:style>
  <w:style w:type="character" w:customStyle="1" w:styleId="CommentTextChar">
    <w:name w:val="Comment Text Char"/>
    <w:basedOn w:val="DefaultParagraphFont"/>
    <w:link w:val="CommentText"/>
    <w:uiPriority w:val="99"/>
    <w:rsid w:val="00BE2C9A"/>
    <w:rPr>
      <w:sz w:val="20"/>
      <w:szCs w:val="20"/>
      <w:lang w:val="en-US"/>
    </w:rPr>
  </w:style>
  <w:style w:type="paragraph" w:styleId="CommentSubject">
    <w:name w:val="annotation subject"/>
    <w:basedOn w:val="CommentText"/>
    <w:next w:val="CommentText"/>
    <w:link w:val="CommentSubjectChar"/>
    <w:uiPriority w:val="99"/>
    <w:semiHidden/>
    <w:unhideWhenUsed/>
    <w:rsid w:val="00BE2C9A"/>
    <w:rPr>
      <w:b/>
      <w:bCs/>
    </w:rPr>
  </w:style>
  <w:style w:type="character" w:customStyle="1" w:styleId="CommentSubjectChar">
    <w:name w:val="Comment Subject Char"/>
    <w:basedOn w:val="CommentTextChar"/>
    <w:link w:val="CommentSubject"/>
    <w:uiPriority w:val="99"/>
    <w:semiHidden/>
    <w:rsid w:val="00BE2C9A"/>
    <w:rPr>
      <w:b/>
      <w:bCs/>
      <w:sz w:val="20"/>
      <w:szCs w:val="20"/>
      <w:lang w:val="en-US"/>
    </w:rPr>
  </w:style>
  <w:style w:type="paragraph" w:styleId="BalloonText">
    <w:name w:val="Balloon Text"/>
    <w:basedOn w:val="Normal"/>
    <w:link w:val="BalloonTextChar"/>
    <w:uiPriority w:val="99"/>
    <w:semiHidden/>
    <w:unhideWhenUsed/>
    <w:rsid w:val="00BE2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2C9A"/>
    <w:rPr>
      <w:rFonts w:ascii="Segoe UI" w:hAnsi="Segoe UI" w:cs="Segoe UI"/>
      <w:sz w:val="18"/>
      <w:szCs w:val="18"/>
      <w:lang w:val="en-US"/>
    </w:rPr>
  </w:style>
  <w:style w:type="paragraph" w:styleId="Bibliography">
    <w:name w:val="Bibliography"/>
    <w:basedOn w:val="Normal"/>
    <w:next w:val="Normal"/>
    <w:uiPriority w:val="37"/>
    <w:unhideWhenUsed/>
    <w:rsid w:val="00BE2C9A"/>
    <w:pPr>
      <w:spacing w:after="0" w:line="480" w:lineRule="auto"/>
      <w:ind w:left="720" w:hanging="720"/>
    </w:pPr>
  </w:style>
  <w:style w:type="character" w:styleId="LineNumber">
    <w:name w:val="line number"/>
    <w:basedOn w:val="DefaultParagraphFont"/>
    <w:uiPriority w:val="99"/>
    <w:semiHidden/>
    <w:unhideWhenUsed/>
    <w:rsid w:val="00BE2C9A"/>
  </w:style>
  <w:style w:type="character" w:styleId="SubtleReference">
    <w:name w:val="Subtle Reference"/>
    <w:basedOn w:val="DefaultParagraphFont"/>
    <w:uiPriority w:val="31"/>
    <w:qFormat/>
    <w:rsid w:val="00BE2C9A"/>
    <w:rPr>
      <w:smallCaps/>
      <w:color w:val="5A5A5A" w:themeColor="text1" w:themeTint="A5"/>
    </w:rPr>
  </w:style>
  <w:style w:type="paragraph" w:styleId="Caption">
    <w:name w:val="caption"/>
    <w:basedOn w:val="Normal"/>
    <w:next w:val="Normal"/>
    <w:uiPriority w:val="35"/>
    <w:unhideWhenUsed/>
    <w:qFormat/>
    <w:rsid w:val="00BE2C9A"/>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BE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E2C9A"/>
    <w:rPr>
      <w:rFonts w:ascii="Courier New" w:hAnsi="Courier New" w:cs="Courier New"/>
      <w:sz w:val="20"/>
      <w:szCs w:val="20"/>
      <w:lang w:val="en-US"/>
    </w:rPr>
  </w:style>
  <w:style w:type="table" w:styleId="ListTable6Colorful">
    <w:name w:val="List Table 6 Colorful"/>
    <w:basedOn w:val="TableNormal"/>
    <w:uiPriority w:val="51"/>
    <w:rsid w:val="00BE2C9A"/>
    <w:pPr>
      <w:spacing w:after="0" w:line="240" w:lineRule="auto"/>
    </w:pPr>
    <w:rPr>
      <w:color w:val="000000" w:themeColor="text1"/>
      <w:lang w:val="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BE2C9A"/>
    <w:pPr>
      <w:spacing w:after="0" w:line="240" w:lineRule="auto"/>
    </w:pPr>
    <w:rPr>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2">
    <w:name w:val="Unresolved Mention2"/>
    <w:basedOn w:val="DefaultParagraphFont"/>
    <w:uiPriority w:val="99"/>
    <w:semiHidden/>
    <w:unhideWhenUsed/>
    <w:rsid w:val="00BE2C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3038</Words>
  <Characters>17318</Characters>
  <Application>Microsoft Office Word</Application>
  <DocSecurity>0</DocSecurity>
  <Lines>144</Lines>
  <Paragraphs>40</Paragraphs>
  <ScaleCrop>false</ScaleCrop>
  <Company/>
  <LinksUpToDate>false</LinksUpToDate>
  <CharactersWithSpaces>20316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loginwb4</dc:creator>
  <cp:keywords/>
  <dc:description/>
  <cp:lastModifiedBy>loginwb4</cp:lastModifiedBy>
  <cp:revision>2</cp:revision>
  <dcterms:created xsi:type="dcterms:W3CDTF">2020-01-18T11:52:00Z</dcterms:created>
  <dcterms:modified xsi:type="dcterms:W3CDTF">2020-01-18T11:52:00Z</dcterms:modified>
</cp:coreProperties>
</file>