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sz w:val="40"/>
        </w:rPr>
        <w:t>Logfile transfer service</w:t>
        <w:cr/>
      </w:r>
      <w:r>
        <w:rPr>
          <w:b w:val="false"/>
          <w:sz w:val="28"/>
        </w:rPr>
        <w:t>Priority : 1	 ID: 19332 	 Status :Refined</w:t>
        <w:cr/>
      </w:r>
      <w:r>
        <w:t>!1 Logfile transfer service
* web service to get list of qa logs per patient
* web service to get a specific qa log file
* web services to be implemented in 1724 by alex mayor
* Playground mock up [http://therapyserver:8888/json]
* web services specs: [ISSUE:21447]
* [!LogfileTransferUI.png]</w:t>
        <w:cr/>
        <w:br w:type="page"/>
        <w:br w:type="textWrapping"/>
      </w:r>
    </w:p>
    <w:p>
      <w:r>
        <w:rPr>
          <w:b w:val="true"/>
          <w:sz w:val="40"/>
        </w:rPr>
        <w:t>logfile analysis tools</w:t>
        <w:cr/>
      </w:r>
      <w:r>
        <w:rPr>
          <w:b w:val="false"/>
          <w:sz w:val="28"/>
        </w:rPr>
        <w:t>Priority : 1	 ID: 19668 	 Status :Unrefined</w:t>
        <w:cr/>
      </w:r>
      <w:r>
        <w:t>!!!Logfile Analysis Tools
* Some specific logfile analysis results need to be provided.
* When showing two dose distributions (dont really have to be exclusive to log files) in the comparison perspective, then it should be possible to show a dialog which calculates and shows the following parameters:
** Max Dose (%)
** Mean Dose (%)
** Minimum Dose (%)
** Gamma analysis pass rate (3% , 3mm)
** The pass rate should be adjustable by user
** Profiles (Are profiles necessary in dose distributions?) (?)
* It should be possible to export a figure of the dose (dose difference) in to the file system as a .png
* FTPP should propose a sensible filename for the figure e.g.
{{{
P19001_TR1_Series1_FR01_Log_ZSlice15.png
}}}</w:t>
        <w:cr/>
        <w:br w:type="page"/>
        <w:br w:type="textWrapping"/>
      </w:r>
    </w:p>
    <w:p>
      <w:r>
        <w:rPr>
          <w:b w:val="true"/>
          <w:sz w:val="40"/>
        </w:rPr>
        <w:t>Logfile Result Summation</w:t>
        <w:cr/>
      </w:r>
      <w:r>
        <w:rPr>
          <w:b w:val="false"/>
          <w:sz w:val="28"/>
        </w:rPr>
        <w:t>Priority : 1	 ID: 21449 	 Status :Unrefined</w:t>
        <w:cr/>
      </w:r>
      <w:r>
        <w:t>!Logfile Result Summation
* a type pf "plan sum"
* containing different logfile calculations
* user interface must be flexible enough to handle summations from different days, different fractions</w:t>
        <w:cr/>
        <w:br w:type="page"/>
        <w:br w:type="textWrapping"/>
      </w:r>
    </w:p>
    <w:p>
      <w:r>
        <w:rPr>
          <w:b w:val="true"/>
          <w:sz w:val="40"/>
        </w:rPr>
        <w:t>Apply a low dose threshold to the pixels included in the analysis</w:t>
        <w:cr/>
      </w:r>
      <w:r>
        <w:rPr>
          <w:b w:val="false"/>
          <w:sz w:val="28"/>
        </w:rPr>
        <w:t>Priority : 1	 ID: 21451 	 Status :Unrefined</w:t>
        <w:cr/>
      </w:r>
      <w:r>
        <w:t>!1 Apply a low dose threshold to the pixels included in the analysis
* default value of 10%
* for example 10%
** 10% of prescribed dose for that field or plan.</w:t>
        <w:cr/>
        <w:br w:type="page"/>
        <w:br w:type="textWrapping"/>
      </w:r>
    </w:p>
    <w:p>
      <w:r>
        <w:rPr>
          <w:b w:val="true"/>
          <w:sz w:val="40"/>
        </w:rPr>
        <w:t>Max and Min dose difference results</w:t>
        <w:cr/>
      </w:r>
      <w:r>
        <w:rPr>
          <w:b w:val="false"/>
          <w:sz w:val="28"/>
        </w:rPr>
        <w:t>Priority : 1	 ID: 21452 	 Status :Unrefined</w:t>
        <w:cr/>
      </w:r>
      <w:r>
        <w:t>!1Max and Mindose difference results
* Minimum
* Maximum
* per field and per plan
* absolute or relative</w:t>
        <w:cr/>
        <w:br w:type="page"/>
        <w:br w:type="textWrapping"/>
      </w:r>
    </w:p>
    <w:p>
      <w:r>
        <w:rPr>
          <w:b w:val="true"/>
          <w:sz w:val="40"/>
        </w:rPr>
        <w:t>Percentage of voxels below X % in difference</w:t>
        <w:cr/>
      </w:r>
      <w:r>
        <w:rPr>
          <w:b w:val="false"/>
          <w:sz w:val="28"/>
        </w:rPr>
        <w:t>Priority : 1	 ID: 21453 	 Status :Unrefined</w:t>
        <w:cr/>
      </w:r>
      <w:r>
        <w:t>!1 Percentage of voxels below X % in difference
* after calculating a dose difference show percentage of voxels with a difference value less than defined percentage X.
** e.g. what percentage of voxels were within 1% ?
* standard values 1% and 3%</w:t>
        <w:cr/>
        <w:br w:type="page"/>
        <w:br w:type="textWrapping"/>
      </w:r>
    </w:p>
    <w:p>
      <w:r>
        <w:rPr>
          <w:b w:val="true"/>
          <w:sz w:val="40"/>
        </w:rPr>
        <w:t>Dose difference histogram</w:t>
        <w:cr/>
      </w:r>
      <w:r>
        <w:rPr>
          <w:b w:val="false"/>
          <w:sz w:val="28"/>
        </w:rPr>
        <w:t>Priority : 1	 ID: 21454 	 Status :Unrefined</w:t>
        <w:cr/>
      </w:r>
      <w:r>
        <w:t>!1Dose difference histogram
* Histogram of dose difference values</w:t>
        <w:cr/>
        <w:br w:type="page"/>
        <w:br w:type="textWrapping"/>
      </w:r>
    </w:p>
    <w:p>
      <w:r>
        <w:rPr>
          <w:b w:val="true"/>
          <w:sz w:val="40"/>
        </w:rPr>
        <w:t>Generate a logfile analysis report</w:t>
        <w:cr/>
      </w:r>
      <w:r>
        <w:rPr>
          <w:b w:val="false"/>
          <w:sz w:val="28"/>
        </w:rPr>
        <w:t>Priority : 1	 ID: 21461 	 Status :Unrefined</w:t>
        <w:cr/>
      </w:r>
      <w:r>
        <w:t>!1 Generate a logfile analysis report
* should include
** min and max dose difference for each field and for a plan
** user to select which organs at risk / targets (structures) should be included in the report with a DVH and a dose difference histogram
** percentage of voxels with dose below 1% and 3%
** gamma result : number of voxels with gamma index less than 1 , given X % Y mm .</w:t>
        <w:cr/>
        <w:br w:type="page"/>
        <w:br w:type="textWrapping"/>
      </w:r>
    </w:p>
    <w:p>
      <w:r>
        <w:rPr>
          <w:b w:val="true"/>
          <w:sz w:val="40"/>
        </w:rPr>
        <w:t>Percentage of low weighted spots in a logfile</w:t>
        <w:cr/>
      </w:r>
      <w:r>
        <w:rPr>
          <w:b w:val="false"/>
          <w:sz w:val="28"/>
        </w:rPr>
        <w:t>Priority : 1	 ID: 21462 	 Status :Unrefined</w:t>
        <w:cr/>
      </w:r>
      <w:r>
        <w:t>!1Percentage of low weighted spots in a logfile</w:t>
        <w:cr/>
        <w:br w:type="page"/>
        <w:br w:type="textWrapping"/>
      </w:r>
    </w:p>
    <w:p>
      <w:r>
        <w:rPr>
          <w:b w:val="true"/>
          <w:sz w:val="40"/>
        </w:rPr>
        <w:t>Calculate a logfile with teaching correction from a different logfile</w:t>
        <w:cr/>
      </w:r>
      <w:r>
        <w:rPr>
          <w:b w:val="false"/>
          <w:sz w:val="28"/>
        </w:rPr>
        <w:t>Priority : 1	 ID: 21463 	 Status :Unrefined</w:t>
        <w:cr/>
      </w:r>
      <w:r>
        <w:t>!1Calculate a logfile with teaching correction from a different logfile</w:t>
        <w:cr/>
        <w:br w:type="page"/>
        <w:br w:type="textWrapping"/>
      </w:r>
    </w:p>
    <w:p>
      <w:r>
        <w:rPr>
          <w:b w:val="true"/>
          <w:sz w:val="40"/>
        </w:rPr>
        <w:t>Calculate a logfile on a different CT</w:t>
        <w:cr/>
      </w:r>
      <w:r>
        <w:rPr>
          <w:b w:val="false"/>
          <w:sz w:val="28"/>
        </w:rPr>
        <w:t>Priority : 1	 ID: 21465 	 Status :Unrefined</w:t>
        <w:cr/>
      </w:r>
      <w:r>
        <w:t>!Calculate a logfile on a different CT
* import a registered EvaluationCT
* maintain the registration into FTPP
* perform a logfile calculation from a treatment series on this Evaluation CT
* normal evaluation tools should then be usable</w:t>
        <w:cr/>
        <w:br w:type="page"/>
        <w:br w:type="textWrapping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2019-09-19T10:45:49Z</dcterms:created>
  <dc:creator>Apache POI</dc:creator>
</cp:coreProperties>
</file>