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18</w:t>
      </w:r>
      <w:r>
        <w:t xml:space="preserve"> </w:t>
      </w:r>
      <w:r>
        <w:t xml:space="preserve">March,</w:t>
      </w:r>
      <w:r>
        <w:t xml:space="preserve"> </w:t>
      </w:r>
      <w:r>
        <w:t xml:space="preserve">2019</w:t>
      </w:r>
    </w:p>
    <w:p>
      <w:pPr>
        <w:pStyle w:val="Abstract"/>
      </w:pP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thesis</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mostly</w:t>
      </w:r>
      <w:r>
        <w:t xml:space="preserve"> </w:t>
      </w:r>
      <w:r>
        <w:t xml:space="preserve">founded</w:t>
      </w:r>
      <w:r>
        <w:t xml:space="preserve"> </w:t>
      </w:r>
      <w:r>
        <w:t xml:space="preserve">in</w:t>
      </w:r>
      <w:r>
        <w:t xml:space="preserve"> </w:t>
      </w:r>
      <w:r>
        <w:t xml:space="preserve">the</w:t>
      </w:r>
      <w:r>
        <w:t xml:space="preserve"> </w:t>
      </w:r>
      <w:r>
        <w:t xml:space="preserve">9th</w:t>
      </w:r>
      <w:r>
        <w:t xml:space="preserve"> </w:t>
      </w:r>
      <w:r>
        <w:t xml:space="preserve">century</w:t>
      </w:r>
      <w:r>
        <w:t xml:space="preserve"> </w:t>
      </w:r>
      <w:r>
        <w:t xml:space="preserve">BC.</w:t>
      </w:r>
      <w:r>
        <w:t xml:space="preserve"> </w:t>
      </w:r>
      <w:r>
        <w:t xml:space="preserve">Through</w:t>
      </w:r>
      <w:r>
        <w:t xml:space="preserve"> </w:t>
      </w:r>
      <w:r>
        <w:t xml:space="preserve">comparing</w:t>
      </w:r>
      <w:r>
        <w:t xml:space="preserve"> </w:t>
      </w:r>
      <w:r>
        <w:t xml:space="preserve">the</w:t>
      </w:r>
      <w:r>
        <w:t xml:space="preserve"> </w:t>
      </w:r>
      <w:r>
        <w:t xml:space="preserve">compositions</w:t>
      </w:r>
      <w:r>
        <w:t xml:space="preserve"> </w:t>
      </w:r>
      <w:r>
        <w:t xml:space="preserve">of</w:t>
      </w:r>
      <w:r>
        <w:t xml:space="preserve"> </w:t>
      </w:r>
      <w:r>
        <w:t xml:space="preserve">the</w:t>
      </w:r>
      <w:r>
        <w:t xml:space="preserve"> </w:t>
      </w:r>
      <w:r>
        <w:t xml:space="preserve">different</w:t>
      </w:r>
      <w:r>
        <w:t xml:space="preserve"> </w:t>
      </w:r>
      <w:r>
        <w:t xml:space="preserve">tomb</w:t>
      </w:r>
      <w:r>
        <w:t xml:space="preserve"> </w:t>
      </w:r>
      <w:r>
        <w:t xml:space="preserve">assemblages,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these</w:t>
      </w:r>
      <w:r>
        <w:t xml:space="preserve"> </w:t>
      </w:r>
      <w:r>
        <w:t xml:space="preserve">tombs</w:t>
      </w:r>
      <w:r>
        <w:t xml:space="preserve"> </w:t>
      </w:r>
      <w:r>
        <w:t xml:space="preserve">represent</w:t>
      </w:r>
      <w:r>
        <w:t xml:space="preserve"> </w:t>
      </w:r>
      <w:r>
        <w:t xml:space="preserve">certain</w:t>
      </w:r>
      <w:r>
        <w:t xml:space="preserve"> </w:t>
      </w:r>
      <w:r>
        <w:t xml:space="preserve">extended-lineage</w:t>
      </w:r>
      <w:r>
        <w:t xml:space="preserve"> </w:t>
      </w:r>
      <w:r>
        <w:t xml:space="preserve">groups,</w:t>
      </w:r>
      <w:r>
        <w:t xml:space="preserve"> </w:t>
      </w:r>
      <w:r>
        <w:t xml:space="preserve">perhaps</w:t>
      </w:r>
      <w:r>
        <w:t xml:space="preserve"> </w:t>
      </w:r>
      <w:r>
        <w:t xml:space="preserve">akin</w:t>
      </w:r>
      <w:r>
        <w:t xml:space="preserve"> </w:t>
      </w:r>
      <w:r>
        <w:t xml:space="preserve">to</w:t>
      </w:r>
      <w:r>
        <w:t xml:space="preserve"> </w:t>
      </w:r>
      <w:r>
        <w:t xml:space="preserve">the</w:t>
      </w:r>
      <w:r>
        <w:t xml:space="preserve"> </w:t>
      </w:r>
      <w:r>
        <w:t xml:space="preserve">‘</w:t>
      </w:r>
      <w:r>
        <w:t xml:space="preserve">tribes</w:t>
      </w:r>
      <w:r>
        <w:t xml:space="preserve">’</w:t>
      </w:r>
      <w:r>
        <w:t xml:space="preserve"> </w:t>
      </w:r>
      <w:r>
        <w:t xml:space="preserve">or</w:t>
      </w:r>
      <w:r>
        <w:t xml:space="preserve"> </w:t>
      </w:r>
      <w:r>
        <w:t xml:space="preserve">‘</w:t>
      </w:r>
      <w:r>
        <w:t xml:space="preserve">clans</w:t>
      </w:r>
      <w:r>
        <w:t xml:space="preserve">’</w:t>
      </w:r>
      <w:r>
        <w:t xml:space="preserve"> </w:t>
      </w:r>
      <w:r>
        <w:t xml:space="preserve">of</w:t>
      </w:r>
      <w:r>
        <w:t xml:space="preserve"> </w:t>
      </w:r>
      <w:r>
        <w:t xml:space="preserve">later</w:t>
      </w:r>
      <w:r>
        <w:t xml:space="preserve"> </w:t>
      </w:r>
      <w:r>
        <w:t xml:space="preserve">textual</w:t>
      </w:r>
      <w:r>
        <w:t xml:space="preserve"> </w:t>
      </w:r>
      <w:r>
        <w:t xml:space="preserve">sources,</w:t>
      </w:r>
      <w:r>
        <w:t xml:space="preserve"> </w:t>
      </w:r>
      <w:r>
        <w:t xml:space="preserve">and</w:t>
      </w:r>
      <w:r>
        <w:t xml:space="preserve"> </w:t>
      </w:r>
      <w:r>
        <w:t xml:space="preserve">that</w:t>
      </w:r>
      <w:r>
        <w:t xml:space="preserve"> </w:t>
      </w:r>
      <w:r>
        <w:t xml:space="preserve">their</w:t>
      </w:r>
      <w:r>
        <w:t xml:space="preserve"> </w:t>
      </w:r>
      <w:r>
        <w:t xml:space="preserve">exceptional</w:t>
      </w:r>
      <w:r>
        <w:t xml:space="preserve"> </w:t>
      </w:r>
      <w:r>
        <w:t xml:space="preserve">burial</w:t>
      </w:r>
      <w:r>
        <w:t xml:space="preserve"> </w:t>
      </w:r>
      <w:r>
        <w:t xml:space="preserve">numbers</w:t>
      </w:r>
      <w:r>
        <w:t xml:space="preserve"> </w:t>
      </w:r>
      <w:r>
        <w:t xml:space="preserve">and</w:t>
      </w:r>
      <w:r>
        <w:t xml:space="preserve"> </w:t>
      </w:r>
      <w:r>
        <w:t xml:space="preserve">rates</w:t>
      </w:r>
      <w:r>
        <w:t xml:space="preserve"> </w:t>
      </w:r>
      <w:r>
        <w:t xml:space="preserve">reflect</w:t>
      </w:r>
      <w:r>
        <w:t xml:space="preserve"> </w:t>
      </w:r>
      <w:r>
        <w:t xml:space="preserve">social</w:t>
      </w:r>
      <w:r>
        <w:t xml:space="preserve"> </w:t>
      </w:r>
      <w:r>
        <w:t xml:space="preserve">strategies</w:t>
      </w:r>
      <w:r>
        <w:t xml:space="preserve"> </w:t>
      </w:r>
      <w:r>
        <w:t xml:space="preserve">developed</w:t>
      </w:r>
      <w:r>
        <w:t xml:space="preserve"> </w:t>
      </w:r>
      <w:r>
        <w:t xml:space="preserve">in</w:t>
      </w:r>
      <w:r>
        <w:t xml:space="preserve"> </w:t>
      </w:r>
      <w:r>
        <w:t xml:space="preserve">the</w:t>
      </w:r>
      <w:r>
        <w:t xml:space="preserve"> </w:t>
      </w:r>
      <w:r>
        <w:t xml:space="preserve">contested</w:t>
      </w:r>
      <w:r>
        <w:t xml:space="preserve"> </w:t>
      </w:r>
      <w:r>
        <w:t xml:space="preserve">ideological</w:t>
      </w:r>
      <w:r>
        <w:t xml:space="preserve"> </w:t>
      </w:r>
      <w:r>
        <w:t xml:space="preserve">context</w:t>
      </w:r>
      <w:r>
        <w:t xml:space="preserve"> </w:t>
      </w:r>
      <w:r>
        <w:t xml:space="preserve">of</w:t>
      </w:r>
      <w:r>
        <w:t xml:space="preserve"> </w:t>
      </w:r>
      <w:r>
        <w:t xml:space="preserve">the</w:t>
      </w:r>
      <w:r>
        <w:t xml:space="preserve"> </w:t>
      </w:r>
      <w:r>
        <w:t xml:space="preserve">nascent</w:t>
      </w:r>
      <w:r>
        <w:t xml:space="preserve"> </w:t>
      </w:r>
      <w:r>
        <w:t xml:space="preserve">Knossian</w:t>
      </w:r>
      <w:r>
        <w:t xml:space="preserve"> </w:t>
      </w:r>
      <w:r>
        <w:t xml:space="preserve">polis.</w:t>
      </w:r>
      <w:r>
        <w:t xml:space="preserve"> </w:t>
      </w:r>
      <w:r>
        <w:t xml:space="preserve">This</w:t>
      </w:r>
      <w:r>
        <w:t xml:space="preserve"> </w:t>
      </w:r>
      <w:r>
        <w:t xml:space="preserve">thesis</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Research into this once maligned period has grown apace in the last few decades. The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came first, while, more recently, scholars have refuted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 The Fortesta and North Cemetery complexes are both well-published</w:t>
      </w:r>
      <w:r>
        <w:t xml:space="preserve"> </w:t>
      </w:r>
      <w:r>
        <w:t xml:space="preserve">(Brock 1957; Coldstream and Catling 1996)</w:t>
      </w:r>
      <w:r>
        <w:t xml:space="preserve"> </w:t>
      </w:r>
      <w:r>
        <w:t xml:space="preserve">and have been considered variously in relation to their oriental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and a general impression of un-patterned multiplicity in mortuary rituals. I suggest that the application of a range of quantitative and statistical methods may provide new insight into the social behaviours underlying the mortuary assemblages.</w:t>
      </w:r>
    </w:p>
    <w:p>
      <w:pPr>
        <w:pStyle w:val="BodyText"/>
      </w:pPr>
      <w:r>
        <w:t xml:space="preserve">A recent paper by Kotsonas</w:t>
      </w:r>
      <w:r>
        <w:t xml:space="preserve"> </w:t>
      </w:r>
      <w:r>
        <w:t xml:space="preserve">(2011)</w:t>
      </w:r>
      <w:r>
        <w:t xml:space="preserve"> </w:t>
      </w:r>
      <w:r>
        <w:t xml:space="preserve">has stressed the importance of quantification in analyses of mortuary material. Using data drawn from the EIA Knossian and Eleuthernian cemeteries, Kotsonas demonstrates the capacity of even quite basic methods to problematise commonplace assumptions surroudning mortuary behaviour. In this spirit, I here adopt a broader, more comparative, and more quantitative approach to the Knossian material than has previously been employed. With a dataset including information on every find and tomb recorded in the Fortetsa and Knossos North Cemetery publications [</w:t>
      </w:r>
      <w:r>
        <w:t xml:space="preserve">Brock (1957)</w:t>
      </w:r>
      <w:r>
        <w:t xml:space="preserve">;</w:t>
      </w:r>
      <w:r>
        <w:t xml:space="preserve"> </w:t>
      </w:r>
      <w:r>
        <w:t xml:space="preserve">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 Antonaccio 1994; Coldstream 1976), is not common here. Instead, we see several Late Minoan larnakes (and a few other vessels) redeposited in tombs and pits in the KNC and Fortetsa from the PGB period onward. A thorough analysis of these artefacts has been provided by Crowe (2016),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 (Coldstream 1984a, 94–101).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 (2012, 172-6),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 (1996, 653-7) and Antoniadis (2012, 193-7),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(iris,</w:t>
      </w:r>
      <w:r>
        <w:rPr>
          <w:rStyle w:val="KeywordTok"/>
        </w:rPr>
        <w:t xml:space="preserve">aes</w:t>
      </w:r>
      <w:r>
        <w:rPr>
          <w:rStyle w:val="NormalTok"/>
        </w:rPr>
        <w:t xml:space="preserve">(Sepal.Width,Sepal.Length))</w:t>
      </w:r>
      <w:r>
        <w:rPr>
          <w:rStyle w:val="OperatorTok"/>
        </w:rPr>
        <w:t xml:space="preserve">+</w:t>
      </w:r>
      <w:r>
        <w:rPr>
          <w:rStyle w:val="KeywordTok"/>
        </w:rPr>
        <w:t xml:space="preserve">geom_point</w:t>
      </w:r>
      <w:r>
        <w:rPr>
          <w:rStyle w:val="NormalTok"/>
        </w:rPr>
        <w:t xml:space="preserve">()</w:t>
      </w:r>
    </w:p>
    <w:p>
      <w:pPr>
        <w:pStyle w:val="FigureWithCaption"/>
      </w:pPr>
      <w:r>
        <w:drawing>
          <wp:inline>
            <wp:extent cx="4620126" cy="3696101"/>
            <wp:effectExtent b="0" l="0" r="0" t="0"/>
            <wp:docPr descr="Figure 1 Here are some flower measurements" title="" id="1" name="Picture"/>
            <a:graphic>
              <a:graphicData uri="http://schemas.openxmlformats.org/drawingml/2006/picture">
                <pic:pic>
                  <pic:nvPicPr>
                    <pic:cNvPr descr="../figures/flow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Here are some flower measurements</w:t>
      </w:r>
    </w:p>
    <w:p>
      <w:pPr>
        <w:pStyle w:val="BodyText"/>
      </w:pPr>
      <w:r>
        <w:t xml:space="preserve">The end</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(iris),</w:t>
      </w:r>
      <w:r>
        <w:br w:type="textWrapping"/>
      </w:r>
      <w:r>
        <w:rPr>
          <w:rStyle w:val="NormalTok"/>
        </w:rPr>
        <w:t xml:space="preserve">             </w:t>
      </w:r>
      <w:r>
        <w:rPr>
          <w:rStyle w:val="DataTypeTok"/>
        </w:rPr>
        <w:t xml:space="preserve">caption=</w:t>
      </w:r>
      <w:r>
        <w:rPr>
          <w:rStyle w:val="StringTok"/>
        </w:rPr>
        <w:t xml:space="preserve">"A table of flowers"</w:t>
      </w:r>
      <w:r>
        <w:rPr>
          <w:rStyle w:val="NormalTok"/>
        </w:rPr>
        <w:t xml:space="preserve">)</w:t>
      </w:r>
    </w:p>
    <w:p>
      <w:pPr>
        <w:pStyle w:val="TableCaption"/>
      </w:pPr>
      <w:r>
        <w:t xml:space="preserve">Table 1 A table of flowers</w:t>
      </w:r>
    </w:p>
    <w:tbl>
      <w:tblPr>
        <w:tblStyle w:val="TableNormal"/>
        <w:tblW w:type="pct" w:w="0.0"/>
        <w:tblLook w:firstRow="1"/>
        <w:tblCaption w:val="Table 1 A table of flowers"/>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We can also make a table (Table</w:t>
      </w:r>
      <w:r>
        <w:t xml:space="preserve"> </w:t>
      </w:r>
      <w:r>
        <w:t xml:space="preserve">1</w:t>
      </w:r>
      <w:r>
        <w:t xml:space="preserve">)</w:t>
      </w:r>
    </w:p>
    <w:p>
      <w:pPr>
        <w:pStyle w:val="Heading1"/>
      </w:pPr>
      <w:bookmarkStart w:id="31" w:name="methods"/>
      <w:bookmarkEnd w:id="31"/>
      <w:r>
        <w:t xml:space="preserve">Methods</w:t>
      </w:r>
    </w:p>
    <w:p>
      <w:pPr>
        <w:pStyle w:val="Heading1"/>
      </w:pPr>
      <w:bookmarkStart w:id="32" w:name="results"/>
      <w:bookmarkEnd w:id="32"/>
      <w:r>
        <w:t xml:space="preserve">Results</w:t>
      </w:r>
    </w:p>
    <w:p>
      <w:pPr>
        <w:pStyle w:val="SourceCode"/>
      </w:pPr>
      <w:r>
        <w:rPr>
          <w:rStyle w:val="CommentTok"/>
        </w:rPr>
        <w:t xml:space="preserve"># Note the path that we need to use to access our data files when rendering this document</w:t>
      </w:r>
      <w:r>
        <w:br w:type="textWrapping"/>
      </w:r>
      <w:r>
        <w:rPr>
          <w:rStyle w:val="NormalTok"/>
        </w:rPr>
        <w:t xml:space="preserve">my_data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'my_csv_file.csv'</w:t>
      </w:r>
      <w:r>
        <w:rPr>
          <w:rStyle w:val="NormalTok"/>
        </w:rPr>
        <w:t xml:space="preserve">))</w:t>
      </w:r>
    </w:p>
    <w:p>
      <w:pPr>
        <w:pStyle w:val="Heading1"/>
      </w:pPr>
      <w:bookmarkStart w:id="33" w:name="discussion"/>
      <w:bookmarkEnd w:id="33"/>
      <w:r>
        <w:t xml:space="preserve">Discussion</w:t>
      </w:r>
    </w:p>
    <w:p>
      <w:pPr>
        <w:pStyle w:val="Heading1"/>
      </w:pPr>
      <w:bookmarkStart w:id="34" w:name="conclusion"/>
      <w:bookmarkEnd w:id="34"/>
      <w:r>
        <w:t xml:space="preserve">Conclusion</w:t>
      </w:r>
    </w:p>
    <w:p>
      <w:pPr>
        <w:pStyle w:val="Heading1"/>
      </w:pPr>
      <w:bookmarkStart w:id="35" w:name="acknowledgements"/>
      <w:bookmarkEnd w:id="35"/>
      <w:r>
        <w:t xml:space="preserve">Acknowledgements</w:t>
      </w:r>
    </w:p>
    <w:p>
      <w:pPr>
        <w:pStyle w:val="Heading5"/>
      </w:pPr>
      <w:bookmarkStart w:id="36" w:name="pagebreak"/>
      <w:bookmarkEnd w:id="36"/>
      <w:r>
        <w:t xml:space="preserve">pagebreak</w:t>
      </w:r>
    </w:p>
    <w:p>
      <w:pPr>
        <w:pStyle w:val="Heading1"/>
      </w:pPr>
      <w:bookmarkStart w:id="37" w:name="references"/>
      <w:bookmarkEnd w:id="37"/>
      <w:r>
        <w:t xml:space="preserve">References</w:t>
      </w:r>
    </w:p>
    <w:p>
      <w:pPr>
        <w:pStyle w:val="FirstParagraph"/>
      </w:pPr>
      <w:r>
        <w:t xml:space="preserve">Antoniadis, Vyron. 2012. “Early Iron Age Cementeries at Knossos: The Appreciation of Oriental Imports and their Imitations by Knossian Society.” PhD thesis, Universitat Pompeu Fabra.</w:t>
      </w:r>
      <w:r>
        <w:t xml:space="preserve"> </w:t>
      </w:r>
      <w:hyperlink r:id="rId38">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39">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40" w:name="pagebreak-1"/>
      <w:bookmarkEnd w:id="40"/>
      <w:r>
        <w:t xml:space="preserve">pagebreak</w:t>
      </w:r>
    </w:p>
    <w:p>
      <w:pPr>
        <w:pStyle w:val="Heading3"/>
      </w:pPr>
      <w:bookmarkStart w:id="41" w:name="colophon"/>
      <w:bookmarkEnd w:id="41"/>
      <w:r>
        <w:t xml:space="preserve">Colophon</w:t>
      </w:r>
    </w:p>
    <w:p>
      <w:pPr>
        <w:pStyle w:val="FirstParagraph"/>
      </w:pPr>
      <w:r>
        <w:t xml:space="preserve">This report was generated on 2019-03-18 16:13:16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 Session info ----------------------------------------------------------</w:t>
      </w:r>
      <w:r>
        <w:br w:type="textWrapping"/>
      </w:r>
      <w:r>
        <w:rPr>
          <w:rStyle w:val="CommentTok"/>
        </w:rPr>
        <w:t xml:space="preserve">#&gt;  setting  value                       </w:t>
      </w:r>
      <w:r>
        <w:br w:type="textWrapping"/>
      </w:r>
      <w:r>
        <w:rPr>
          <w:rStyle w:val="CommentTok"/>
        </w:rPr>
        <w:t xml:space="preserve">#&gt;  version  R version 3.5.1 (2018-07-02)</w:t>
      </w:r>
      <w:r>
        <w:br w:type="textWrapping"/>
      </w:r>
      <w:r>
        <w:rPr>
          <w:rStyle w:val="CommentTok"/>
        </w:rPr>
        <w:t xml:space="preserve">#&gt;  os       Windows 10 x64              </w:t>
      </w:r>
      <w:r>
        <w:br w:type="textWrapping"/>
      </w:r>
      <w:r>
        <w:rPr>
          <w:rStyle w:val="CommentTok"/>
        </w:rPr>
        <w:t xml:space="preserve">#&gt;  system   x86_64, mingw32             </w:t>
      </w:r>
      <w:r>
        <w:br w:type="textWrapping"/>
      </w:r>
      <w:r>
        <w:rPr>
          <w:rStyle w:val="CommentTok"/>
        </w:rPr>
        <w:t xml:space="preserve">#&gt;  ui       RTerm                       </w:t>
      </w:r>
      <w:r>
        <w:br w:type="textWrapping"/>
      </w:r>
      <w:r>
        <w:rPr>
          <w:rStyle w:val="CommentTok"/>
        </w:rPr>
        <w:t xml:space="preserve">#&gt;  language (EN)                        </w:t>
      </w:r>
      <w:r>
        <w:br w:type="textWrapping"/>
      </w:r>
      <w:r>
        <w:rPr>
          <w:rStyle w:val="CommentTok"/>
        </w:rPr>
        <w:t xml:space="preserve">#&gt;  collate  English_United Kingdom.1252 </w:t>
      </w:r>
      <w:r>
        <w:br w:type="textWrapping"/>
      </w:r>
      <w:r>
        <w:rPr>
          <w:rStyle w:val="CommentTok"/>
        </w:rPr>
        <w:t xml:space="preserve">#&gt;  ctype    English_United Kingdom.1252 </w:t>
      </w:r>
      <w:r>
        <w:br w:type="textWrapping"/>
      </w:r>
      <w:r>
        <w:rPr>
          <w:rStyle w:val="CommentTok"/>
        </w:rPr>
        <w:t xml:space="preserve">#&gt;  tz       Europe/London               </w:t>
      </w:r>
      <w:r>
        <w:br w:type="textWrapping"/>
      </w:r>
      <w:r>
        <w:rPr>
          <w:rStyle w:val="CommentTok"/>
        </w:rPr>
        <w:t xml:space="preserve">#&gt;  date     2019-03-18                  </w:t>
      </w:r>
      <w:r>
        <w:br w:type="textWrapping"/>
      </w:r>
      <w:r>
        <w:rPr>
          <w:rStyle w:val="CommentTok"/>
        </w:rPr>
        <w:t xml:space="preserve">#&gt; </w:t>
      </w:r>
      <w:r>
        <w:br w:type="textWrapping"/>
      </w:r>
      <w:r>
        <w:rPr>
          <w:rStyle w:val="CommentTok"/>
        </w:rPr>
        <w:t xml:space="preserve">#&gt; - Packages --------------------------------------------------------------</w:t>
      </w:r>
      <w:r>
        <w:br w:type="textWrapping"/>
      </w:r>
      <w:r>
        <w:rPr>
          <w:rStyle w:val="CommentTok"/>
        </w:rPr>
        <w:t xml:space="preserve">#&gt;  package     * version date       lib source        </w:t>
      </w:r>
      <w:r>
        <w:br w:type="textWrapping"/>
      </w:r>
      <w:r>
        <w:rPr>
          <w:rStyle w:val="CommentTok"/>
        </w:rPr>
        <w:t xml:space="preserve">#&gt;  assertthat    0.2.0   2017-04-11 [1] CRAN (R 3.5.2)</w:t>
      </w:r>
      <w:r>
        <w:br w:type="textWrapping"/>
      </w:r>
      <w:r>
        <w:rPr>
          <w:rStyle w:val="CommentTok"/>
        </w:rPr>
        <w:t xml:space="preserve">#&gt;  backports     1.1.3   2018-12-14 [1] CRAN (R 3.5.2)</w:t>
      </w:r>
      <w:r>
        <w:br w:type="textWrapping"/>
      </w:r>
      <w:r>
        <w:rPr>
          <w:rStyle w:val="CommentTok"/>
        </w:rPr>
        <w:t xml:space="preserve">#&gt;  bookdown      0.9     2018-12-21 [1] CRAN (R 3.5.2)</w:t>
      </w:r>
      <w:r>
        <w:br w:type="textWrapping"/>
      </w:r>
      <w:r>
        <w:rPr>
          <w:rStyle w:val="CommentTok"/>
        </w:rPr>
        <w:t xml:space="preserve">#&gt;  callr         3.1.1   2018-12-21 [1] CRAN (R 3.5.2)</w:t>
      </w:r>
      <w:r>
        <w:br w:type="textWrapping"/>
      </w:r>
      <w:r>
        <w:rPr>
          <w:rStyle w:val="CommentTok"/>
        </w:rPr>
        <w:t xml:space="preserve">#&gt;  cli           1.0.1   2018-09-25 [1] CRAN (R 3.5.2)</w:t>
      </w:r>
      <w:r>
        <w:br w:type="textWrapping"/>
      </w:r>
      <w:r>
        <w:rPr>
          <w:rStyle w:val="CommentTok"/>
        </w:rPr>
        <w:t xml:space="preserve">#&gt;  colorspace    1.4-0   2019-01-13 [1] CRAN (R 3.5.2)</w:t>
      </w:r>
      <w:r>
        <w:br w:type="textWrapping"/>
      </w:r>
      <w:r>
        <w:rPr>
          <w:rStyle w:val="CommentTok"/>
        </w:rPr>
        <w:t xml:space="preserve">#&gt;  crayon        1.3.4   2017-09-16 [1] CRAN (R 3.5.2)</w:t>
      </w:r>
      <w:r>
        <w:br w:type="textWrapping"/>
      </w:r>
      <w:r>
        <w:rPr>
          <w:rStyle w:val="CommentTok"/>
        </w:rPr>
        <w:t xml:space="preserve">#&gt;  desc          1.2.0   2018-05-01 [1] CRAN (R 3.5.2)</w:t>
      </w:r>
      <w:r>
        <w:br w:type="textWrapping"/>
      </w:r>
      <w:r>
        <w:rPr>
          <w:rStyle w:val="CommentTok"/>
        </w:rPr>
        <w:t xml:space="preserve">#&gt;  devtools      2.0.1   2018-10-26 [1] CRAN (R 3.5.3)</w:t>
      </w:r>
      <w:r>
        <w:br w:type="textWrapping"/>
      </w:r>
      <w:r>
        <w:rPr>
          <w:rStyle w:val="CommentTok"/>
        </w:rPr>
        <w:t xml:space="preserve">#&gt;  digest        0.6.18  2018-10-10 [1] CRAN (R 3.5.2)</w:t>
      </w:r>
      <w:r>
        <w:br w:type="textWrapping"/>
      </w:r>
      <w:r>
        <w:rPr>
          <w:rStyle w:val="CommentTok"/>
        </w:rPr>
        <w:t xml:space="preserve">#&gt;  dplyr         0.8.0.1 2019-02-15 [1] CRAN (R 3.5.2)</w:t>
      </w:r>
      <w:r>
        <w:br w:type="textWrapping"/>
      </w:r>
      <w:r>
        <w:rPr>
          <w:rStyle w:val="CommentTok"/>
        </w:rPr>
        <w:t xml:space="preserve">#&gt;  evaluate      0.13    2019-02-12 [1] CRAN (R 3.5.2)</w:t>
      </w:r>
      <w:r>
        <w:br w:type="textWrapping"/>
      </w:r>
      <w:r>
        <w:rPr>
          <w:rStyle w:val="CommentTok"/>
        </w:rPr>
        <w:t xml:space="preserve">#&gt;  fs            1.2.6   2018-08-23 [1] CRAN (R 3.5.2)</w:t>
      </w:r>
      <w:r>
        <w:br w:type="textWrapping"/>
      </w:r>
      <w:r>
        <w:rPr>
          <w:rStyle w:val="CommentTok"/>
        </w:rPr>
        <w:t xml:space="preserve">#&gt;  ggplot2     * 3.1.0   2018-10-25 [1] CRAN (R 3.5.2)</w:t>
      </w:r>
      <w:r>
        <w:br w:type="textWrapping"/>
      </w:r>
      <w:r>
        <w:rPr>
          <w:rStyle w:val="CommentTok"/>
        </w:rPr>
        <w:t xml:space="preserve">#&gt;  glue          1.3.1   2019-03-12 [1] CRAN (R 3.5.3)</w:t>
      </w:r>
      <w:r>
        <w:br w:type="textWrapping"/>
      </w:r>
      <w:r>
        <w:rPr>
          <w:rStyle w:val="CommentTok"/>
        </w:rPr>
        <w:t xml:space="preserve">#&gt;  gtable        0.2.0   2016-02-26 [1] CRAN (R 3.5.2)</w:t>
      </w:r>
      <w:r>
        <w:br w:type="textWrapping"/>
      </w:r>
      <w:r>
        <w:rPr>
          <w:rStyle w:val="CommentTok"/>
        </w:rPr>
        <w:t xml:space="preserve">#&gt;  highr         0.7     2018-06-09 [1] CRAN (R 3.5.2)</w:t>
      </w:r>
      <w:r>
        <w:br w:type="textWrapping"/>
      </w:r>
      <w:r>
        <w:rPr>
          <w:rStyle w:val="CommentTok"/>
        </w:rPr>
        <w:t xml:space="preserve">#&gt;  htmltools     0.3.6   2017-04-28 [1] CRAN (R 3.5.2)</w:t>
      </w:r>
      <w:r>
        <w:br w:type="textWrapping"/>
      </w:r>
      <w:r>
        <w:rPr>
          <w:rStyle w:val="CommentTok"/>
        </w:rPr>
        <w:t xml:space="preserve">#&gt;  knitr         1.21    2018-12-10 [1] CRAN (R 3.5.2)</w:t>
      </w:r>
      <w:r>
        <w:br w:type="textWrapping"/>
      </w:r>
      <w:r>
        <w:rPr>
          <w:rStyle w:val="CommentTok"/>
        </w:rPr>
        <w:t xml:space="preserve">#&gt;  labeling      0.3     2014-08-23 [1] CRAN (R 3.5.2)</w:t>
      </w:r>
      <w:r>
        <w:br w:type="textWrapping"/>
      </w:r>
      <w:r>
        <w:rPr>
          <w:rStyle w:val="CommentTok"/>
        </w:rPr>
        <w:t xml:space="preserve">#&gt;  lazyeval      0.2.1   2017-10-29 [1] CRAN (R 3.5.2)</w:t>
      </w:r>
      <w:r>
        <w:br w:type="textWrapping"/>
      </w:r>
      <w:r>
        <w:rPr>
          <w:rStyle w:val="CommentTok"/>
        </w:rPr>
        <w:t xml:space="preserve">#&gt;  magrittr      1.5     2014-11-22 [1] CRAN (R 3.5.2)</w:t>
      </w:r>
      <w:r>
        <w:br w:type="textWrapping"/>
      </w:r>
      <w:r>
        <w:rPr>
          <w:rStyle w:val="CommentTok"/>
        </w:rPr>
        <w:t xml:space="preserve">#&gt;  memoise       1.1.0   2017-04-21 [1] CRAN (R 3.5.2)</w:t>
      </w:r>
      <w:r>
        <w:br w:type="textWrapping"/>
      </w:r>
      <w:r>
        <w:rPr>
          <w:rStyle w:val="CommentTok"/>
        </w:rPr>
        <w:t xml:space="preserve">#&gt;  munsell       0.5.0   2018-06-12 [1] CRAN (R 3.5.2)</w:t>
      </w:r>
      <w:r>
        <w:br w:type="textWrapping"/>
      </w:r>
      <w:r>
        <w:rPr>
          <w:rStyle w:val="CommentTok"/>
        </w:rPr>
        <w:t xml:space="preserve">#&gt;  pillar        1.3.1   2018-12-15 [1] CRAN (R 3.5.2)</w:t>
      </w:r>
      <w:r>
        <w:br w:type="textWrapping"/>
      </w:r>
      <w:r>
        <w:rPr>
          <w:rStyle w:val="CommentTok"/>
        </w:rPr>
        <w:t xml:space="preserve">#&gt;  pkgbuild      1.0.2   2018-10-16 [1] CRAN (R 3.5.2)</w:t>
      </w:r>
      <w:r>
        <w:br w:type="textWrapping"/>
      </w:r>
      <w:r>
        <w:rPr>
          <w:rStyle w:val="CommentTok"/>
        </w:rPr>
        <w:t xml:space="preserve">#&gt;  pkgconfig     2.0.2   2018-08-16 [1] CRAN (R 3.5.2)</w:t>
      </w:r>
      <w:r>
        <w:br w:type="textWrapping"/>
      </w:r>
      <w:r>
        <w:rPr>
          <w:rStyle w:val="CommentTok"/>
        </w:rPr>
        <w:t xml:space="preserve">#&gt;  pkgload       1.0.2   2018-10-29 [1] CRAN (R 3.5.2)</w:t>
      </w:r>
      <w:r>
        <w:br w:type="textWrapping"/>
      </w:r>
      <w:r>
        <w:rPr>
          <w:rStyle w:val="CommentTok"/>
        </w:rPr>
        <w:t xml:space="preserve">#&gt;  plyr          1.8.4   2016-06-08 [1] CRAN (R 3.5.2)</w:t>
      </w:r>
      <w:r>
        <w:br w:type="textWrapping"/>
      </w:r>
      <w:r>
        <w:rPr>
          <w:rStyle w:val="CommentTok"/>
        </w:rPr>
        <w:t xml:space="preserve">#&gt;  prettyunits   1.0.2   2015-07-13 [1] CRAN (R 3.5.2)</w:t>
      </w:r>
      <w:r>
        <w:br w:type="textWrapping"/>
      </w:r>
      <w:r>
        <w:rPr>
          <w:rStyle w:val="CommentTok"/>
        </w:rPr>
        <w:t xml:space="preserve">#&gt;  processx      3.2.1   2018-12-05 [1] CRAN (R 3.5.2)</w:t>
      </w:r>
      <w:r>
        <w:br w:type="textWrapping"/>
      </w:r>
      <w:r>
        <w:rPr>
          <w:rStyle w:val="CommentTok"/>
        </w:rPr>
        <w:t xml:space="preserve">#&gt;  ps            1.3.0   2018-12-21 [1] CRAN (R 3.5.2)</w:t>
      </w:r>
      <w:r>
        <w:br w:type="textWrapping"/>
      </w:r>
      <w:r>
        <w:rPr>
          <w:rStyle w:val="CommentTok"/>
        </w:rPr>
        <w:t xml:space="preserve">#&gt;  purrr         0.3.0   2019-01-27 [1] CRAN (R 3.5.2)</w:t>
      </w:r>
      <w:r>
        <w:br w:type="textWrapping"/>
      </w:r>
      <w:r>
        <w:rPr>
          <w:rStyle w:val="CommentTok"/>
        </w:rPr>
        <w:t xml:space="preserve">#&gt;  R6            2.4.0   2019-02-14 [1] CRAN (R 3.5.2)</w:t>
      </w:r>
      <w:r>
        <w:br w:type="textWrapping"/>
      </w:r>
      <w:r>
        <w:rPr>
          <w:rStyle w:val="CommentTok"/>
        </w:rPr>
        <w:t xml:space="preserve">#&gt;  Rcpp          1.0.0   2018-11-07 [1] CRAN (R 3.5.2)</w:t>
      </w:r>
      <w:r>
        <w:br w:type="textWrapping"/>
      </w:r>
      <w:r>
        <w:rPr>
          <w:rStyle w:val="CommentTok"/>
        </w:rPr>
        <w:t xml:space="preserve">#&gt;  remotes       2.0.2   2018-10-30 [1] CRAN (R 3.5.2)</w:t>
      </w:r>
      <w:r>
        <w:br w:type="textWrapping"/>
      </w:r>
      <w:r>
        <w:rPr>
          <w:rStyle w:val="CommentTok"/>
        </w:rPr>
        <w:t xml:space="preserve">#&gt;  rlang         0.3.1   2019-01-08 [1] CRAN (R 3.5.2)</w:t>
      </w:r>
      <w:r>
        <w:br w:type="textWrapping"/>
      </w:r>
      <w:r>
        <w:rPr>
          <w:rStyle w:val="CommentTok"/>
        </w:rPr>
        <w:t xml:space="preserve">#&gt;  rmarkdown     1.11    2018-12-08 [1] CRAN (R 3.5.2)</w:t>
      </w:r>
      <w:r>
        <w:br w:type="textWrapping"/>
      </w:r>
      <w:r>
        <w:rPr>
          <w:rStyle w:val="CommentTok"/>
        </w:rPr>
        <w:t xml:space="preserve">#&gt;  rprojroot     1.3-2   2018-01-03 [1] CRAN (R 3.5.2)</w:t>
      </w:r>
      <w:r>
        <w:br w:type="textWrapping"/>
      </w:r>
      <w:r>
        <w:rPr>
          <w:rStyle w:val="CommentTok"/>
        </w:rPr>
        <w:t xml:space="preserve">#&gt;  scales        1.0.0   2018-08-09 [1] CRAN (R 3.5.2)</w:t>
      </w:r>
      <w:r>
        <w:br w:type="textWrapping"/>
      </w:r>
      <w:r>
        <w:rPr>
          <w:rStyle w:val="CommentTok"/>
        </w:rPr>
        <w:t xml:space="preserve">#&gt;  sessioninfo   1.1.1   2018-11-05 [1] CRAN (R 3.5.2)</w:t>
      </w:r>
      <w:r>
        <w:br w:type="textWrapping"/>
      </w:r>
      <w:r>
        <w:rPr>
          <w:rStyle w:val="CommentTok"/>
        </w:rPr>
        <w:t xml:space="preserve">#&gt;  stringi       1.3.1   2019-02-13 [1] CRAN (R 3.5.2)</w:t>
      </w:r>
      <w:r>
        <w:br w:type="textWrapping"/>
      </w:r>
      <w:r>
        <w:rPr>
          <w:rStyle w:val="CommentTok"/>
        </w:rPr>
        <w:t xml:space="preserve">#&gt;  stringr       1.4.0   2019-02-10 [1] CRAN (R 3.5.2)</w:t>
      </w:r>
      <w:r>
        <w:br w:type="textWrapping"/>
      </w:r>
      <w:r>
        <w:rPr>
          <w:rStyle w:val="CommentTok"/>
        </w:rPr>
        <w:t xml:space="preserve">#&gt;  tibble        2.0.1   2019-01-12 [1] CRAN (R 3.5.2)</w:t>
      </w:r>
      <w:r>
        <w:br w:type="textWrapping"/>
      </w:r>
      <w:r>
        <w:rPr>
          <w:rStyle w:val="CommentTok"/>
        </w:rPr>
        <w:t xml:space="preserve">#&gt;  tidyselect    0.2.5   2018-10-11 [1] CRAN (R 3.5.2)</w:t>
      </w:r>
      <w:r>
        <w:br w:type="textWrapping"/>
      </w:r>
      <w:r>
        <w:rPr>
          <w:rStyle w:val="CommentTok"/>
        </w:rPr>
        <w:t xml:space="preserve">#&gt;  usethis       1.4.0   2018-08-14 [1] CRAN (R 3.5.2)</w:t>
      </w:r>
      <w:r>
        <w:br w:type="textWrapping"/>
      </w:r>
      <w:r>
        <w:rPr>
          <w:rStyle w:val="CommentTok"/>
        </w:rPr>
        <w:t xml:space="preserve">#&gt;  withr         2.1.2   2018-03-15 [1] CRAN (R 3.5.2)</w:t>
      </w:r>
      <w:r>
        <w:br w:type="textWrapping"/>
      </w:r>
      <w:r>
        <w:rPr>
          <w:rStyle w:val="CommentTok"/>
        </w:rPr>
        <w:t xml:space="preserve">#&gt;  xfun          0.5     2019-02-20 [1] CRAN (R 3.5.2)</w:t>
      </w:r>
      <w:r>
        <w:br w:type="textWrapping"/>
      </w:r>
      <w:r>
        <w:rPr>
          <w:rStyle w:val="CommentTok"/>
        </w:rPr>
        <w:t xml:space="preserve">#&gt;  yaml          2.2.0   2018-07-25 [1] CRAN (R 3.5.2)</w:t>
      </w:r>
      <w:r>
        <w:br w:type="textWrapping"/>
      </w:r>
      <w:r>
        <w:rPr>
          <w:rStyle w:val="CommentTok"/>
        </w:rPr>
        <w:t xml:space="preserve">#&gt; </w:t>
      </w:r>
      <w:r>
        <w:br w:type="textWrapping"/>
      </w:r>
      <w:r>
        <w:rPr>
          <w:rStyle w:val="CommentTok"/>
        </w:rPr>
        <w:t xml:space="preserve">#&gt; [1] C:/Users/dcpol/R/win-library/3.5</w:t>
      </w:r>
      <w:r>
        <w:br w:type="textWrapping"/>
      </w:r>
      <w:r>
        <w:rPr>
          <w:rStyle w:val="CommentTok"/>
        </w:rPr>
        <w:t xml:space="preserve">#&gt; [2] C:/Program Files/R/R-3.5.1/library</w:t>
      </w:r>
    </w:p>
    <w:p>
      <w:pPr>
        <w:pStyle w:val="FirstParagraph"/>
      </w:pPr>
      <w:r>
        <w:t xml:space="preserve">The current Git commit details are:</w:t>
      </w:r>
    </w:p>
    <w:p>
      <w:pPr>
        <w:pStyle w:val="SourceCode"/>
      </w:pPr>
      <w:r>
        <w:rPr>
          <w:rStyle w:val="CommentTok"/>
        </w:rPr>
        <w:t xml:space="preserve"># what commit is this file at? </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(here</w:t>
      </w:r>
      <w:r>
        <w:rPr>
          <w:rStyle w:val="OperatorTok"/>
        </w:rPr>
        <w:t xml:space="preserve">::</w:t>
      </w:r>
      <w:r>
        <w:rPr>
          <w:rStyle w:val="KeywordTok"/>
        </w:rPr>
        <w:t xml:space="preserve">here</w:t>
      </w:r>
      <w:r>
        <w:rPr>
          <w:rStyle w:val="NormalTok"/>
        </w:rPr>
        <w:t xml:space="preserve">())</w:t>
      </w:r>
      <w:r>
        <w:br w:type="textWrapping"/>
      </w:r>
      <w:r>
        <w:rPr>
          <w:rStyle w:val="CommentTok"/>
        </w:rPr>
        <w:t xml:space="preserve">#&gt; Local:    master C:/Users/dcpol/domproject</w:t>
      </w:r>
      <w:r>
        <w:br w:type="textWrapping"/>
      </w:r>
      <w:r>
        <w:rPr>
          <w:rStyle w:val="CommentTok"/>
        </w:rPr>
        <w:t xml:space="preserve">#&gt; Remote:   master @ origin (https://github.com/DCPollard94/domproject.git)</w:t>
      </w:r>
      <w:r>
        <w:br w:type="textWrapping"/>
      </w:r>
      <w:r>
        <w:rPr>
          <w:rStyle w:val="CommentTok"/>
        </w:rPr>
        <w:t xml:space="preserve">#&gt; Head:     [7506b6d] 2019-03-18: Paper edits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6e53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8" Target="http://www.tdx.cat/handle/10803/85060" TargetMode="External" /><Relationship Type="http://schemas.openxmlformats.org/officeDocument/2006/relationships/hyperlink" Id="rId39" Target="https://doi.org/10.1353/ajp.2011.0043"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38" Target="http://www.tdx.cat/handle/10803/85060" TargetMode="External" /><Relationship Type="http://schemas.openxmlformats.org/officeDocument/2006/relationships/hyperlink" Id="rId39" Target="https://doi.org/10.1353/ajp.2011.0043"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2019-03-18T16:13:23Z</dcterms:created>
  <dcterms:modified xsi:type="dcterms:W3CDTF">2019-03-18T16:13:23Z</dcterms:modified>
</cp:coreProperties>
</file>