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D1436" w14:textId="77777777" w:rsidR="001D7873" w:rsidRDefault="001D7873" w:rsidP="001D7873">
      <w:pPr>
        <w:rPr>
          <w:b/>
          <w:bCs/>
          <w:u w:val="single"/>
          <w:lang w:val="en-US"/>
        </w:rPr>
      </w:pPr>
      <w:r w:rsidRPr="005374DF">
        <w:rPr>
          <w:b/>
          <w:bCs/>
          <w:u w:val="single"/>
          <w:lang w:val="en-US"/>
        </w:rPr>
        <w:t>R &amp; QGIS: Integrating Statistical and Spatial Data Analysis</w:t>
      </w:r>
    </w:p>
    <w:p w14:paraId="320C338E" w14:textId="5E58BCD2" w:rsidR="00F1744C" w:rsidRDefault="001D7873">
      <w:r>
        <w:t>We now know how to visualise, manipulate and even generate new statistical data from shapefile in QGIS.</w:t>
      </w:r>
    </w:p>
    <w:p w14:paraId="0D50A58D" w14:textId="582CE773" w:rsidR="001D7873" w:rsidRDefault="001D7873">
      <w:r>
        <w:t>In this practical, we will use the same data from last week, but in QGIS, to see how we can understand the visualisation and analytical capacities of each of the two software. As with last week, if there are any issue or questions, message on the Teams channel. The Powerpoint should also help, but of course there isn’t code to copy and paste this time!</w:t>
      </w:r>
    </w:p>
    <w:p w14:paraId="4DB818D1" w14:textId="2A9CF54D" w:rsidR="001D7873" w:rsidRDefault="001D7873"/>
    <w:p w14:paraId="627B499C" w14:textId="72007874" w:rsidR="001D7873" w:rsidRDefault="001D7873">
      <w:pPr>
        <w:rPr>
          <w:b/>
          <w:bCs/>
        </w:rPr>
      </w:pPr>
      <w:r>
        <w:rPr>
          <w:b/>
          <w:bCs/>
        </w:rPr>
        <w:t>Visualisation</w:t>
      </w:r>
      <w:r w:rsidR="00E32E35">
        <w:rPr>
          <w:b/>
          <w:bCs/>
        </w:rPr>
        <w:t>, manipulation and generation of data in QGIS</w:t>
      </w:r>
    </w:p>
    <w:p w14:paraId="3F1B70EF" w14:textId="77777777" w:rsidR="0056171A" w:rsidRDefault="001D7873" w:rsidP="0056171A">
      <w:r>
        <w:t xml:space="preserve">Import the constituencies shapefile into QGIS and join it with the Election_Results.csv. </w:t>
      </w:r>
      <w:r w:rsidR="0056171A">
        <w:t>Try to label the Constituencies with their names, as below.</w:t>
      </w:r>
    </w:p>
    <w:p w14:paraId="25CF76C8" w14:textId="1AC85F63" w:rsidR="001D7873" w:rsidRDefault="0056171A" w:rsidP="0056171A">
      <w:pPr>
        <w:jc w:val="center"/>
      </w:pPr>
      <w:r>
        <w:rPr>
          <w:noProof/>
        </w:rPr>
        <w:drawing>
          <wp:inline distT="0" distB="0" distL="0" distR="0" wp14:anchorId="13A8DB83" wp14:editId="61635806">
            <wp:extent cx="3938796" cy="5135880"/>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9814" r="25931"/>
                    <a:stretch/>
                  </pic:blipFill>
                  <pic:spPr bwMode="auto">
                    <a:xfrm>
                      <a:off x="0" y="0"/>
                      <a:ext cx="3942399" cy="5140579"/>
                    </a:xfrm>
                    <a:prstGeom prst="rect">
                      <a:avLst/>
                    </a:prstGeom>
                    <a:noFill/>
                    <a:ln>
                      <a:noFill/>
                    </a:ln>
                    <a:extLst>
                      <a:ext uri="{53640926-AAD7-44D8-BBD7-CCE9431645EC}">
                        <a14:shadowObscured xmlns:a14="http://schemas.microsoft.com/office/drawing/2010/main"/>
                      </a:ext>
                    </a:extLst>
                  </pic:spPr>
                </pic:pic>
              </a:graphicData>
            </a:graphic>
          </wp:inline>
        </w:drawing>
      </w:r>
    </w:p>
    <w:p w14:paraId="14001549" w14:textId="623D4D76" w:rsidR="0056171A" w:rsidRDefault="0056171A" w:rsidP="0056171A">
      <w:pPr>
        <w:jc w:val="center"/>
      </w:pPr>
    </w:p>
    <w:p w14:paraId="2F342C1A" w14:textId="77777777" w:rsidR="003D6803" w:rsidRDefault="003D6803">
      <w:r>
        <w:br w:type="page"/>
      </w:r>
    </w:p>
    <w:p w14:paraId="705903F6" w14:textId="3133944E" w:rsidR="00043EED" w:rsidRDefault="0056171A">
      <w:pPr>
        <w:rPr>
          <w:b/>
          <w:bCs/>
        </w:rPr>
      </w:pPr>
      <w:r>
        <w:lastRenderedPageBreak/>
        <w:t xml:space="preserve">Obviously the labelling here doesn’t tell us very much. Try importing ‘Election_Results.csv’ and joining it with </w:t>
      </w:r>
      <w:r w:rsidR="00666DC5">
        <w:t xml:space="preserve">the Constituencies shapefile. Now see if you can replicate the map below, showing the winning parties in each constituency. </w:t>
      </w:r>
      <w:r w:rsidR="00666DC5" w:rsidRPr="00666DC5">
        <w:rPr>
          <w:b/>
          <w:bCs/>
        </w:rPr>
        <w:t xml:space="preserve">(Some </w:t>
      </w:r>
      <w:r w:rsidR="00666DC5" w:rsidRPr="00666DC5">
        <w:rPr>
          <w:b/>
          <w:bCs/>
          <w:i/>
          <w:iCs/>
        </w:rPr>
        <w:t>familiar</w:t>
      </w:r>
      <w:r w:rsidR="00666DC5" w:rsidRPr="00666DC5">
        <w:rPr>
          <w:b/>
          <w:bCs/>
        </w:rPr>
        <w:t xml:space="preserve"> colours</w:t>
      </w:r>
      <w:r w:rsidR="00666DC5">
        <w:rPr>
          <w:b/>
          <w:bCs/>
        </w:rPr>
        <w:t>: Con-</w:t>
      </w:r>
      <w:r w:rsidR="00666DC5" w:rsidRPr="00666DC5">
        <w:rPr>
          <w:b/>
          <w:bCs/>
        </w:rPr>
        <w:t xml:space="preserve">'#013056', </w:t>
      </w:r>
      <w:r w:rsidR="00666DC5">
        <w:rPr>
          <w:b/>
          <w:bCs/>
        </w:rPr>
        <w:t xml:space="preserve">DUP- </w:t>
      </w:r>
      <w:r w:rsidR="00666DC5" w:rsidRPr="00666DC5">
        <w:rPr>
          <w:b/>
          <w:bCs/>
        </w:rPr>
        <w:t xml:space="preserve">'#304e52', </w:t>
      </w:r>
      <w:r w:rsidR="00666DC5">
        <w:rPr>
          <w:b/>
          <w:bCs/>
        </w:rPr>
        <w:t>Green-</w:t>
      </w:r>
      <w:r w:rsidR="00666DC5" w:rsidRPr="00666DC5">
        <w:rPr>
          <w:b/>
          <w:bCs/>
        </w:rPr>
        <w:t xml:space="preserve">'#00cd00', </w:t>
      </w:r>
      <w:r w:rsidR="00666DC5">
        <w:rPr>
          <w:b/>
          <w:bCs/>
        </w:rPr>
        <w:t>Ind-</w:t>
      </w:r>
      <w:r w:rsidR="00666DC5" w:rsidRPr="00666DC5">
        <w:rPr>
          <w:b/>
          <w:bCs/>
        </w:rPr>
        <w:t xml:space="preserve">'#808080', </w:t>
      </w:r>
      <w:r w:rsidR="00666DC5">
        <w:rPr>
          <w:b/>
          <w:bCs/>
        </w:rPr>
        <w:t>Lab-</w:t>
      </w:r>
      <w:r w:rsidR="00666DC5" w:rsidRPr="00666DC5">
        <w:rPr>
          <w:b/>
          <w:bCs/>
        </w:rPr>
        <w:t xml:space="preserve">'#cd1500', </w:t>
      </w:r>
      <w:r w:rsidR="00666DC5">
        <w:rPr>
          <w:b/>
          <w:bCs/>
        </w:rPr>
        <w:t>LD-</w:t>
      </w:r>
      <w:r w:rsidR="00666DC5" w:rsidRPr="00666DC5">
        <w:rPr>
          <w:b/>
          <w:bCs/>
        </w:rPr>
        <w:t xml:space="preserve">'#ec9e0a', </w:t>
      </w:r>
      <w:r w:rsidR="00666DC5">
        <w:rPr>
          <w:b/>
          <w:bCs/>
        </w:rPr>
        <w:t>PC-</w:t>
      </w:r>
      <w:r w:rsidR="00666DC5" w:rsidRPr="00666DC5">
        <w:rPr>
          <w:b/>
          <w:bCs/>
        </w:rPr>
        <w:t xml:space="preserve">'#299220', </w:t>
      </w:r>
      <w:r w:rsidR="00666DC5">
        <w:rPr>
          <w:b/>
          <w:bCs/>
        </w:rPr>
        <w:t>SDLP-</w:t>
      </w:r>
      <w:r w:rsidR="00666DC5" w:rsidRPr="00666DC5">
        <w:rPr>
          <w:b/>
          <w:bCs/>
        </w:rPr>
        <w:t xml:space="preserve">'#002600', </w:t>
      </w:r>
      <w:r w:rsidR="00666DC5">
        <w:rPr>
          <w:b/>
          <w:bCs/>
        </w:rPr>
        <w:t>SF-</w:t>
      </w:r>
      <w:r w:rsidR="00666DC5" w:rsidRPr="00666DC5">
        <w:rPr>
          <w:b/>
          <w:bCs/>
        </w:rPr>
        <w:t xml:space="preserve">'#7fff7f', </w:t>
      </w:r>
      <w:r w:rsidR="00666DC5">
        <w:rPr>
          <w:b/>
          <w:bCs/>
        </w:rPr>
        <w:t>SNP-</w:t>
      </w:r>
      <w:r w:rsidR="00666DC5" w:rsidRPr="00666DC5">
        <w:rPr>
          <w:b/>
          <w:bCs/>
        </w:rPr>
        <w:t xml:space="preserve">'#eaec08', </w:t>
      </w:r>
      <w:r w:rsidR="00666DC5">
        <w:rPr>
          <w:b/>
          <w:bCs/>
        </w:rPr>
        <w:t>Spk-</w:t>
      </w:r>
      <w:r w:rsidR="00666DC5" w:rsidRPr="00666DC5">
        <w:rPr>
          <w:b/>
          <w:bCs/>
        </w:rPr>
        <w:t xml:space="preserve">'#ec08b4', </w:t>
      </w:r>
      <w:r w:rsidR="00666DC5">
        <w:rPr>
          <w:b/>
          <w:bCs/>
        </w:rPr>
        <w:t>UKIP-</w:t>
      </w:r>
      <w:r w:rsidR="00666DC5" w:rsidRPr="00666DC5">
        <w:rPr>
          <w:b/>
          <w:bCs/>
        </w:rPr>
        <w:t xml:space="preserve">'#63145f', </w:t>
      </w:r>
      <w:r w:rsidR="00666DC5">
        <w:rPr>
          <w:b/>
          <w:bCs/>
        </w:rPr>
        <w:t>UUP-</w:t>
      </w:r>
      <w:r w:rsidR="00666DC5" w:rsidRPr="00666DC5">
        <w:rPr>
          <w:b/>
          <w:bCs/>
        </w:rPr>
        <w:t>'#00e5e5'</w:t>
      </w:r>
      <w:r w:rsidR="00666DC5" w:rsidRPr="00666DC5">
        <w:rPr>
          <w:b/>
          <w:bCs/>
        </w:rPr>
        <w:t>)</w:t>
      </w:r>
    </w:p>
    <w:p w14:paraId="63028443" w14:textId="3304EEB7" w:rsidR="0056171A" w:rsidRDefault="00043EED" w:rsidP="00043EED">
      <w:pPr>
        <w:jc w:val="center"/>
      </w:pPr>
      <w:r>
        <w:rPr>
          <w:noProof/>
        </w:rPr>
        <w:drawing>
          <wp:inline distT="0" distB="0" distL="0" distR="0" wp14:anchorId="08C6A334" wp14:editId="0D88DDA4">
            <wp:extent cx="5049876" cy="58489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58048" cy="5858461"/>
                    </a:xfrm>
                    <a:prstGeom prst="rect">
                      <a:avLst/>
                    </a:prstGeom>
                    <a:noFill/>
                    <a:ln>
                      <a:noFill/>
                    </a:ln>
                  </pic:spPr>
                </pic:pic>
              </a:graphicData>
            </a:graphic>
          </wp:inline>
        </w:drawing>
      </w:r>
    </w:p>
    <w:p w14:paraId="5F46B846" w14:textId="52F70D9F" w:rsidR="003D6803" w:rsidRDefault="003D6803">
      <w:r>
        <w:br w:type="page"/>
      </w:r>
    </w:p>
    <w:p w14:paraId="6AD26BEB" w14:textId="77777777" w:rsidR="00043EED" w:rsidRDefault="00043EED" w:rsidP="00043EED">
      <w:pPr>
        <w:jc w:val="center"/>
      </w:pPr>
    </w:p>
    <w:p w14:paraId="35BA9D29" w14:textId="231D1CAC" w:rsidR="00043EED" w:rsidRDefault="00043EED" w:rsidP="00043EED">
      <w:r>
        <w:t>Ok, now we already have a map that looks of similar quality to those we made last week. But what else can we do in QGIS?</w:t>
      </w:r>
    </w:p>
    <w:p w14:paraId="2EE1BC4A" w14:textId="33F1B49E" w:rsidR="00043EED" w:rsidRDefault="00043EED" w:rsidP="00043EED">
      <w:pPr>
        <w:rPr>
          <w:b/>
          <w:bCs/>
        </w:rPr>
      </w:pPr>
      <w:r>
        <w:t xml:space="preserve">Using the extra data you have joined from </w:t>
      </w:r>
      <w:r w:rsidR="005910C4">
        <w:t>‘Election_Results.csv’, see if you can replicate the map below, showing the size of the margin each constituency was won</w:t>
      </w:r>
      <w:r w:rsidR="008C2768">
        <w:t xml:space="preserve"> by, through the size of the features label</w:t>
      </w:r>
      <w:r w:rsidR="005910C4">
        <w:t xml:space="preserve">. </w:t>
      </w:r>
      <w:r w:rsidR="005910C4" w:rsidRPr="005910C4">
        <w:rPr>
          <w:b/>
          <w:bCs/>
        </w:rPr>
        <w:t xml:space="preserve">(remember to join the correct data and </w:t>
      </w:r>
      <w:r w:rsidR="00E2375E">
        <w:rPr>
          <w:b/>
          <w:bCs/>
        </w:rPr>
        <w:t>create some rules</w:t>
      </w:r>
      <w:r w:rsidR="00A204A0">
        <w:rPr>
          <w:b/>
          <w:bCs/>
        </w:rPr>
        <w:t>. Adjust the fill line width as needed</w:t>
      </w:r>
      <w:r w:rsidR="005910C4" w:rsidRPr="005910C4">
        <w:rPr>
          <w:b/>
          <w:bCs/>
        </w:rPr>
        <w:t>)</w:t>
      </w:r>
    </w:p>
    <w:p w14:paraId="5AAAD043" w14:textId="0A1F1571" w:rsidR="008C2768" w:rsidRDefault="008C2768" w:rsidP="008C2768">
      <w:pPr>
        <w:jc w:val="center"/>
      </w:pPr>
      <w:r>
        <w:rPr>
          <w:b/>
          <w:bCs/>
          <w:noProof/>
        </w:rPr>
        <w:drawing>
          <wp:inline distT="0" distB="0" distL="0" distR="0" wp14:anchorId="567509A9" wp14:editId="08D64563">
            <wp:extent cx="5107572" cy="5821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10698" cy="5825243"/>
                    </a:xfrm>
                    <a:prstGeom prst="rect">
                      <a:avLst/>
                    </a:prstGeom>
                    <a:noFill/>
                    <a:ln>
                      <a:noFill/>
                    </a:ln>
                  </pic:spPr>
                </pic:pic>
              </a:graphicData>
            </a:graphic>
          </wp:inline>
        </w:drawing>
      </w:r>
    </w:p>
    <w:p w14:paraId="65F12902" w14:textId="77777777" w:rsidR="002C7B73" w:rsidRDefault="005B34A6" w:rsidP="002C7B73">
      <w:pPr>
        <w:rPr>
          <w:b/>
          <w:bCs/>
        </w:rPr>
      </w:pPr>
      <w:r>
        <w:br w:type="page"/>
      </w:r>
      <w:r>
        <w:lastRenderedPageBreak/>
        <w:t xml:space="preserve">Now lets have a look at turnout and creating a </w:t>
      </w:r>
      <w:r w:rsidR="00E440A4">
        <w:t>gradient colour ramp base</w:t>
      </w:r>
      <w:r w:rsidR="00AC4743">
        <w:t xml:space="preserve">d </w:t>
      </w:r>
      <w:r w:rsidR="00E440A4">
        <w:t xml:space="preserve">on this. </w:t>
      </w:r>
      <w:r w:rsidR="00E440A4">
        <w:rPr>
          <w:b/>
          <w:bCs/>
        </w:rPr>
        <w:t xml:space="preserve">(I’ve removed the turnout attribute, so you’ll have to use the field calculator to </w:t>
      </w:r>
      <w:r w:rsidR="008049B6">
        <w:rPr>
          <w:b/>
          <w:bCs/>
        </w:rPr>
        <w:t>create a new field!</w:t>
      </w:r>
      <w:r w:rsidR="001A5C3E">
        <w:rPr>
          <w:b/>
          <w:bCs/>
        </w:rPr>
        <w:t xml:space="preserve"> You may need to export a new shapefile with the join data rather than altering the .csv</w:t>
      </w:r>
      <w:r w:rsidR="008049B6">
        <w:rPr>
          <w:b/>
          <w:bCs/>
        </w:rPr>
        <w:t>)</w:t>
      </w:r>
    </w:p>
    <w:p w14:paraId="524067EB" w14:textId="415216FF" w:rsidR="005B34A6" w:rsidRDefault="002C7B73" w:rsidP="002C7B73">
      <w:pPr>
        <w:jc w:val="center"/>
        <w:rPr>
          <w:b/>
          <w:bCs/>
        </w:rPr>
      </w:pPr>
      <w:r>
        <w:rPr>
          <w:b/>
          <w:bCs/>
          <w:noProof/>
        </w:rPr>
        <w:drawing>
          <wp:inline distT="0" distB="0" distL="0" distR="0" wp14:anchorId="41D30F95" wp14:editId="54C31A22">
            <wp:extent cx="3954780" cy="4685842"/>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7926" r="12367"/>
                    <a:stretch/>
                  </pic:blipFill>
                  <pic:spPr bwMode="auto">
                    <a:xfrm>
                      <a:off x="0" y="0"/>
                      <a:ext cx="3956341" cy="4687691"/>
                    </a:xfrm>
                    <a:prstGeom prst="rect">
                      <a:avLst/>
                    </a:prstGeom>
                    <a:noFill/>
                    <a:ln>
                      <a:noFill/>
                    </a:ln>
                    <a:extLst>
                      <a:ext uri="{53640926-AAD7-44D8-BBD7-CCE9431645EC}">
                        <a14:shadowObscured xmlns:a14="http://schemas.microsoft.com/office/drawing/2010/main"/>
                      </a:ext>
                    </a:extLst>
                  </pic:spPr>
                </pic:pic>
              </a:graphicData>
            </a:graphic>
          </wp:inline>
        </w:drawing>
      </w:r>
    </w:p>
    <w:p w14:paraId="05491260" w14:textId="5F52A944" w:rsidR="00887542" w:rsidRDefault="00887542" w:rsidP="002C7B73">
      <w:pPr>
        <w:jc w:val="center"/>
        <w:rPr>
          <w:b/>
          <w:bCs/>
        </w:rPr>
      </w:pPr>
    </w:p>
    <w:p w14:paraId="461C9E70" w14:textId="77777777" w:rsidR="003D6803" w:rsidRDefault="003D6803">
      <w:r>
        <w:br w:type="page"/>
      </w:r>
    </w:p>
    <w:p w14:paraId="0991FB51" w14:textId="0847D0A9" w:rsidR="008049B6" w:rsidRDefault="00504B08" w:rsidP="005B34A6">
      <w:r w:rsidRPr="00504B08">
        <w:lastRenderedPageBreak/>
        <w:t>What if we want to know where each party has its biggest win?</w:t>
      </w:r>
      <w:r w:rsidR="00D842A3">
        <w:t xml:space="preserve"> Try using the field calculator and maximum() to show each parties largest majority.</w:t>
      </w:r>
    </w:p>
    <w:p w14:paraId="461656B3" w14:textId="34CD1C77" w:rsidR="00D842A3" w:rsidRDefault="00D842A3" w:rsidP="00D842A3">
      <w:pPr>
        <w:jc w:val="center"/>
      </w:pPr>
      <w:r>
        <w:rPr>
          <w:noProof/>
        </w:rPr>
        <w:drawing>
          <wp:inline distT="0" distB="0" distL="0" distR="0" wp14:anchorId="7D34EDBB" wp14:editId="3C8CD50C">
            <wp:extent cx="5577840" cy="5711352"/>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9972" cy="5713535"/>
                    </a:xfrm>
                    <a:prstGeom prst="rect">
                      <a:avLst/>
                    </a:prstGeom>
                    <a:noFill/>
                    <a:ln>
                      <a:noFill/>
                    </a:ln>
                  </pic:spPr>
                </pic:pic>
              </a:graphicData>
            </a:graphic>
          </wp:inline>
        </w:drawing>
      </w:r>
    </w:p>
    <w:p w14:paraId="2585C733" w14:textId="77777777" w:rsidR="00594AB4" w:rsidRDefault="00594AB4">
      <w:r>
        <w:br w:type="page"/>
      </w:r>
    </w:p>
    <w:p w14:paraId="6CDA72C3" w14:textId="77777777" w:rsidR="00B71461" w:rsidRDefault="005B1CB0" w:rsidP="00B71461">
      <w:pPr>
        <w:rPr>
          <w:b/>
          <w:bCs/>
        </w:rPr>
      </w:pPr>
      <w:r>
        <w:lastRenderedPageBreak/>
        <w:t xml:space="preserve">Finally, can you use QGIS to </w:t>
      </w:r>
      <w:r w:rsidR="0062200F">
        <w:t xml:space="preserve">workout which party has the most </w:t>
      </w:r>
      <w:r w:rsidR="00594AB4">
        <w:t>cities within their overall winning constituencies and compare them all in R?</w:t>
      </w:r>
      <w:r w:rsidR="0077252A">
        <w:t xml:space="preserve"> Try </w:t>
      </w:r>
      <w:r w:rsidR="00D73922">
        <w:t>to replicate some of the plots below</w:t>
      </w:r>
      <w:r w:rsidR="00B71461">
        <w:t xml:space="preserve"> (but with labels!)</w:t>
      </w:r>
      <w:r w:rsidR="00D73922">
        <w:t>.</w:t>
      </w:r>
      <w:r w:rsidR="00594AB4">
        <w:t xml:space="preserve"> This will be good preparation for the final week where we will be working between R and QGIS much more.</w:t>
      </w:r>
      <w:r w:rsidR="00401BFF">
        <w:t xml:space="preserve"> </w:t>
      </w:r>
      <w:r w:rsidR="00401BFF" w:rsidRPr="00401BFF">
        <w:rPr>
          <w:b/>
          <w:bCs/>
        </w:rPr>
        <w:t>(You’ll have to import the cities data and clip the point</w:t>
      </w:r>
      <w:r w:rsidR="00420D6F">
        <w:rPr>
          <w:b/>
          <w:bCs/>
        </w:rPr>
        <w:t>s</w:t>
      </w:r>
      <w:r w:rsidR="00401BFF" w:rsidRPr="00401BFF">
        <w:rPr>
          <w:b/>
          <w:bCs/>
        </w:rPr>
        <w:t xml:space="preserve"> </w:t>
      </w:r>
      <w:r w:rsidR="00420D6F">
        <w:rPr>
          <w:b/>
          <w:bCs/>
        </w:rPr>
        <w:t>with</w:t>
      </w:r>
      <w:r w:rsidR="00401BFF" w:rsidRPr="00401BFF">
        <w:rPr>
          <w:b/>
          <w:bCs/>
        </w:rPr>
        <w:t xml:space="preserve"> the constituency polygons by first party</w:t>
      </w:r>
      <w:r w:rsidR="00D73922">
        <w:rPr>
          <w:b/>
          <w:bCs/>
        </w:rPr>
        <w:t>, and then use</w:t>
      </w:r>
      <w:r w:rsidR="00CA0C0E">
        <w:rPr>
          <w:b/>
          <w:bCs/>
        </w:rPr>
        <w:t xml:space="preserve"> basic</w:t>
      </w:r>
      <w:r w:rsidR="00D73922">
        <w:rPr>
          <w:b/>
          <w:bCs/>
        </w:rPr>
        <w:t xml:space="preserve"> ggplot</w:t>
      </w:r>
      <w:r w:rsidR="00CA0C0E">
        <w:rPr>
          <w:b/>
          <w:bCs/>
        </w:rPr>
        <w:t xml:space="preserve"> (or plot)</w:t>
      </w:r>
      <w:r w:rsidR="00D73922">
        <w:rPr>
          <w:b/>
          <w:bCs/>
        </w:rPr>
        <w:t xml:space="preserve"> </w:t>
      </w:r>
      <w:r w:rsidR="00CA0C0E">
        <w:rPr>
          <w:b/>
          <w:bCs/>
        </w:rPr>
        <w:t>in R</w:t>
      </w:r>
      <w:r w:rsidR="00401BFF" w:rsidRPr="00401BFF">
        <w:rPr>
          <w:b/>
          <w:bCs/>
        </w:rPr>
        <w:t>)</w:t>
      </w:r>
    </w:p>
    <w:p w14:paraId="3BC9CD35" w14:textId="20BF7AE5" w:rsidR="005B1CB0" w:rsidRDefault="001E1100" w:rsidP="00B71461">
      <w:r>
        <w:rPr>
          <w:b/>
          <w:bCs/>
          <w:noProof/>
        </w:rPr>
        <w:drawing>
          <wp:inline distT="0" distB="0" distL="0" distR="0" wp14:anchorId="2822EBA8" wp14:editId="429C912C">
            <wp:extent cx="5166360" cy="39503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8819" cy="3952222"/>
                    </a:xfrm>
                    <a:prstGeom prst="rect">
                      <a:avLst/>
                    </a:prstGeom>
                    <a:noFill/>
                    <a:ln>
                      <a:noFill/>
                    </a:ln>
                  </pic:spPr>
                </pic:pic>
              </a:graphicData>
            </a:graphic>
          </wp:inline>
        </w:drawing>
      </w:r>
    </w:p>
    <w:p w14:paraId="2EBC3241" w14:textId="60A1F992" w:rsidR="00594AB4" w:rsidRPr="00504B08" w:rsidRDefault="00B71461" w:rsidP="005B1CB0">
      <w:r>
        <w:rPr>
          <w:noProof/>
        </w:rPr>
        <w:drawing>
          <wp:inline distT="0" distB="0" distL="0" distR="0" wp14:anchorId="5F533987" wp14:editId="4B18AB48">
            <wp:extent cx="5120640" cy="3561296"/>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9797" cy="3567664"/>
                    </a:xfrm>
                    <a:prstGeom prst="rect">
                      <a:avLst/>
                    </a:prstGeom>
                    <a:noFill/>
                    <a:ln>
                      <a:noFill/>
                    </a:ln>
                  </pic:spPr>
                </pic:pic>
              </a:graphicData>
            </a:graphic>
          </wp:inline>
        </w:drawing>
      </w:r>
    </w:p>
    <w:sectPr w:rsidR="00594AB4" w:rsidRPr="00504B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873"/>
    <w:rsid w:val="00043EED"/>
    <w:rsid w:val="000D7646"/>
    <w:rsid w:val="001A5C3E"/>
    <w:rsid w:val="001D7873"/>
    <w:rsid w:val="001E1100"/>
    <w:rsid w:val="002C7B73"/>
    <w:rsid w:val="003D6803"/>
    <w:rsid w:val="00401BFF"/>
    <w:rsid w:val="00420D6F"/>
    <w:rsid w:val="004C1649"/>
    <w:rsid w:val="00504B08"/>
    <w:rsid w:val="0056171A"/>
    <w:rsid w:val="005910C4"/>
    <w:rsid w:val="00594AB4"/>
    <w:rsid w:val="005B1CB0"/>
    <w:rsid w:val="005B34A6"/>
    <w:rsid w:val="0062200F"/>
    <w:rsid w:val="00666DC5"/>
    <w:rsid w:val="0077252A"/>
    <w:rsid w:val="007C0CA6"/>
    <w:rsid w:val="008049B6"/>
    <w:rsid w:val="00887542"/>
    <w:rsid w:val="008C2768"/>
    <w:rsid w:val="00A204A0"/>
    <w:rsid w:val="00AC4743"/>
    <w:rsid w:val="00B71461"/>
    <w:rsid w:val="00CA0C0E"/>
    <w:rsid w:val="00D73922"/>
    <w:rsid w:val="00D842A3"/>
    <w:rsid w:val="00E2375E"/>
    <w:rsid w:val="00E27106"/>
    <w:rsid w:val="00E32E35"/>
    <w:rsid w:val="00E440A4"/>
    <w:rsid w:val="00F174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D76C5"/>
  <w15:chartTrackingRefBased/>
  <w15:docId w15:val="{F959CB89-D7E4-46B7-AD26-7980EA404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8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customXml" Target="../customXml/item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customXml" Target="../customXml/item3.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E8A0610E2FFBB47BDDE6CD2A75CE848" ma:contentTypeVersion="4" ma:contentTypeDescription="Create a new document." ma:contentTypeScope="" ma:versionID="162ec98ba1cba882568b36e0519d6fd5">
  <xsd:schema xmlns:xsd="http://www.w3.org/2001/XMLSchema" xmlns:xs="http://www.w3.org/2001/XMLSchema" xmlns:p="http://schemas.microsoft.com/office/2006/metadata/properties" xmlns:ns2="f37a978c-56af-4e7c-93c6-4ca339497b00" targetNamespace="http://schemas.microsoft.com/office/2006/metadata/properties" ma:root="true" ma:fieldsID="2258d42ca2df47fef5caba0e85718466" ns2:_="">
    <xsd:import namespace="f37a978c-56af-4e7c-93c6-4ca339497b0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7a978c-56af-4e7c-93c6-4ca339497b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790A9D-29EF-42FF-A0A8-834E09542B74}"/>
</file>

<file path=customXml/itemProps2.xml><?xml version="1.0" encoding="utf-8"?>
<ds:datastoreItem xmlns:ds="http://schemas.openxmlformats.org/officeDocument/2006/customXml" ds:itemID="{725695D6-1B14-4E9D-9957-A30475392D91}"/>
</file>

<file path=customXml/itemProps3.xml><?xml version="1.0" encoding="utf-8"?>
<ds:datastoreItem xmlns:ds="http://schemas.openxmlformats.org/officeDocument/2006/customXml" ds:itemID="{05C461F1-5044-4FA2-9EF1-666B9B14A3F9}"/>
</file>

<file path=docProps/app.xml><?xml version="1.0" encoding="utf-8"?>
<Properties xmlns="http://schemas.openxmlformats.org/officeDocument/2006/extended-properties" xmlns:vt="http://schemas.openxmlformats.org/officeDocument/2006/docPropsVTypes">
  <Template>Normal</Template>
  <TotalTime>0</TotalTime>
  <Pages>6</Pages>
  <Words>374</Words>
  <Characters>2136</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MCLEAN Andrew</dc:creator>
  <cp:keywords/>
  <dc:description/>
  <cp:lastModifiedBy>MCLEAN Andrew</cp:lastModifiedBy>
  <cp:revision>32</cp:revision>
  <dcterms:created xsi:type="dcterms:W3CDTF">2021-05-06T21:14:00Z</dcterms:created>
  <dcterms:modified xsi:type="dcterms:W3CDTF">2021-05-06T23:53:00Z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0x010100EE8A0610E2FFBB47BDDE6CD2A75CE848</vt:lpwstr>
  </property>
</Properties>
</file>