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Default ContentType="image/gif" Extension="gif"/>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sz w:val="20"/>
          <w:highlight w:val="white"/>
          <w:rtl w:val="0"/>
        </w:rPr>
        <w:t xml:space="preserve">Nascimento: 21/8/1927 (Brasil, São Paulo, Jundiaí)</w:t>
      </w:r>
    </w:p>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sz w:val="20"/>
          <w:highlight w:val="white"/>
          <w:rtl w:val="0"/>
        </w:rPr>
        <w:t xml:space="preserve">Morte: 2/12/2012 (Brasil, São Paulo, São Paulo)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Verdana" w:cs="Verdana" w:eastAsia="Verdana" w:hAnsi="Verdana"/>
          <w:highlight w:val="white"/>
          <w:rtl w:val="0"/>
        </w:rPr>
        <w:t xml:space="preserve">Poeta, ensaísta, tradutor, contista, romancista, dramaturgo e professor. Filho de imigrantes italianos, sua família se instalou em Osasco, onde Pignatari viveu até os 25 anos. Em 1949 publica seus primeiros poemas na Revista Brasileira de Poesia. Mais tarde, em 1952, funda o grupo e edita a revista-livro Noigandres, com os amigos, os poetas </w:t>
      </w:r>
      <w:hyperlink r:id="rId5">
        <w:r w:rsidDel="00000000" w:rsidR="00000000" w:rsidRPr="00000000">
          <w:rPr>
            <w:rFonts w:ascii="Verdana" w:cs="Verdana" w:eastAsia="Verdana" w:hAnsi="Verdana"/>
            <w:highlight w:val="white"/>
            <w:rtl w:val="0"/>
          </w:rPr>
          <w:t xml:space="preserve">Haroldo de Campos</w:t>
        </w:r>
      </w:hyperlink>
      <w:r w:rsidDel="00000000" w:rsidR="00000000" w:rsidRPr="00000000">
        <w:rPr>
          <w:rFonts w:ascii="Verdana" w:cs="Verdana" w:eastAsia="Verdana" w:hAnsi="Verdana"/>
          <w:highlight w:val="white"/>
          <w:rtl w:val="0"/>
        </w:rPr>
        <w:t xml:space="preserve"> e </w:t>
      </w:r>
      <w:hyperlink r:id="rId6">
        <w:r w:rsidDel="00000000" w:rsidR="00000000" w:rsidRPr="00000000">
          <w:rPr>
            <w:rFonts w:ascii="Verdana" w:cs="Verdana" w:eastAsia="Verdana" w:hAnsi="Verdana"/>
            <w:highlight w:val="white"/>
            <w:rtl w:val="0"/>
          </w:rPr>
          <w:t xml:space="preserve">Augusto de Campos</w:t>
        </w:r>
      </w:hyperlink>
      <w:r w:rsidDel="00000000" w:rsidR="00000000" w:rsidRPr="00000000">
        <w:rPr>
          <w:rFonts w:ascii="Verdana" w:cs="Verdana" w:eastAsia="Verdana" w:hAnsi="Verdana"/>
          <w:highlight w:val="white"/>
          <w:rtl w:val="0"/>
        </w:rPr>
        <w:t xml:space="preserve">. No ano seguinte forma-se em direito pela Universidade de São Paulo - USP. Em 1956 oficializa o movimento da poesia concreta com o grupo Noigandres durante a </w:t>
      </w:r>
      <w:hyperlink r:id="rId7">
        <w:r w:rsidDel="00000000" w:rsidR="00000000" w:rsidRPr="00000000">
          <w:rPr>
            <w:rFonts w:ascii="Verdana" w:cs="Verdana" w:eastAsia="Verdana" w:hAnsi="Verdana"/>
            <w:highlight w:val="white"/>
            <w:rtl w:val="0"/>
          </w:rPr>
          <w:t xml:space="preserve">Exposição Nacional de Arte Concreta</w:t>
        </w:r>
      </w:hyperlink>
      <w:r w:rsidDel="00000000" w:rsidR="00000000" w:rsidRPr="00000000">
        <w:rPr>
          <w:rFonts w:ascii="Verdana" w:cs="Verdana" w:eastAsia="Verdana" w:hAnsi="Verdana"/>
          <w:highlight w:val="white"/>
          <w:rtl w:val="0"/>
        </w:rPr>
        <w:t xml:space="preserve"> no </w:t>
      </w:r>
      <w:hyperlink r:id="rId8">
        <w:r w:rsidDel="00000000" w:rsidR="00000000" w:rsidRPr="00000000">
          <w:rPr>
            <w:rFonts w:ascii="Verdana" w:cs="Verdana" w:eastAsia="Verdana" w:hAnsi="Verdana"/>
            <w:highlight w:val="white"/>
            <w:rtl w:val="0"/>
          </w:rPr>
          <w:t xml:space="preserve">Museu de Arte Moderna de São Paulo - MAM/SP</w:t>
        </w:r>
      </w:hyperlink>
      <w:r w:rsidDel="00000000" w:rsidR="00000000" w:rsidRPr="00000000">
        <w:rPr>
          <w:rFonts w:ascii="Verdana" w:cs="Verdana" w:eastAsia="Verdana" w:hAnsi="Verdana"/>
          <w:highlight w:val="white"/>
          <w:rtl w:val="0"/>
        </w:rPr>
        <w:t xml:space="preserve">. No mesmo ano, publicam o Plano-piloto para Poesia Concreta e lançam o livro Teoria da Poesia Concreta. </w:t>
      </w:r>
    </w:p>
    <w:p w:rsidR="00000000" w:rsidDel="00000000" w:rsidP="00000000" w:rsidRDefault="00000000" w:rsidRPr="00000000">
      <w:pPr>
        <w:ind w:firstLine="720"/>
        <w:contextualSpacing w:val="0"/>
      </w:pPr>
      <w:r w:rsidDel="00000000" w:rsidR="00000000" w:rsidRPr="00000000">
        <w:rPr>
          <w:rFonts w:ascii="Verdana" w:cs="Verdana" w:eastAsia="Verdana" w:hAnsi="Verdana"/>
          <w:highlight w:val="white"/>
          <w:rtl w:val="0"/>
        </w:rPr>
        <w:t xml:space="preserve">Na década de 1960 passa a dar aulas na Escola Superior de Desenho Industrial Esdi) no Rio, e posteriormente da Universidade de Brasília (UnB), onde organiza a Escola de Publicidade da Faculdade de Comunicação da Unb, deixando o posto em 1964. Faz também crônicas de futebol para a Folha de S. Paulo,  crítica política e de costumes, e funda o Marda (Movimento de Arregimentação Radical em Defesa da Arte). Em 1973 torna-se professor de Teoria Literária no curso de pós-graduação da PUC-SP, no mesmo ano forma-se doutor sob orientação de Antonio Candido.</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hyperlink r:id="rId9">
        <w:r w:rsidDel="00000000" w:rsidR="00000000" w:rsidRPr="00000000">
          <w:rPr>
            <w:color w:val="1155cc"/>
            <w:highlight w:val="white"/>
            <w:u w:val="single"/>
            <w:rtl w:val="0"/>
          </w:rPr>
          <w:t xml:space="preserve">http://enciclopedia.itaucultural.org.br/pessoa452/decio-pignatari</w:t>
        </w:r>
      </w:hyperlink>
      <w:r w:rsidDel="00000000" w:rsidR="00000000" w:rsidRPr="00000000">
        <w:rPr>
          <w:rtl w:val="0"/>
        </w:rPr>
      </w:r>
    </w:p>
    <w:p w:rsidR="00000000" w:rsidDel="00000000" w:rsidP="00000000" w:rsidRDefault="00000000" w:rsidRPr="00000000">
      <w:pPr>
        <w:ind w:firstLine="720"/>
        <w:contextualSpacing w:val="0"/>
      </w:pPr>
      <w:hyperlink r:id="rId10">
        <w:r w:rsidDel="00000000" w:rsidR="00000000" w:rsidRPr="00000000">
          <w:rPr>
            <w:color w:val="1155cc"/>
            <w:highlight w:val="white"/>
            <w:u w:val="single"/>
            <w:rtl w:val="0"/>
          </w:rPr>
          <w:t xml:space="preserve">http://cpdoc.fgv.br/producao/dossies/JK/biografias/decio_pignatari</w:t>
        </w:r>
      </w:hyperlink>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spacing w:after="200" w:before="120" w:line="400" w:lineRule="auto"/>
        <w:ind w:firstLine="720"/>
        <w:contextualSpacing w:val="0"/>
        <w:jc w:val="both"/>
      </w:pPr>
      <w:r w:rsidDel="00000000" w:rsidR="00000000" w:rsidRPr="00000000">
        <w:rPr>
          <w:rtl w:val="0"/>
        </w:rPr>
      </w:r>
    </w:p>
    <w:p w:rsidR="00000000" w:rsidDel="00000000" w:rsidP="00000000" w:rsidRDefault="00000000" w:rsidRPr="00000000">
      <w:pPr>
        <w:spacing w:after="200" w:before="120" w:line="400" w:lineRule="auto"/>
        <w:ind w:firstLine="720"/>
        <w:contextualSpacing w:val="0"/>
        <w:jc w:val="both"/>
      </w:pPr>
      <w:r w:rsidDel="00000000" w:rsidR="00000000" w:rsidRPr="00000000">
        <w:drawing>
          <wp:inline distB="114300" distT="114300" distL="114300" distR="114300">
            <wp:extent cx="4533900" cy="4552950"/>
            <wp:effectExtent b="0" l="0" r="0" t="0"/>
            <wp:docPr id="3" name="image06.jpg"/>
            <a:graphic>
              <a:graphicData uri="http://schemas.openxmlformats.org/drawingml/2006/picture">
                <pic:pic>
                  <pic:nvPicPr>
                    <pic:cNvPr id="0" name="image06.jpg"/>
                    <pic:cNvPicPr preferRelativeResize="0"/>
                  </pic:nvPicPr>
                  <pic:blipFill>
                    <a:blip r:embed="rId11"/>
                    <a:srcRect b="0" l="0" r="0" t="0"/>
                    <a:stretch>
                      <a:fillRect/>
                    </a:stretch>
                  </pic:blipFill>
                  <pic:spPr>
                    <a:xfrm>
                      <a:off x="0" y="0"/>
                      <a:ext cx="4533900" cy="4552950"/>
                    </a:xfrm>
                    <a:prstGeom prst="rect"/>
                    <a:ln/>
                  </pic:spPr>
                </pic:pic>
              </a:graphicData>
            </a:graphic>
          </wp:inline>
        </w:drawing>
      </w:r>
      <w:hyperlink r:id="rId12">
        <w:r w:rsidDel="00000000" w:rsidR="00000000" w:rsidRPr="00000000">
          <w:rPr>
            <w:color w:val="1155cc"/>
            <w:sz w:val="18"/>
            <w:u w:val="single"/>
            <w:shd w:fill="f7f7f7" w:val="clear"/>
            <w:rtl w:val="0"/>
          </w:rPr>
          <w:t xml:space="preserve">http://www.antoniomiranda.com.br/poesia_visual/img/transcriar27.jpg</w:t>
        </w:r>
      </w:hyperlink>
      <w:r w:rsidDel="00000000" w:rsidR="00000000" w:rsidRPr="00000000">
        <w:rPr>
          <w:rtl w:val="0"/>
        </w:rPr>
      </w:r>
    </w:p>
    <w:p w:rsidR="00000000" w:rsidDel="00000000" w:rsidP="00000000" w:rsidRDefault="00000000" w:rsidRPr="00000000">
      <w:pPr>
        <w:spacing w:after="200" w:before="120" w:line="400" w:lineRule="auto"/>
        <w:ind w:firstLine="720"/>
        <w:contextualSpacing w:val="0"/>
        <w:jc w:val="both"/>
      </w:pPr>
      <w:r w:rsidDel="00000000" w:rsidR="00000000" w:rsidRPr="00000000">
        <w:rPr>
          <w:rtl w:val="0"/>
        </w:rPr>
      </w:r>
    </w:p>
    <w:p w:rsidR="00000000" w:rsidDel="00000000" w:rsidP="00000000" w:rsidRDefault="00000000" w:rsidRPr="00000000">
      <w:pPr>
        <w:spacing w:after="200" w:before="120" w:line="400" w:lineRule="auto"/>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drawing>
          <wp:inline distB="114300" distT="114300" distL="114300" distR="114300">
            <wp:extent cx="4171950" cy="5448300"/>
            <wp:effectExtent b="0" l="0" r="0" t="0"/>
            <wp:docPr id="2" name="image05.jpg"/>
            <a:graphic>
              <a:graphicData uri="http://schemas.openxmlformats.org/drawingml/2006/picture">
                <pic:pic>
                  <pic:nvPicPr>
                    <pic:cNvPr id="0" name="image05.jpg"/>
                    <pic:cNvPicPr preferRelativeResize="0"/>
                  </pic:nvPicPr>
                  <pic:blipFill>
                    <a:blip r:embed="rId13"/>
                    <a:srcRect b="0" l="0" r="0" t="0"/>
                    <a:stretch>
                      <a:fillRect/>
                    </a:stretch>
                  </pic:blipFill>
                  <pic:spPr>
                    <a:xfrm>
                      <a:off x="0" y="0"/>
                      <a:ext cx="4171950" cy="5448300"/>
                    </a:xfrm>
                    <a:prstGeom prst="rect"/>
                    <a:ln/>
                  </pic:spPr>
                </pic:pic>
              </a:graphicData>
            </a:graphic>
          </wp:inline>
        </w:drawing>
      </w:r>
      <w:hyperlink r:id="rId14">
        <w:r w:rsidDel="00000000" w:rsidR="00000000" w:rsidRPr="00000000">
          <w:rPr>
            <w:color w:val="1155cc"/>
            <w:highlight w:val="white"/>
            <w:u w:val="single"/>
            <w:rtl w:val="0"/>
          </w:rPr>
          <w:t xml:space="preserve">https://arcanosgravidos.files.wordpress.com/2012/12/poema-de-dc3a9cio-pignatari.jpg?w=600</w:t>
        </w:r>
      </w:hyperlink>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drawing>
          <wp:inline distB="114300" distT="114300" distL="114300" distR="114300">
            <wp:extent cx="3048000" cy="3038475"/>
            <wp:effectExtent b="0" l="0" r="0" t="0"/>
            <wp:docPr id="1" name="image03.gif"/>
            <a:graphic>
              <a:graphicData uri="http://schemas.openxmlformats.org/drawingml/2006/picture">
                <pic:pic>
                  <pic:nvPicPr>
                    <pic:cNvPr id="0" name="image03.gif"/>
                    <pic:cNvPicPr preferRelativeResize="0"/>
                  </pic:nvPicPr>
                  <pic:blipFill>
                    <a:blip r:embed="rId15"/>
                    <a:srcRect b="0" l="0" r="0" t="0"/>
                    <a:stretch>
                      <a:fillRect/>
                    </a:stretch>
                  </pic:blipFill>
                  <pic:spPr>
                    <a:xfrm>
                      <a:off x="0" y="0"/>
                      <a:ext cx="3048000" cy="3038475"/>
                    </a:xfrm>
                    <a:prstGeom prst="rect"/>
                    <a:ln/>
                  </pic:spPr>
                </pic:pic>
              </a:graphicData>
            </a:graphic>
          </wp:inline>
        </w:drawing>
      </w:r>
      <w:hyperlink r:id="rId16">
        <w:r w:rsidDel="00000000" w:rsidR="00000000" w:rsidRPr="00000000">
          <w:rPr>
            <w:color w:val="1155cc"/>
            <w:highlight w:val="white"/>
            <w:u w:val="single"/>
            <w:rtl w:val="0"/>
          </w:rPr>
          <w:t xml:space="preserve">http://3.bp.blogspot.com/-xG4TSO4bCS0/UMKCw9cUITI/AAAAAAAADo0/wQLhuNxE8dY/s320/d%C3%A9cio+-+4+cloca.GIF</w:t>
        </w:r>
      </w:hyperlink>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drawing>
          <wp:inline distB="114300" distT="114300" distL="114300" distR="114300">
            <wp:extent cx="5943600" cy="4445000"/>
            <wp:effectExtent b="0" l="0" r="0" t="0"/>
            <wp:docPr id="4" name="image07.jpg"/>
            <a:graphic>
              <a:graphicData uri="http://schemas.openxmlformats.org/drawingml/2006/picture">
                <pic:pic>
                  <pic:nvPicPr>
                    <pic:cNvPr id="0" name="image07.jpg"/>
                    <pic:cNvPicPr preferRelativeResize="0"/>
                  </pic:nvPicPr>
                  <pic:blipFill>
                    <a:blip r:embed="rId17"/>
                    <a:srcRect b="0" l="0" r="0" t="0"/>
                    <a:stretch>
                      <a:fillRect/>
                    </a:stretch>
                  </pic:blipFill>
                  <pic:spPr>
                    <a:xfrm>
                      <a:off x="0" y="0"/>
                      <a:ext cx="5943600" cy="4445000"/>
                    </a:xfrm>
                    <a:prstGeom prst="rect"/>
                    <a:ln/>
                  </pic:spPr>
                </pic:pic>
              </a:graphicData>
            </a:graphic>
          </wp:inline>
        </w:drawing>
      </w:r>
      <w:hyperlink r:id="rId18">
        <w:r w:rsidDel="00000000" w:rsidR="00000000" w:rsidRPr="00000000">
          <w:rPr>
            <w:color w:val="1155cc"/>
            <w:highlight w:val="white"/>
            <w:u w:val="single"/>
            <w:rtl w:val="0"/>
          </w:rPr>
          <w:t xml:space="preserve">http://lounge.obviousmag.org/todos_nos_e_mais_alguem/2014/02/por-que-tanta-poesia.html.jpg</w:t>
        </w:r>
      </w:hyperlink>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18" Type="http://schemas.openxmlformats.org/officeDocument/2006/relationships/hyperlink" Target="http://lounge.obviousmag.org/todos_nos_e_mais_alguem/2014/02/por-que-tanta-poesia.html.jpg" TargetMode="External"/><Relationship Id="rId17" Type="http://schemas.openxmlformats.org/officeDocument/2006/relationships/image" Target="media/image07.jpg"/><Relationship Id="rId16" Type="http://schemas.openxmlformats.org/officeDocument/2006/relationships/hyperlink" Target="http://3.bp.blogspot.com/-xG4TSO4bCS0/UMKCw9cUITI/AAAAAAAADo0/wQLhuNxE8dY/s320/d%C3%A9cio+-+4+cloca.GIF" TargetMode="External"/><Relationship Id="rId15" Type="http://schemas.openxmlformats.org/officeDocument/2006/relationships/image" Target="media/image03.gif"/><Relationship Id="rId14" Type="http://schemas.openxmlformats.org/officeDocument/2006/relationships/hyperlink" Target="https://arcanosgravidos.files.wordpress.com/2012/12/poema-de-dc3a9cio-pignatari.jpg?w=600" TargetMode="External"/><Relationship Id="rId2" Type="http://schemas.openxmlformats.org/officeDocument/2006/relationships/fontTable" Target="fontTable.xml"/><Relationship Id="rId12" Type="http://schemas.openxmlformats.org/officeDocument/2006/relationships/hyperlink" Target="http://www.antoniomiranda.com.br/poesia_visual/img/transcriar27.jpg" TargetMode="External"/><Relationship Id="rId13" Type="http://schemas.openxmlformats.org/officeDocument/2006/relationships/image" Target="media/image05.jpg"/><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hyperlink" Target="http://cpdoc.fgv.br/producao/dossies/JK/biografias/decio_pignatari" TargetMode="External"/><Relationship Id="rId3" Type="http://schemas.openxmlformats.org/officeDocument/2006/relationships/numbering" Target="numbering.xml"/><Relationship Id="rId11" Type="http://schemas.openxmlformats.org/officeDocument/2006/relationships/image" Target="media/image06.jpg"/><Relationship Id="rId9" Type="http://schemas.openxmlformats.org/officeDocument/2006/relationships/hyperlink" Target="http://enciclopedia.itaucultural.org.br/pessoa452/decio-pignatari" TargetMode="External"/><Relationship Id="rId6" Type="http://schemas.openxmlformats.org/officeDocument/2006/relationships/hyperlink" Target="http://www.itaucultural.org.br/aplicexternas/enciclopedia_lit/index.cfm?fuseaction=biografias_texto&amp;cd_verbete=5038&amp;cd_item=35" TargetMode="External"/><Relationship Id="rId5" Type="http://schemas.openxmlformats.org/officeDocument/2006/relationships/hyperlink" Target="http://www.itaucultural.org.br/aplicexternas/enciclopedia_lit/index.cfm?fuseaction=biografias_texto&amp;cd_verbete=5178&amp;cd_item=35" TargetMode="External"/><Relationship Id="rId8" Type="http://schemas.openxmlformats.org/officeDocument/2006/relationships/hyperlink" Target="http://www.itaucultural.org.br/aplicExternas/enciclopedia_IC/index.cfm?fuseaction=marcos_texto&amp;cd_verbete=910&amp;cd_idioma=28555" TargetMode="External"/><Relationship Id="rId7" Type="http://schemas.openxmlformats.org/officeDocument/2006/relationships/hyperlink" Target="http://www.itaucultural.org.br/aplicExternas/enciclopedia_IC/index.cfm?fuseaction=marcos_texto&amp;cd_verbete=3760&amp;cd_idioma=28555" TargetMode="External"/></Relationships>
</file>