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Nasceu em Esmirna, Turquia, em 30 de maio de 1915, filho de pais gregos. Foi p</w:t>
      </w:r>
      <w:r w:rsidDel="00000000" w:rsidR="00000000" w:rsidRPr="00000000">
        <w:rPr>
          <w:rtl w:val="0"/>
        </w:rPr>
        <w:t xml:space="preserve">sicanalista, poeta, colecionador e crítico de arte. Seu pai era médico pediatra e sua mãe era amante das artes. Em 1922 seus pais perderam tudo o que possuiam durante um incêncio, expulsos pelos turcos, foram morar em Atenas. Durante sua vida escolar já mostrava interesse pela literatura. Em 1933 parte para Viena, a fim de estudar medicina, doutorando-se em 1940 e especializabdo-se em psicanálise.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Em 1950 vai para São Paulo, a convite da Sociedade Brasileira de Psicanálise, onde lecionou até 1957. Frequentava ateliês de pintores, apoiava e colecionava obras de jovens pintores. Em 1957 abandona a profissão de psicanalista, a fim de dedica-se integralmente à  produção poética e à crítica de arte. Dois anos mais tarde participa do movimento neoconcreto. Em 1979 doou sua coleção de 453 obras de arte ao Museu de Arte Contemporânea da USP. </w:t>
      </w:r>
    </w:p>
    <w:p w:rsidR="00000000" w:rsidDel="00000000" w:rsidP="00000000" w:rsidRDefault="00000000" w:rsidRPr="00000000">
      <w:pPr>
        <w:spacing w:after="200" w:line="276.00000208074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.0000020807433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686300" cy="33432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http://www.mac.usp.br/mac/EXPOSI%C7OES/2011/Theon_Spanudis/theon_header.jpg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http://www.antoniomiranda.com.br/poesia_visual/theon_spanudis.html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mac.usp.br/mac/EXPOSI%C7OES/2011/Theon_Spanudis/theon_header.jpg" TargetMode="External"/><Relationship Id="rId5" Type="http://schemas.openxmlformats.org/officeDocument/2006/relationships/image" Target="media/image01.png"/></Relationships>
</file>