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90" w:rsidRDefault="005C2190">
      <w:pPr>
        <w:tabs>
          <w:tab w:val="left" w:pos="8550"/>
        </w:tabs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  <w:szCs w:val="28"/>
        </w:rPr>
      </w:pPr>
      <w:r>
        <w:rPr>
          <w:rFonts w:cs="Courier New"/>
          <w:b/>
          <w:bCs/>
          <w:szCs w:val="28"/>
        </w:rPr>
        <w:t>GENERAL</w:t>
      </w:r>
    </w:p>
    <w:p w:rsidR="005C2190" w:rsidRDefault="005C2190">
      <w:pPr>
        <w:ind w:right="-1440"/>
        <w:rPr>
          <w:rFonts w:cs="Courier New"/>
          <w:b/>
          <w:bCs/>
          <w:szCs w:val="28"/>
        </w:rPr>
      </w:pPr>
      <w:r>
        <w:rPr>
          <w:rFonts w:cs="Courier New"/>
          <w:b/>
          <w:bCs/>
          <w:szCs w:val="28"/>
        </w:rPr>
        <w:t>-------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Use real tabs that equal 4 spaces.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Use typically trailing braces everywhere (if, else, functions, structures, typedefs, class definitions, etc.)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if ( x ) {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}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The else statement starts on the same line as the last closing brace.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if ( x ) {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} else {</w:t>
      </w:r>
      <w:r>
        <w:rPr>
          <w:rFonts w:cs="Courier New"/>
        </w:rPr>
        <w:br/>
        <w:t>}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</w:rPr>
      </w:pPr>
      <w:r>
        <w:rPr>
          <w:rFonts w:cs="Courier New"/>
          <w:b/>
        </w:rPr>
        <w:t>Pad parenthesized expressions with spaces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if ( x ) {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}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 xml:space="preserve">Instead of 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if (x) {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}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And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x = ( y * 0.5f );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Instead of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x = (y * 0.5f);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</w:rPr>
      </w:pPr>
      <w:r>
        <w:rPr>
          <w:rFonts w:cs="Courier New"/>
          <w:b/>
        </w:rPr>
        <w:t>Use precision specification for floating point values unless there is an explicit need for a double.</w:t>
      </w:r>
    </w:p>
    <w:p w:rsidR="005C2190" w:rsidRDefault="005C2190">
      <w:pPr>
        <w:ind w:right="-1440"/>
        <w:rPr>
          <w:rFonts w:cs="Courier New"/>
          <w:b/>
        </w:rPr>
      </w:pPr>
    </w:p>
    <w:p w:rsidR="005C2190" w:rsidRDefault="005C2190">
      <w:pPr>
        <w:ind w:right="-1440"/>
        <w:rPr>
          <w:rFonts w:cs="Courier New"/>
          <w:bCs/>
        </w:rPr>
      </w:pPr>
      <w:r>
        <w:rPr>
          <w:rFonts w:cs="Courier New"/>
          <w:bCs/>
        </w:rPr>
        <w:t>float f = 0.5f;</w:t>
      </w:r>
    </w:p>
    <w:p w:rsidR="005C2190" w:rsidRDefault="005C2190">
      <w:pPr>
        <w:ind w:right="-1440"/>
        <w:rPr>
          <w:rFonts w:cs="Courier New"/>
          <w:b/>
        </w:rPr>
      </w:pPr>
    </w:p>
    <w:p w:rsidR="005C2190" w:rsidRDefault="005C2190">
      <w:pPr>
        <w:ind w:right="-1440"/>
        <w:rPr>
          <w:rFonts w:cs="Courier New"/>
          <w:b/>
        </w:rPr>
      </w:pPr>
      <w:r>
        <w:rPr>
          <w:rFonts w:cs="Courier New"/>
          <w:b/>
        </w:rPr>
        <w:t>Instead of</w:t>
      </w:r>
    </w:p>
    <w:p w:rsidR="005C2190" w:rsidRDefault="005C2190">
      <w:pPr>
        <w:ind w:right="-1440"/>
        <w:rPr>
          <w:rFonts w:cs="Courier New"/>
          <w:b/>
        </w:rPr>
      </w:pPr>
    </w:p>
    <w:p w:rsidR="005C2190" w:rsidRDefault="005C2190">
      <w:pPr>
        <w:ind w:right="-1440"/>
        <w:rPr>
          <w:rFonts w:cs="Courier New"/>
          <w:bCs/>
        </w:rPr>
      </w:pPr>
      <w:r>
        <w:rPr>
          <w:rFonts w:cs="Courier New"/>
          <w:bCs/>
        </w:rPr>
        <w:t>float f = 0.5;</w:t>
      </w:r>
    </w:p>
    <w:p w:rsidR="005C2190" w:rsidRDefault="005C2190">
      <w:pPr>
        <w:ind w:right="-1440"/>
        <w:rPr>
          <w:rFonts w:cs="Courier New"/>
          <w:bCs/>
        </w:rPr>
      </w:pPr>
    </w:p>
    <w:p w:rsidR="005C2190" w:rsidRDefault="005C2190">
      <w:pPr>
        <w:pStyle w:val="Heading2"/>
      </w:pPr>
      <w:r>
        <w:lastRenderedPageBreak/>
        <w:t>And</w:t>
      </w:r>
    </w:p>
    <w:p w:rsidR="005C2190" w:rsidRDefault="005C2190">
      <w:pPr>
        <w:ind w:right="-1440"/>
        <w:rPr>
          <w:rFonts w:cs="Courier New"/>
          <w:b/>
        </w:rPr>
      </w:pPr>
    </w:p>
    <w:p w:rsidR="005C2190" w:rsidRDefault="005C2190">
      <w:pPr>
        <w:ind w:right="-1440"/>
        <w:rPr>
          <w:rFonts w:cs="Courier New"/>
          <w:bCs/>
        </w:rPr>
      </w:pPr>
      <w:r>
        <w:rPr>
          <w:rFonts w:cs="Courier New"/>
          <w:bCs/>
        </w:rPr>
        <w:t>float f = 1.0f;</w:t>
      </w:r>
    </w:p>
    <w:p w:rsidR="005C2190" w:rsidRDefault="005C2190">
      <w:pPr>
        <w:ind w:right="-1440"/>
        <w:rPr>
          <w:rFonts w:cs="Courier New"/>
          <w:b/>
        </w:rPr>
      </w:pPr>
    </w:p>
    <w:p w:rsidR="005C2190" w:rsidRDefault="005C2190">
      <w:pPr>
        <w:ind w:right="-1440"/>
        <w:rPr>
          <w:rFonts w:cs="Courier New"/>
          <w:b/>
        </w:rPr>
      </w:pPr>
      <w:r>
        <w:rPr>
          <w:rFonts w:cs="Courier New"/>
          <w:b/>
        </w:rPr>
        <w:t>Instead of</w:t>
      </w:r>
    </w:p>
    <w:p w:rsidR="005C2190" w:rsidRDefault="005C2190">
      <w:pPr>
        <w:ind w:right="-1440"/>
        <w:rPr>
          <w:rFonts w:cs="Courier New"/>
          <w:b/>
        </w:rPr>
      </w:pPr>
    </w:p>
    <w:p w:rsidR="005C2190" w:rsidRDefault="005C2190">
      <w:pPr>
        <w:ind w:right="-1440"/>
        <w:rPr>
          <w:rFonts w:cs="Courier New"/>
          <w:bCs/>
        </w:rPr>
      </w:pPr>
      <w:r>
        <w:rPr>
          <w:rFonts w:cs="Courier New"/>
          <w:bCs/>
        </w:rPr>
        <w:t>float f = 1.f;</w:t>
      </w:r>
    </w:p>
    <w:p w:rsidR="005C2190" w:rsidRDefault="005C2190">
      <w:pPr>
        <w:ind w:right="-1440"/>
        <w:rPr>
          <w:rFonts w:cs="Courier New"/>
          <w:b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Function names start with an upper case: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void Function( void );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  <w:b/>
          <w:bCs/>
        </w:rPr>
        <w:t>In multi-word function names each word starts with an upper case: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void ThisFunctionDoesSomething( void );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The standard header for functions is:</w:t>
      </w:r>
    </w:p>
    <w:p w:rsidR="005C2190" w:rsidRDefault="005C2190">
      <w:pPr>
        <w:ind w:right="-1440"/>
        <w:rPr>
          <w:rFonts w:cs="Courier New"/>
        </w:rPr>
      </w:pP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/*--------------------------------------------------------------------------------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 xml:space="preserve">-- FUNCTION: 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 xml:space="preserve">-- DATE: November </w:t>
      </w:r>
      <w:r>
        <w:rPr>
          <w:rFonts w:ascii="Consolas" w:hAnsi="Consolas" w:cs="Consolas"/>
          <w:sz w:val="19"/>
          <w:szCs w:val="19"/>
          <w:lang w:val="en-CA" w:eastAsia="en-CA"/>
        </w:rPr>
        <w:t>99</w:t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>, 20</w:t>
      </w:r>
      <w:r>
        <w:rPr>
          <w:rFonts w:ascii="Consolas" w:hAnsi="Consolas" w:cs="Consolas"/>
          <w:sz w:val="19"/>
          <w:szCs w:val="19"/>
          <w:lang w:val="en-CA" w:eastAsia="en-CA"/>
        </w:rPr>
        <w:t>xx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 xml:space="preserve">-- REVISIONS: 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 xml:space="preserve">-- DESIGNER: 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 PROGRAMMER</w:t>
      </w:r>
      <w:r>
        <w:rPr>
          <w:rFonts w:ascii="Consolas" w:hAnsi="Consolas" w:cs="Consolas"/>
          <w:sz w:val="19"/>
          <w:szCs w:val="19"/>
          <w:lang w:val="en-CA" w:eastAsia="en-CA"/>
        </w:rPr>
        <w:t>: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 INTERFACE: BOOL Window_OnCreate(HWND hwnd, LPCREATESTRUCT lpCreateStruct)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</w:t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ab/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ab/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ab/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ab/>
        <w:t>HWND hwnd: Handle to the window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</w:t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ab/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ab/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ab/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ab/>
        <w:t>LPCREATESTRUCT lpCreateStruct</w:t>
      </w:r>
      <w:r>
        <w:rPr>
          <w:rFonts w:ascii="Consolas" w:hAnsi="Consolas" w:cs="Consolas"/>
          <w:sz w:val="19"/>
          <w:szCs w:val="19"/>
          <w:lang w:val="en-CA" w:eastAsia="en-CA"/>
        </w:rPr>
        <w:t>: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sz w:val="19"/>
          <w:szCs w:val="19"/>
          <w:lang w:val="en-CA" w:eastAsia="en-CA"/>
        </w:rPr>
        <w:t>-- RETURNS: Return true on create.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 NOTES:</w:t>
      </w:r>
    </w:p>
    <w:p w:rsidR="00C20A93" w:rsidRPr="00C20A93" w:rsidRDefault="00C20A93" w:rsidP="00C20A93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 xml:space="preserve">-- This function deals with the selection in the menu on the main window. </w:t>
      </w:r>
    </w:p>
    <w:p w:rsidR="005C2190" w:rsidRPr="00C20A93" w:rsidRDefault="00C20A93" w:rsidP="00C20A93">
      <w:pPr>
        <w:ind w:right="-1440"/>
        <w:rPr>
          <w:rFonts w:cs="Courier New"/>
        </w:rPr>
      </w:pPr>
      <w:r w:rsidRPr="00C20A93">
        <w:rPr>
          <w:rFonts w:ascii="Consolas" w:hAnsi="Consolas" w:cs="Consolas"/>
          <w:sz w:val="19"/>
          <w:szCs w:val="19"/>
          <w:lang w:val="en-CA" w:eastAsia="en-CA"/>
        </w:rPr>
        <w:t>----------------------------------------------------------------</w:t>
      </w:r>
      <w:r>
        <w:rPr>
          <w:rFonts w:ascii="Consolas" w:hAnsi="Consolas" w:cs="Consolas"/>
          <w:sz w:val="19"/>
          <w:szCs w:val="19"/>
          <w:lang w:val="en-CA" w:eastAsia="en-CA"/>
        </w:rPr>
        <w:t>-----------------------------</w:t>
      </w:r>
      <w:r w:rsidRPr="00C20A93">
        <w:rPr>
          <w:rFonts w:ascii="Consolas" w:hAnsi="Consolas" w:cs="Consolas"/>
          <w:sz w:val="19"/>
          <w:szCs w:val="19"/>
          <w:lang w:val="en-CA" w:eastAsia="en-CA"/>
        </w:rPr>
        <w:t>*/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Variable names start with a lower case character.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float x;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  <w:b/>
          <w:bCs/>
        </w:rPr>
        <w:t>In multi-word variable names the first word starts with a lower case character and each successive word starts with an upper case.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float maxDistanceFromPlane;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pStyle w:val="Heading1"/>
        <w:keepNext/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Typedef names use the same naming convention as variables, however they always end with "_t".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typedef int fileHandle_t;</w:t>
      </w:r>
    </w:p>
    <w:p w:rsidR="005C2190" w:rsidRDefault="005C2190">
      <w:pPr>
        <w:pStyle w:val="Heading1"/>
        <w:keepNext/>
        <w:ind w:right="-1440"/>
        <w:rPr>
          <w:rFonts w:cs="Courier New"/>
          <w:b/>
          <w:bCs/>
        </w:rPr>
      </w:pPr>
    </w:p>
    <w:p w:rsidR="005C2190" w:rsidRDefault="005C2190">
      <w:pPr>
        <w:pStyle w:val="Heading1"/>
        <w:keepNext/>
        <w:ind w:right="-1440"/>
        <w:rPr>
          <w:rFonts w:cs="Courier New"/>
          <w:b/>
          <w:bCs/>
        </w:rPr>
      </w:pPr>
    </w:p>
    <w:p w:rsidR="005C2190" w:rsidRDefault="005C2190">
      <w:pPr>
        <w:pStyle w:val="Heading1"/>
        <w:keepNext/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Struct names use the same naming convention as variables, however they always end with "_t".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struct renderEntity_t;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  <w:b/>
          <w:bCs/>
        </w:rPr>
        <w:t>Enum names use the same naming convention as variables, however they always end with  "_t". The enum constants use all upper case characters. Multiple words are separated with an underscore.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enum contact_t {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ab/>
        <w:t>CONTACT_NONE,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ab/>
        <w:t>CONTACT_EDGE,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ab/>
        <w:t>CONTACT_MODELVERTEX,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ab/>
        <w:t>CONTACT_TRMVERTEX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};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pStyle w:val="Heading1"/>
        <w:keepNext/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Names of recursive functions end with "_r"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void WalkBSP_r( int node );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  <w:b/>
          <w:bCs/>
        </w:rPr>
        <w:t>Defined names use all upper case characters. Multiple words are separated with an underscore.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#define SIDE_FRONT</w:t>
      </w:r>
      <w:r>
        <w:rPr>
          <w:rFonts w:cs="Courier New"/>
        </w:rPr>
        <w:tab/>
      </w:r>
      <w:r>
        <w:rPr>
          <w:rFonts w:cs="Courier New"/>
        </w:rPr>
        <w:tab/>
        <w:t>0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Use ‘const’ as much as possible.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Use: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const int *p;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// pointer to const int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int * const p;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// const pointer to int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const int * const p;</w:t>
      </w:r>
      <w:r>
        <w:rPr>
          <w:rFonts w:cs="Courier New"/>
        </w:rPr>
        <w:tab/>
        <w:t>// const pointer to const int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  <w:b/>
          <w:bCs/>
        </w:rPr>
        <w:t>Don’t use</w:t>
      </w:r>
      <w:r>
        <w:rPr>
          <w:rFonts w:cs="Courier New"/>
        </w:rPr>
        <w:t>: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int const *p;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  <w:szCs w:val="28"/>
        </w:rPr>
      </w:pPr>
      <w:r>
        <w:rPr>
          <w:rFonts w:cs="Courier New"/>
          <w:b/>
          <w:bCs/>
          <w:szCs w:val="28"/>
        </w:rPr>
        <w:t>CLASSES</w:t>
      </w:r>
    </w:p>
    <w:p w:rsidR="005C2190" w:rsidRDefault="005C2190">
      <w:pPr>
        <w:ind w:right="-1440"/>
        <w:rPr>
          <w:rFonts w:cs="Courier New"/>
          <w:b/>
          <w:bCs/>
          <w:szCs w:val="28"/>
        </w:rPr>
      </w:pPr>
      <w:r>
        <w:rPr>
          <w:rFonts w:cs="Courier New"/>
          <w:b/>
          <w:bCs/>
          <w:szCs w:val="28"/>
        </w:rPr>
        <w:t>-------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pStyle w:val="Heading1"/>
        <w:keepNext/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The standard header for a class is:</w:t>
      </w:r>
    </w:p>
    <w:p w:rsidR="005C2190" w:rsidRDefault="005C2190">
      <w:pPr>
        <w:ind w:right="-1440"/>
        <w:rPr>
          <w:rFonts w:cs="Courier New"/>
        </w:rPr>
      </w:pP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/*-------------------------------------------------------------------------------</w:t>
      </w:r>
      <w:r w:rsidRPr="00673486">
        <w:rPr>
          <w:rFonts w:ascii="Consolas" w:hAnsi="Consolas" w:cs="Consolas"/>
          <w:sz w:val="19"/>
          <w:szCs w:val="19"/>
          <w:lang w:val="en-CA" w:eastAsia="en-CA"/>
        </w:rPr>
        <w:t>-</w:t>
      </w:r>
      <w:r w:rsidRPr="00673486">
        <w:rPr>
          <w:rFonts w:ascii="Consolas" w:hAnsi="Consolas" w:cs="Consolas"/>
          <w:sz w:val="19"/>
          <w:szCs w:val="19"/>
          <w:lang w:val="en-CA" w:eastAsia="en-CA"/>
        </w:rPr>
        <w:t>-- SOURCE FILE: Main.cpp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 PROGRAM: Wireless-GRVM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 FUNCTIONS: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 int WINAPI WinMain(HINSTANCE, HINSTANCE, LPSTR, int)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 BOOL Register(HINSTANCE)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 DATE: November 12, 20</w:t>
      </w:r>
      <w:r>
        <w:rPr>
          <w:rFonts w:ascii="Consolas" w:hAnsi="Consolas" w:cs="Consolas"/>
          <w:sz w:val="19"/>
          <w:szCs w:val="19"/>
          <w:lang w:val="en-CA" w:eastAsia="en-CA"/>
        </w:rPr>
        <w:t>xx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 xml:space="preserve">-- REVISIONS:  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 November 12, 20</w:t>
      </w:r>
      <w:r>
        <w:rPr>
          <w:rFonts w:ascii="Consolas" w:hAnsi="Consolas" w:cs="Consolas"/>
          <w:sz w:val="19"/>
          <w:szCs w:val="19"/>
          <w:lang w:val="en-CA" w:eastAsia="en-CA"/>
        </w:rPr>
        <w:t>x</w:t>
      </w:r>
      <w:r w:rsidRPr="00673486"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sz w:val="19"/>
          <w:szCs w:val="19"/>
          <w:lang w:val="en-CA" w:eastAsia="en-CA"/>
        </w:rPr>
        <w:t>–</w:t>
      </w:r>
      <w:r w:rsidRPr="00673486"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sz w:val="19"/>
          <w:szCs w:val="19"/>
          <w:lang w:val="en-CA" w:eastAsia="en-CA"/>
        </w:rPr>
        <w:t>Person McPerson</w:t>
      </w:r>
      <w:r w:rsidRPr="00673486">
        <w:rPr>
          <w:rFonts w:ascii="Consolas" w:hAnsi="Consolas" w:cs="Consolas"/>
          <w:sz w:val="19"/>
          <w:szCs w:val="19"/>
          <w:lang w:val="en-CA" w:eastAsia="en-CA"/>
        </w:rPr>
        <w:t>: Added Window_OnCreate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 xml:space="preserve">-- DESIGNER: </w:t>
      </w:r>
      <w:r>
        <w:rPr>
          <w:rFonts w:ascii="Consolas" w:hAnsi="Consolas" w:cs="Consolas"/>
          <w:sz w:val="19"/>
          <w:szCs w:val="19"/>
          <w:lang w:val="en-CA" w:eastAsia="en-CA"/>
        </w:rPr>
        <w:t>P</w:t>
      </w:r>
      <w:r>
        <w:rPr>
          <w:rFonts w:ascii="Consolas" w:hAnsi="Consolas" w:cs="Consolas"/>
          <w:sz w:val="19"/>
          <w:szCs w:val="19"/>
          <w:lang w:val="en-CA" w:eastAsia="en-CA"/>
        </w:rPr>
        <w:t>erson McPerson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 xml:space="preserve">-- PROGRAMMER: </w:t>
      </w:r>
      <w:r>
        <w:rPr>
          <w:rFonts w:ascii="Consolas" w:hAnsi="Consolas" w:cs="Consolas"/>
          <w:sz w:val="19"/>
          <w:szCs w:val="19"/>
          <w:lang w:val="en-CA" w:eastAsia="en-CA"/>
        </w:rPr>
        <w:t>Person McPerson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 NOTES: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 xml:space="preserve">-- Main GUI for the program.   </w:t>
      </w:r>
    </w:p>
    <w:p w:rsidR="00673486" w:rsidRPr="00673486" w:rsidRDefault="00673486" w:rsidP="00673486">
      <w:pPr>
        <w:widowControl/>
        <w:rPr>
          <w:rFonts w:ascii="Consolas" w:hAnsi="Consolas" w:cs="Consolas"/>
          <w:sz w:val="19"/>
          <w:szCs w:val="19"/>
          <w:lang w:val="en-CA" w:eastAsia="en-CA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</w:t>
      </w:r>
    </w:p>
    <w:p w:rsidR="005C2190" w:rsidRPr="00673486" w:rsidRDefault="00673486" w:rsidP="00673486">
      <w:pPr>
        <w:ind w:right="-1440"/>
        <w:rPr>
          <w:rFonts w:cs="Courier New"/>
        </w:rPr>
      </w:pPr>
      <w:r w:rsidRPr="00673486">
        <w:rPr>
          <w:rFonts w:ascii="Consolas" w:hAnsi="Consolas" w:cs="Consolas"/>
          <w:sz w:val="19"/>
          <w:szCs w:val="19"/>
          <w:lang w:val="en-CA" w:eastAsia="en-CA"/>
        </w:rPr>
        <w:t>----------------------------------------------------------------</w:t>
      </w:r>
      <w:r w:rsidRPr="00673486">
        <w:rPr>
          <w:rFonts w:ascii="Consolas" w:hAnsi="Consolas" w:cs="Consolas"/>
          <w:sz w:val="19"/>
          <w:szCs w:val="19"/>
          <w:lang w:val="en-CA" w:eastAsia="en-CA"/>
        </w:rPr>
        <w:t>------------------------------</w:t>
      </w:r>
      <w:r w:rsidRPr="00673486">
        <w:rPr>
          <w:rFonts w:ascii="Consolas" w:hAnsi="Consolas" w:cs="Consolas"/>
          <w:sz w:val="19"/>
          <w:szCs w:val="19"/>
          <w:lang w:val="en-CA" w:eastAsia="en-CA"/>
        </w:rPr>
        <w:t>*/</w:t>
      </w:r>
    </w:p>
    <w:p w:rsidR="005C2190" w:rsidRDefault="005C2190">
      <w:pPr>
        <w:pStyle w:val="Heading1"/>
        <w:keepNext/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Class names start with "id" and each successive word starts with an upper case.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class idVec3;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Class variables have the same naming convention as variables.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class idVec3 {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ab/>
        <w:t>float</w:t>
      </w:r>
      <w:r>
        <w:rPr>
          <w:rFonts w:cs="Courier New"/>
        </w:rPr>
        <w:tab/>
      </w:r>
      <w:r>
        <w:rPr>
          <w:rFonts w:cs="Courier New"/>
        </w:rPr>
        <w:tab/>
        <w:t>x;</w:t>
      </w:r>
    </w:p>
    <w:p w:rsidR="005C2190" w:rsidRDefault="005C2190">
      <w:pPr>
        <w:ind w:right="-1440" w:firstLine="720"/>
        <w:rPr>
          <w:rFonts w:cs="Courier New"/>
        </w:rPr>
      </w:pPr>
      <w:r>
        <w:rPr>
          <w:rFonts w:cs="Courier New"/>
        </w:rPr>
        <w:t>float</w:t>
      </w:r>
      <w:r>
        <w:rPr>
          <w:rFonts w:cs="Courier New"/>
        </w:rPr>
        <w:tab/>
      </w:r>
      <w:r>
        <w:rPr>
          <w:rFonts w:cs="Courier New"/>
        </w:rPr>
        <w:tab/>
        <w:t>y;</w:t>
      </w:r>
    </w:p>
    <w:p w:rsidR="005C2190" w:rsidRDefault="005C2190">
      <w:pPr>
        <w:ind w:right="-1440" w:firstLine="720"/>
        <w:rPr>
          <w:rFonts w:cs="Courier New"/>
        </w:rPr>
      </w:pPr>
      <w:r>
        <w:rPr>
          <w:rFonts w:cs="Courier New"/>
        </w:rPr>
        <w:t>float</w:t>
      </w:r>
      <w:r>
        <w:rPr>
          <w:rFonts w:cs="Courier New"/>
        </w:rPr>
        <w:tab/>
      </w:r>
      <w:r>
        <w:rPr>
          <w:rFonts w:cs="Courier New"/>
        </w:rPr>
        <w:tab/>
        <w:t>z;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}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Class methods have the same naming convention as functions.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class idVec3 {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ab/>
        <w:t>float</w:t>
      </w:r>
      <w:r>
        <w:rPr>
          <w:rFonts w:cs="Courier New"/>
        </w:rPr>
        <w:tab/>
      </w:r>
      <w:r>
        <w:rPr>
          <w:rFonts w:cs="Courier New"/>
        </w:rPr>
        <w:tab/>
        <w:t>Length( void ) const;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}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Indent the names of class variables and class methods to make nice </w:t>
      </w:r>
      <w:r>
        <w:rPr>
          <w:rFonts w:cs="Courier New"/>
          <w:b/>
          <w:bCs/>
        </w:rPr>
        <w:lastRenderedPageBreak/>
        <w:t>columns. The variable type or method return type is in the first column and the variable name or method name is in the second column.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class idVec3 {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ab/>
        <w:t>float</w:t>
      </w:r>
      <w:r>
        <w:rPr>
          <w:rFonts w:cs="Courier New"/>
        </w:rPr>
        <w:tab/>
      </w:r>
      <w:r>
        <w:rPr>
          <w:rFonts w:cs="Courier New"/>
        </w:rPr>
        <w:tab/>
        <w:t>x;</w:t>
      </w:r>
    </w:p>
    <w:p w:rsidR="005C2190" w:rsidRDefault="005C2190">
      <w:pPr>
        <w:ind w:right="-1440" w:firstLine="720"/>
        <w:rPr>
          <w:rFonts w:cs="Courier New"/>
        </w:rPr>
      </w:pPr>
      <w:r>
        <w:rPr>
          <w:rFonts w:cs="Courier New"/>
        </w:rPr>
        <w:t>float</w:t>
      </w:r>
      <w:r>
        <w:rPr>
          <w:rFonts w:cs="Courier New"/>
        </w:rPr>
        <w:tab/>
      </w:r>
      <w:r>
        <w:rPr>
          <w:rFonts w:cs="Courier New"/>
        </w:rPr>
        <w:tab/>
        <w:t>y;</w:t>
      </w:r>
    </w:p>
    <w:p w:rsidR="005C2190" w:rsidRDefault="005C2190">
      <w:pPr>
        <w:ind w:right="-1440" w:firstLine="720"/>
        <w:rPr>
          <w:rFonts w:cs="Courier New"/>
        </w:rPr>
      </w:pPr>
      <w:r>
        <w:rPr>
          <w:rFonts w:cs="Courier New"/>
        </w:rPr>
        <w:t>float</w:t>
      </w:r>
      <w:r>
        <w:rPr>
          <w:rFonts w:cs="Courier New"/>
        </w:rPr>
        <w:tab/>
      </w:r>
      <w:r>
        <w:rPr>
          <w:rFonts w:cs="Courier New"/>
        </w:rPr>
        <w:tab/>
        <w:t>z;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ab/>
        <w:t>float</w:t>
      </w:r>
      <w:r>
        <w:rPr>
          <w:rFonts w:cs="Courier New"/>
        </w:rPr>
        <w:tab/>
      </w:r>
      <w:r>
        <w:rPr>
          <w:rFonts w:cs="Courier New"/>
        </w:rPr>
        <w:tab/>
        <w:t>Length( void ) const;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ab/>
        <w:t>const float *</w:t>
      </w:r>
      <w:r>
        <w:rPr>
          <w:rFonts w:cs="Courier New"/>
        </w:rPr>
        <w:tab/>
        <w:t>ToFloatPtr( void ) const;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}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The * of the pointer is in the first column because it improves readability when considered part of the type.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Ord</w:t>
      </w:r>
      <w:r w:rsidR="00063BA4">
        <w:rPr>
          <w:rFonts w:cs="Courier New"/>
          <w:b/>
          <w:bCs/>
        </w:rPr>
        <w:t>er</w:t>
      </w:r>
      <w:bookmarkStart w:id="0" w:name="_GoBack"/>
      <w:bookmarkEnd w:id="0"/>
      <w:r>
        <w:rPr>
          <w:rFonts w:cs="Courier New"/>
          <w:b/>
          <w:bCs/>
        </w:rPr>
        <w:t>ing of class variables and methods should be as follows: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numPr>
          <w:ilvl w:val="0"/>
          <w:numId w:val="1"/>
        </w:numPr>
        <w:ind w:right="-1440"/>
        <w:rPr>
          <w:rFonts w:cs="Courier New"/>
        </w:rPr>
      </w:pPr>
      <w:r>
        <w:rPr>
          <w:rFonts w:cs="Courier New"/>
        </w:rPr>
        <w:t>list of friend classes</w:t>
      </w:r>
    </w:p>
    <w:p w:rsidR="005C2190" w:rsidRDefault="005C2190">
      <w:pPr>
        <w:numPr>
          <w:ilvl w:val="0"/>
          <w:numId w:val="1"/>
        </w:numPr>
        <w:ind w:right="-1440"/>
        <w:rPr>
          <w:rFonts w:cs="Courier New"/>
        </w:rPr>
      </w:pPr>
      <w:r>
        <w:rPr>
          <w:rFonts w:cs="Courier New"/>
        </w:rPr>
        <w:t>public variables</w:t>
      </w:r>
    </w:p>
    <w:p w:rsidR="005C2190" w:rsidRDefault="005C2190">
      <w:pPr>
        <w:numPr>
          <w:ilvl w:val="0"/>
          <w:numId w:val="1"/>
        </w:numPr>
        <w:ind w:right="-1440"/>
        <w:rPr>
          <w:rFonts w:cs="Courier New"/>
        </w:rPr>
      </w:pPr>
      <w:r>
        <w:rPr>
          <w:rFonts w:cs="Courier New"/>
        </w:rPr>
        <w:t>public methods</w:t>
      </w:r>
    </w:p>
    <w:p w:rsidR="005C2190" w:rsidRDefault="005C2190">
      <w:pPr>
        <w:numPr>
          <w:ilvl w:val="0"/>
          <w:numId w:val="1"/>
        </w:numPr>
        <w:ind w:right="-1440"/>
        <w:rPr>
          <w:rFonts w:cs="Courier New"/>
        </w:rPr>
      </w:pPr>
      <w:r>
        <w:rPr>
          <w:rFonts w:cs="Courier New"/>
        </w:rPr>
        <w:t>protected variables</w:t>
      </w:r>
    </w:p>
    <w:p w:rsidR="005C2190" w:rsidRDefault="005C2190">
      <w:pPr>
        <w:numPr>
          <w:ilvl w:val="0"/>
          <w:numId w:val="1"/>
        </w:numPr>
        <w:ind w:right="-1440"/>
        <w:rPr>
          <w:rFonts w:cs="Courier New"/>
        </w:rPr>
      </w:pPr>
      <w:r>
        <w:rPr>
          <w:rFonts w:cs="Courier New"/>
        </w:rPr>
        <w:t>protected methods</w:t>
      </w:r>
    </w:p>
    <w:p w:rsidR="005C2190" w:rsidRDefault="005C2190">
      <w:pPr>
        <w:numPr>
          <w:ilvl w:val="0"/>
          <w:numId w:val="1"/>
        </w:numPr>
        <w:ind w:right="-1440"/>
        <w:rPr>
          <w:rFonts w:cs="Courier New"/>
        </w:rPr>
      </w:pPr>
      <w:r>
        <w:rPr>
          <w:rFonts w:cs="Courier New"/>
        </w:rPr>
        <w:t>private variables</w:t>
      </w:r>
    </w:p>
    <w:p w:rsidR="005C2190" w:rsidRDefault="005C2190">
      <w:pPr>
        <w:numPr>
          <w:ilvl w:val="0"/>
          <w:numId w:val="1"/>
        </w:numPr>
        <w:ind w:right="-1440"/>
        <w:rPr>
          <w:rFonts w:cs="Courier New"/>
        </w:rPr>
      </w:pPr>
      <w:r>
        <w:rPr>
          <w:rFonts w:cs="Courier New"/>
        </w:rPr>
        <w:t>private methods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This allows the public interface to be easily found at the beginning of the class.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  <w:b/>
          <w:bCs/>
        </w:rPr>
      </w:pPr>
    </w:p>
    <w:p w:rsidR="00E82528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Always make class methods ‘const’ when they do not modify any class variables.</w:t>
      </w:r>
    </w:p>
    <w:p w:rsidR="00E82528" w:rsidRDefault="00E82528">
      <w:pPr>
        <w:ind w:right="-1440"/>
        <w:rPr>
          <w:rFonts w:cs="Courier New"/>
          <w:b/>
          <w:bCs/>
        </w:rPr>
      </w:pPr>
    </w:p>
    <w:p w:rsidR="005C2190" w:rsidRDefault="007371CA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Avoid </w:t>
      </w:r>
      <w:r w:rsidR="004F2573">
        <w:rPr>
          <w:rFonts w:cs="Courier New"/>
          <w:b/>
          <w:bCs/>
        </w:rPr>
        <w:t xml:space="preserve">use of </w:t>
      </w:r>
      <w:r>
        <w:rPr>
          <w:rFonts w:cs="Courier New"/>
          <w:b/>
          <w:bCs/>
        </w:rPr>
        <w:t>‘const_cast’.  When object is needed to be modified, but only const versions are accessible, create a function that clearly gives an editable version of the object.  This keeps the control of the ‘const-ness’ in the hands of the object and not the user.</w:t>
      </w:r>
    </w:p>
    <w:p w:rsidR="00E82528" w:rsidRDefault="00E82528">
      <w:pPr>
        <w:ind w:right="-1440"/>
        <w:rPr>
          <w:rFonts w:cs="Courier New"/>
          <w:b/>
          <w:bCs/>
        </w:rPr>
      </w:pPr>
    </w:p>
    <w:p w:rsidR="00E82528" w:rsidRDefault="00E82528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Return ‘const’ objects unless the general usage of the object is to change its state.  For example, media objects like idDecls should be const to a majority of the code, while idEntity objects tend to have their state modified by a variety of systems, and so are ok to leave</w:t>
      </w:r>
    </w:p>
    <w:p w:rsidR="00E82528" w:rsidRDefault="00E82528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non-const.</w:t>
      </w:r>
    </w:p>
    <w:p w:rsidR="004F2573" w:rsidRDefault="004F2573">
      <w:pPr>
        <w:ind w:right="-1440"/>
        <w:rPr>
          <w:rFonts w:cs="Courier New"/>
          <w:b/>
          <w:bCs/>
        </w:rPr>
      </w:pPr>
    </w:p>
    <w:p w:rsidR="000A44BE" w:rsidRDefault="004F2573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Functi</w:t>
      </w:r>
      <w:r w:rsidR="00E82528">
        <w:rPr>
          <w:rFonts w:cs="Courier New"/>
          <w:b/>
          <w:bCs/>
        </w:rPr>
        <w:t>on overloading should be avoid</w:t>
      </w:r>
      <w:r w:rsidR="000A44BE">
        <w:rPr>
          <w:rFonts w:cs="Courier New"/>
          <w:b/>
          <w:bCs/>
        </w:rPr>
        <w:t>ed in most cases.  For example, instead of:</w:t>
      </w:r>
    </w:p>
    <w:p w:rsidR="000A44BE" w:rsidRDefault="000A44BE">
      <w:pPr>
        <w:ind w:right="-1440"/>
        <w:rPr>
          <w:rFonts w:cs="Courier New"/>
          <w:b/>
          <w:bCs/>
        </w:rPr>
      </w:pPr>
    </w:p>
    <w:p w:rsidR="000A44BE" w:rsidRDefault="000A44BE">
      <w:pPr>
        <w:ind w:right="-1440"/>
        <w:rPr>
          <w:rFonts w:cs="Courier New"/>
        </w:rPr>
      </w:pPr>
      <w:r>
        <w:rPr>
          <w:rFonts w:cs="Courier New"/>
        </w:rPr>
        <w:tab/>
        <w:t>const idAnim *</w:t>
      </w:r>
      <w:r>
        <w:rPr>
          <w:rFonts w:cs="Courier New"/>
        </w:rPr>
        <w:tab/>
        <w:t>GetAnim( int index ) const;</w:t>
      </w:r>
    </w:p>
    <w:p w:rsidR="000A44BE" w:rsidRDefault="000A44BE" w:rsidP="000A44BE">
      <w:pPr>
        <w:ind w:right="-1440"/>
        <w:rPr>
          <w:rFonts w:cs="Courier New"/>
        </w:rPr>
      </w:pPr>
      <w:r>
        <w:rPr>
          <w:rFonts w:cs="Courier New"/>
        </w:rPr>
        <w:lastRenderedPageBreak/>
        <w:tab/>
        <w:t>const idAnim *</w:t>
      </w:r>
      <w:r>
        <w:rPr>
          <w:rFonts w:cs="Courier New"/>
        </w:rPr>
        <w:tab/>
        <w:t>GetAnim( const char *name ) const;</w:t>
      </w:r>
    </w:p>
    <w:p w:rsidR="000A44BE" w:rsidRDefault="000A44BE" w:rsidP="000A44BE">
      <w:pPr>
        <w:ind w:right="-1440"/>
        <w:rPr>
          <w:rFonts w:cs="Courier New"/>
        </w:rPr>
      </w:pPr>
      <w:r>
        <w:rPr>
          <w:rFonts w:cs="Courier New"/>
        </w:rPr>
        <w:tab/>
        <w:t>const idAnim *</w:t>
      </w:r>
      <w:r>
        <w:rPr>
          <w:rFonts w:cs="Courier New"/>
        </w:rPr>
        <w:tab/>
        <w:t>GetAnim( float randomDiversity ) const;</w:t>
      </w:r>
    </w:p>
    <w:p w:rsidR="000A44BE" w:rsidRDefault="000A44BE" w:rsidP="000A44BE">
      <w:pPr>
        <w:ind w:right="-1440"/>
        <w:rPr>
          <w:rFonts w:cs="Courier New"/>
        </w:rPr>
      </w:pPr>
    </w:p>
    <w:p w:rsidR="000A44BE" w:rsidRDefault="000A44BE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Use:</w:t>
      </w:r>
    </w:p>
    <w:p w:rsidR="000A44BE" w:rsidRDefault="000A44BE">
      <w:pPr>
        <w:ind w:right="-1440"/>
        <w:rPr>
          <w:rFonts w:cs="Courier New"/>
          <w:b/>
          <w:bCs/>
        </w:rPr>
      </w:pPr>
    </w:p>
    <w:p w:rsidR="000A44BE" w:rsidRDefault="000A44BE" w:rsidP="000A44BE">
      <w:pPr>
        <w:ind w:right="-1440"/>
        <w:rPr>
          <w:rFonts w:cs="Courier New"/>
        </w:rPr>
      </w:pPr>
      <w:r>
        <w:rPr>
          <w:rFonts w:cs="Courier New"/>
        </w:rPr>
        <w:tab/>
        <w:t>const idAnim *</w:t>
      </w:r>
      <w:r>
        <w:rPr>
          <w:rFonts w:cs="Courier New"/>
        </w:rPr>
        <w:tab/>
        <w:t>GetAnimByIndex( int index ) const;</w:t>
      </w:r>
    </w:p>
    <w:p w:rsidR="000A44BE" w:rsidRDefault="000A44BE" w:rsidP="000A44BE">
      <w:pPr>
        <w:ind w:right="-1440"/>
        <w:rPr>
          <w:rFonts w:cs="Courier New"/>
        </w:rPr>
      </w:pPr>
      <w:r>
        <w:rPr>
          <w:rFonts w:cs="Courier New"/>
        </w:rPr>
        <w:tab/>
        <w:t>const idAnim *</w:t>
      </w:r>
      <w:r>
        <w:rPr>
          <w:rFonts w:cs="Courier New"/>
        </w:rPr>
        <w:tab/>
        <w:t>GetAnimByName( const char *name ) const;</w:t>
      </w:r>
    </w:p>
    <w:p w:rsidR="000A44BE" w:rsidRDefault="000A44BE" w:rsidP="000A44BE">
      <w:pPr>
        <w:ind w:right="-1440"/>
        <w:rPr>
          <w:rFonts w:cs="Courier New"/>
        </w:rPr>
      </w:pPr>
      <w:r>
        <w:rPr>
          <w:rFonts w:cs="Courier New"/>
        </w:rPr>
        <w:tab/>
        <w:t>const idAnim *</w:t>
      </w:r>
      <w:r>
        <w:rPr>
          <w:rFonts w:cs="Courier New"/>
        </w:rPr>
        <w:tab/>
        <w:t>GetRandomAnim( float randomDiversity ) const;</w:t>
      </w:r>
    </w:p>
    <w:p w:rsidR="000A44BE" w:rsidRDefault="000A44BE">
      <w:pPr>
        <w:ind w:right="-1440"/>
        <w:rPr>
          <w:rFonts w:cs="Courier New"/>
          <w:b/>
          <w:bCs/>
        </w:rPr>
      </w:pPr>
    </w:p>
    <w:p w:rsidR="005C2190" w:rsidRDefault="000A44BE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Explicitly named functions tend to be </w:t>
      </w:r>
      <w:r w:rsidR="005C2190">
        <w:rPr>
          <w:rFonts w:cs="Courier New"/>
          <w:b/>
          <w:bCs/>
        </w:rPr>
        <w:t>less prone to programmer error and</w:t>
      </w:r>
      <w:r>
        <w:rPr>
          <w:rFonts w:cs="Courier New"/>
          <w:b/>
          <w:bCs/>
        </w:rPr>
        <w:t xml:space="preserve"> inadvertent calls to functions due to wrong data types being passed in as arguments.  Example:</w:t>
      </w:r>
    </w:p>
    <w:p w:rsidR="000A44BE" w:rsidRDefault="000A44BE">
      <w:pPr>
        <w:ind w:right="-1440"/>
        <w:rPr>
          <w:rFonts w:cs="Courier New"/>
          <w:b/>
          <w:bCs/>
        </w:rPr>
      </w:pPr>
    </w:p>
    <w:p w:rsidR="000A44BE" w:rsidRDefault="000A44BE" w:rsidP="000A44BE">
      <w:pPr>
        <w:ind w:right="-1440"/>
        <w:rPr>
          <w:rFonts w:cs="Courier New"/>
        </w:rPr>
      </w:pPr>
      <w:r>
        <w:rPr>
          <w:rFonts w:cs="Courier New"/>
        </w:rPr>
        <w:t>Anim = GetAnim( 0 );</w:t>
      </w:r>
    </w:p>
    <w:p w:rsidR="000A44BE" w:rsidRDefault="000A44BE" w:rsidP="000A44BE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br/>
      </w:r>
      <w:r w:rsidR="00822D62">
        <w:rPr>
          <w:rFonts w:cs="Courier New"/>
          <w:b/>
          <w:bCs/>
        </w:rPr>
        <w:t xml:space="preserve">This could </w:t>
      </w:r>
      <w:r>
        <w:rPr>
          <w:rFonts w:cs="Courier New"/>
          <w:b/>
          <w:bCs/>
        </w:rPr>
        <w:t>be meant as a call to get a random animation, but the compiler would interpret it as a call to get one by index.</w:t>
      </w:r>
    </w:p>
    <w:p w:rsidR="00822D62" w:rsidRDefault="00822D62" w:rsidP="000A44BE">
      <w:pPr>
        <w:ind w:right="-1440"/>
        <w:rPr>
          <w:rFonts w:cs="Courier New"/>
          <w:b/>
          <w:bCs/>
        </w:rPr>
      </w:pPr>
    </w:p>
    <w:p w:rsidR="00822D62" w:rsidRDefault="00822D62" w:rsidP="000A44BE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Overloading functions for the sake of adding ‘const’ accessible function is allowable:</w:t>
      </w:r>
    </w:p>
    <w:p w:rsidR="00822D62" w:rsidRDefault="00822D62" w:rsidP="000A44BE">
      <w:pPr>
        <w:ind w:right="-1440"/>
        <w:rPr>
          <w:rFonts w:cs="Courier New"/>
          <w:b/>
          <w:bCs/>
        </w:rPr>
      </w:pPr>
    </w:p>
    <w:p w:rsidR="00822D62" w:rsidRDefault="00822D62" w:rsidP="00822D62">
      <w:pPr>
        <w:ind w:right="-1440"/>
        <w:rPr>
          <w:rFonts w:cs="Courier New"/>
        </w:rPr>
      </w:pPr>
      <w:r>
        <w:rPr>
          <w:rFonts w:cs="Courier New"/>
        </w:rPr>
        <w:t>class idAnimatedEntity : public idEntity {</w:t>
      </w:r>
    </w:p>
    <w:p w:rsidR="00822D62" w:rsidRDefault="00822D62" w:rsidP="00822D62">
      <w:pPr>
        <w:ind w:right="-1440" w:firstLine="720"/>
        <w:rPr>
          <w:rFonts w:cs="Courier New"/>
        </w:rPr>
      </w:pPr>
      <w:r>
        <w:rPr>
          <w:rFonts w:cs="Courier New"/>
        </w:rPr>
        <w:t xml:space="preserve">idAnimator * </w:t>
      </w:r>
      <w:r>
        <w:rPr>
          <w:rFonts w:cs="Courier New"/>
        </w:rPr>
        <w:tab/>
      </w:r>
      <w:r>
        <w:rPr>
          <w:rFonts w:cs="Courier New"/>
        </w:rPr>
        <w:tab/>
        <w:t>GetAnimator( void );</w:t>
      </w:r>
    </w:p>
    <w:p w:rsidR="00822D62" w:rsidRDefault="00822D62" w:rsidP="00822D62">
      <w:pPr>
        <w:ind w:right="-1440" w:firstLine="720"/>
        <w:rPr>
          <w:rFonts w:cs="Courier New"/>
        </w:rPr>
      </w:pPr>
      <w:r>
        <w:rPr>
          <w:rFonts w:cs="Courier New"/>
        </w:rPr>
        <w:t xml:space="preserve">const idAnimator * </w:t>
      </w:r>
      <w:r>
        <w:rPr>
          <w:rFonts w:cs="Courier New"/>
        </w:rPr>
        <w:tab/>
        <w:t>GetAnimator( void ) const;</w:t>
      </w:r>
    </w:p>
    <w:p w:rsidR="00822D62" w:rsidRDefault="00822D62" w:rsidP="00822D62">
      <w:pPr>
        <w:ind w:right="-1440"/>
        <w:rPr>
          <w:rFonts w:cs="Courier New"/>
        </w:rPr>
      </w:pPr>
      <w:r>
        <w:rPr>
          <w:rFonts w:cs="Courier New"/>
        </w:rPr>
        <w:t>};</w:t>
      </w:r>
    </w:p>
    <w:p w:rsidR="00822D62" w:rsidRDefault="00822D62" w:rsidP="00822D62">
      <w:pPr>
        <w:ind w:right="-1440"/>
        <w:rPr>
          <w:rFonts w:cs="Courier New"/>
        </w:rPr>
      </w:pPr>
    </w:p>
    <w:p w:rsidR="00822D62" w:rsidRDefault="00822D62" w:rsidP="00822D62">
      <w:pPr>
        <w:ind w:right="-1440"/>
        <w:rPr>
          <w:rFonts w:cs="Courier New"/>
        </w:rPr>
      </w:pPr>
      <w:r>
        <w:rPr>
          <w:rFonts w:cs="Courier New"/>
          <w:b/>
          <w:bCs/>
        </w:rPr>
        <w:t>In this case, a const version of GetAnimator was provided in order to allow GetAnimator to be called from const functions.  Since idAnimatedEntity is normally a non-const object, this is allowable.  For a media type, which is normally const, operator overloading should be avoided:</w:t>
      </w:r>
    </w:p>
    <w:p w:rsidR="00822D62" w:rsidRDefault="00822D62" w:rsidP="00822D62">
      <w:pPr>
        <w:ind w:right="-1440"/>
        <w:rPr>
          <w:rFonts w:cs="Courier New"/>
        </w:rPr>
      </w:pPr>
      <w:r>
        <w:rPr>
          <w:rFonts w:cs="Courier New"/>
          <w:b/>
          <w:bCs/>
        </w:rPr>
        <w:br/>
      </w:r>
      <w:r>
        <w:rPr>
          <w:rFonts w:cs="Courier New"/>
        </w:rPr>
        <w:t>class idDeclMD5 : public idDecl {</w:t>
      </w:r>
    </w:p>
    <w:p w:rsidR="00822D62" w:rsidRDefault="00822D62" w:rsidP="00822D62">
      <w:pPr>
        <w:ind w:right="-1440" w:firstLine="720"/>
        <w:rPr>
          <w:rFonts w:cs="Courier New"/>
        </w:rPr>
      </w:pPr>
      <w:r>
        <w:rPr>
          <w:rFonts w:cs="Courier New"/>
        </w:rPr>
        <w:t xml:space="preserve">const </w:t>
      </w:r>
      <w:r w:rsidR="00270C5F">
        <w:rPr>
          <w:rFonts w:cs="Courier New"/>
        </w:rPr>
        <w:t>idMD5Anim *</w:t>
      </w:r>
      <w:r w:rsidR="00270C5F">
        <w:rPr>
          <w:rFonts w:cs="Courier New"/>
        </w:rPr>
        <w:tab/>
        <w:t>GetAnim</w:t>
      </w:r>
      <w:r>
        <w:rPr>
          <w:rFonts w:cs="Courier New"/>
        </w:rPr>
        <w:t xml:space="preserve">( </w:t>
      </w:r>
      <w:r w:rsidR="00270C5F">
        <w:rPr>
          <w:rFonts w:cs="Courier New"/>
        </w:rPr>
        <w:t xml:space="preserve">animHandle_t handle </w:t>
      </w:r>
      <w:r>
        <w:rPr>
          <w:rFonts w:cs="Courier New"/>
        </w:rPr>
        <w:t>) const;</w:t>
      </w:r>
    </w:p>
    <w:p w:rsidR="00270C5F" w:rsidRDefault="00270C5F" w:rsidP="00270C5F">
      <w:pPr>
        <w:ind w:right="-1440" w:firstLine="720"/>
        <w:rPr>
          <w:rFonts w:cs="Courier New"/>
        </w:rPr>
      </w:pPr>
      <w:r>
        <w:rPr>
          <w:rFonts w:cs="Courier New"/>
        </w:rPr>
        <w:t>idMD5Anim *</w:t>
      </w:r>
      <w:r>
        <w:rPr>
          <w:rFonts w:cs="Courier New"/>
        </w:rPr>
        <w:tab/>
      </w:r>
      <w:r>
        <w:rPr>
          <w:rFonts w:cs="Courier New"/>
        </w:rPr>
        <w:tab/>
        <w:t>GetEditableAnim( animHandle_t handle );</w:t>
      </w:r>
    </w:p>
    <w:p w:rsidR="00822D62" w:rsidRDefault="00822D62" w:rsidP="00822D62">
      <w:pPr>
        <w:ind w:right="-1440"/>
        <w:rPr>
          <w:rFonts w:cs="Courier New"/>
        </w:rPr>
      </w:pPr>
      <w:r>
        <w:rPr>
          <w:rFonts w:cs="Courier New"/>
        </w:rPr>
        <w:t>};</w:t>
      </w:r>
    </w:p>
    <w:p w:rsidR="00822D62" w:rsidRDefault="00822D62" w:rsidP="000A44BE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</w:rPr>
      </w:pPr>
      <w:r>
        <w:rPr>
          <w:rFonts w:cs="Courier New"/>
          <w:b/>
          <w:bCs/>
        </w:rPr>
        <w:t>id Studio Names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  <w:b/>
          <w:bCs/>
        </w:rPr>
        <w:t>---------------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widowControl/>
        <w:autoSpaceDE/>
        <w:autoSpaceDN/>
        <w:adjustRightInd/>
        <w:rPr>
          <w:rFonts w:cs="Courier New"/>
        </w:rPr>
      </w:pPr>
      <w:r>
        <w:rPr>
          <w:rFonts w:cs="Courier New"/>
          <w:szCs w:val="20"/>
        </w:rPr>
        <w:t>id&lt;name&gt;Dlg      // dialog class</w:t>
      </w:r>
    </w:p>
    <w:p w:rsidR="005C2190" w:rsidRDefault="005C2190">
      <w:pPr>
        <w:rPr>
          <w:rFonts w:cs="Courier New"/>
        </w:rPr>
      </w:pPr>
      <w:r>
        <w:rPr>
          <w:rFonts w:cs="Courier New"/>
          <w:szCs w:val="20"/>
        </w:rPr>
        <w:t>id&lt;name&gt;Ctrl     // dialog control class</w:t>
      </w:r>
    </w:p>
    <w:p w:rsidR="005C2190" w:rsidRDefault="005C2190">
      <w:pPr>
        <w:rPr>
          <w:rFonts w:cs="Courier New"/>
        </w:rPr>
      </w:pPr>
      <w:r>
        <w:rPr>
          <w:rFonts w:cs="Courier New"/>
          <w:szCs w:val="20"/>
        </w:rPr>
        <w:t>id&lt;name&gt;Frm      // frame window</w:t>
      </w:r>
    </w:p>
    <w:p w:rsidR="005C2190" w:rsidRDefault="005C2190">
      <w:pPr>
        <w:rPr>
          <w:rFonts w:cs="Courier New"/>
        </w:rPr>
      </w:pPr>
      <w:r>
        <w:rPr>
          <w:rFonts w:cs="Courier New"/>
          <w:szCs w:val="20"/>
        </w:rPr>
        <w:t>id&lt;name&gt;View     // view window</w:t>
      </w:r>
    </w:p>
    <w:p w:rsidR="005C2190" w:rsidRDefault="005C2190">
      <w:pPr>
        <w:rPr>
          <w:rFonts w:cs="Courier New"/>
        </w:rPr>
      </w:pPr>
      <w:r>
        <w:rPr>
          <w:rFonts w:cs="Courier New"/>
          <w:szCs w:val="20"/>
        </w:rPr>
        <w:t>id&lt;name&gt;         // any other class</w:t>
      </w: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</w:rPr>
      </w:pPr>
    </w:p>
    <w:p w:rsidR="005C2190" w:rsidRDefault="005C2190">
      <w:pPr>
        <w:ind w:right="-1440"/>
        <w:rPr>
          <w:rFonts w:cs="Courier New"/>
          <w:b/>
          <w:bCs/>
          <w:szCs w:val="28"/>
        </w:rPr>
      </w:pPr>
      <w:r>
        <w:rPr>
          <w:rFonts w:cs="Courier New"/>
          <w:b/>
          <w:bCs/>
        </w:rPr>
        <w:lastRenderedPageBreak/>
        <w:t>FILE NAMES</w:t>
      </w:r>
    </w:p>
    <w:p w:rsidR="005C2190" w:rsidRDefault="005C2190">
      <w:pPr>
        <w:ind w:right="-1440"/>
        <w:rPr>
          <w:rFonts w:cs="Courier New"/>
          <w:b/>
          <w:bCs/>
          <w:szCs w:val="28"/>
        </w:rPr>
      </w:pPr>
      <w:r>
        <w:rPr>
          <w:rFonts w:cs="Courier New"/>
          <w:b/>
          <w:bCs/>
          <w:szCs w:val="28"/>
        </w:rPr>
        <w:t>---------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pStyle w:val="BodyText"/>
      </w:pPr>
      <w:r>
        <w:t>Each class should be in a seperate source file unless it makes sense to group several smaller classes.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  <w:b/>
          <w:bCs/>
        </w:rPr>
        <w:t>The file name should be the same as the name of the class without the "id" prefix. (Upper/lower case is preserved.)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class idWinding;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files: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Winding.cpp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Winding.h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pStyle w:val="BodyText"/>
      </w:pPr>
      <w:r>
        <w:t>When a class spans across multiple files these files have a name that starts with the name of the class without "id", followed by an underscore and a subsection name.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class idRenderWorld;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files: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RenderWorld_load.cpp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RenderWorld_demo.cpp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RenderWorld_portals.cpp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pStyle w:val="BodyText"/>
      </w:pPr>
      <w:r>
        <w:t>When a class is a public virtual interface to a subsystem the public interface is implemented in a header file with the name of the class without "id". The definition of the class that implements the subsystem is placed in a header file with the name of the class without "id" and ends with "_local.h". The implementation of the subsystem is placed in a cpp file with the name of the class without "id".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class idRenderWorld;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RenderWorld.h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// public virtual idRenderWorld interface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RenderWorld_local.h</w:t>
      </w:r>
      <w:r>
        <w:rPr>
          <w:rFonts w:cs="Courier New"/>
        </w:rPr>
        <w:tab/>
      </w:r>
      <w:r>
        <w:rPr>
          <w:rFonts w:cs="Courier New"/>
        </w:rPr>
        <w:tab/>
        <w:t>// definition of class idRenderWorldLocal</w:t>
      </w:r>
    </w:p>
    <w:p w:rsidR="005C2190" w:rsidRDefault="005C2190">
      <w:pPr>
        <w:ind w:right="-1440"/>
        <w:rPr>
          <w:rFonts w:cs="Courier New"/>
        </w:rPr>
      </w:pPr>
      <w:r>
        <w:rPr>
          <w:rFonts w:cs="Courier New"/>
        </w:rPr>
        <w:t>RenderWorld.cpp</w:t>
      </w:r>
      <w:r>
        <w:rPr>
          <w:rFonts w:cs="Courier New"/>
        </w:rPr>
        <w:tab/>
      </w:r>
      <w:r>
        <w:rPr>
          <w:rFonts w:cs="Courier New"/>
        </w:rPr>
        <w:tab/>
        <w:t>// implementation of idRenderWorldLocal</w:t>
      </w:r>
    </w:p>
    <w:p w:rsidR="005C2190" w:rsidRDefault="005C2190">
      <w:pPr>
        <w:ind w:right="-1440"/>
        <w:rPr>
          <w:rFonts w:cs="Courier New"/>
        </w:rPr>
      </w:pPr>
    </w:p>
    <w:p w:rsidR="005C2190" w:rsidRDefault="005C2190">
      <w:pPr>
        <w:ind w:right="-1440"/>
        <w:rPr>
          <w:rFonts w:cs="Courier New"/>
        </w:rPr>
      </w:pPr>
    </w:p>
    <w:sectPr w:rsidR="005C21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323"/>
    <w:multiLevelType w:val="hybridMultilevel"/>
    <w:tmpl w:val="3B188EF6"/>
    <w:lvl w:ilvl="0" w:tplc="E5CA3A2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CA"/>
    <w:rsid w:val="00063BA4"/>
    <w:rsid w:val="000A44BE"/>
    <w:rsid w:val="00270C5F"/>
    <w:rsid w:val="004F2573"/>
    <w:rsid w:val="005C2190"/>
    <w:rsid w:val="00673486"/>
    <w:rsid w:val="007371CA"/>
    <w:rsid w:val="00822D62"/>
    <w:rsid w:val="009B2FC6"/>
    <w:rsid w:val="00C20A93"/>
    <w:rsid w:val="00CE6B3F"/>
    <w:rsid w:val="00E82528"/>
    <w:rsid w:val="00F2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ind w:right="-1440"/>
      <w:outlineLvl w:val="1"/>
    </w:pPr>
    <w:rPr>
      <w:rFonts w:cs="Courier New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ind w:right="-1440"/>
    </w:pPr>
    <w:rPr>
      <w:rFonts w:cs="Courier New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ind w:right="-1440"/>
      <w:outlineLvl w:val="1"/>
    </w:pPr>
    <w:rPr>
      <w:rFonts w:cs="Courier New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ind w:right="-1440"/>
    </w:pPr>
    <w:rPr>
      <w:rFonts w:cs="Courier New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Company/>
  <LinksUpToDate>false</LinksUpToDate>
  <CharactersWithSpaces>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creator>Administrator</dc:creator>
  <cp:lastModifiedBy>Maciu</cp:lastModifiedBy>
  <cp:revision>3</cp:revision>
  <dcterms:created xsi:type="dcterms:W3CDTF">2013-11-27T23:59:00Z</dcterms:created>
  <dcterms:modified xsi:type="dcterms:W3CDTF">2013-11-28T00:00:00Z</dcterms:modified>
</cp:coreProperties>
</file>