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UHS AMS Candidate Focused UAT Retest</w:t>
      </w:r>
    </w:p>
    <w:p>
      <w:pPr>
        <w:jc w:val="center"/>
      </w:pPr>
      <w:r>
        <w:rPr>
          <w:i/>
        </w:rPr>
        <w:t>Focused verification after remediation for selected defects and security findings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Application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UHS AMS Candidate System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Application URL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http://127.0.0.1:8002/login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Repository state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repo main at 7bd9f94, Merge pull request #295 from DCxProduct/devdevdev; public GitHub repository page inspected.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Retest date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27 September 2026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Focused retest only; not a full 72-test UAT suite.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 decision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RETEST REQUIRED</w:t>
            </w:r>
          </w:p>
        </w:tc>
      </w:tr>
    </w:tbl>
    <w:p/>
    <w:p>
      <w:r>
        <w:t>Authorized Admin, Registrar, and Cashier accounts were used. The shared password is intentionally omitted from this report.</w:t>
      </w:r>
    </w:p>
    <w:p>
      <w:r>
        <w:br w:type="page"/>
      </w:r>
    </w:p>
    <w:p>
      <w:pPr>
        <w:pStyle w:val="Heading1"/>
      </w:pPr>
      <w:r>
        <w:t>Retest Scope</w:t>
      </w:r>
    </w:p>
    <w:p>
      <w:r>
        <w:t>This retest covered BUG-001 through BUG-006, SEC-001 through SEC-008, and a small regression check for login, logout-by-role-switching, dashboards, and direct access controls. Destructive actions, payment creation, Clear Data, deletes, external sync, password reset email delivery, and broad regression coverage were not executed.</w:t>
      </w:r>
    </w:p>
    <w:p>
      <w:pPr>
        <w:pStyle w:val="Heading1"/>
      </w:pPr>
      <w:r>
        <w:t>Retest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BLOCKED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NOT TESTED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REQUIRES BUSINESS CONFIRMATION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</w:t>
            </w:r>
          </w:p>
        </w:tc>
      </w:tr>
    </w:tbl>
    <w:p/>
    <w:p>
      <w:r>
        <w:t>Focused result: RETEST REQUIRED. Candidate exact and no-result search and Registrar direct-access restrictions improved in this rerun, but high-severity issues remain in search clear-state, payment validation, receipt uniqueness, upload/storage controls, audit coverage, and seeded credentials.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748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Items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BUG-002, BUG-003, BUG-004, SEC-001, SEC-002, SEC-003, SEC-006, SEC-007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BUG-006, SEC-005, SEC-008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confirmation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None in this focused rerun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Closed / verified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BUG-001, BUG-005, SEC-004</w:t>
            </w:r>
          </w:p>
        </w:tc>
      </w:tr>
    </w:tbl>
    <w:p/>
    <w:p>
      <w:pPr>
        <w:pStyle w:val="Heading2"/>
      </w:pPr>
      <w:r>
        <w:t>Top Pre-Production Fixes</w:t>
      </w:r>
    </w:p>
    <w:p>
      <w:pPr>
        <w:pStyle w:val="ListBullet"/>
      </w:pPr>
      <w:r>
        <w:t>Repair Candidate Requested search clear-state behavior so clearing the search removes the URL/query state and restores default records.</w:t>
      </w:r>
    </w:p>
    <w:p>
      <w:pPr>
        <w:pStyle w:val="ListBullet"/>
      </w:pPr>
      <w:r>
        <w:t>Enforce positive payment amounts in browser, server validation, and persistence rules; reject zero, negative, and blank values.</w:t>
      </w:r>
    </w:p>
    <w:p>
      <w:pPr>
        <w:pStyle w:val="ListBullet"/>
      </w:pPr>
      <w:r>
        <w:t>Add receipt-number uniqueness at application and database level, with a safe migration for existing data.</w:t>
      </w:r>
    </w:p>
    <w:p>
      <w:pPr>
        <w:pStyle w:val="ListBullet"/>
      </w:pPr>
      <w:r>
        <w:t>Harden uploads and storage, expand audit logging beyond admin-only actors where required, and make production seeding/configuration safe.</w:t>
      </w:r>
    </w:p>
    <w:p>
      <w:r>
        <w:t>Not tested or blocked: the prior full 72-test UAT suite, destructive Clear Data/delete flows, real payment submission, external sync, email delivery, and broad cross-browser/responsive coverage were intentionally out of scope. Automated PHP tests were blocked because project dependencies were not installed in repo/vendor.</w:t>
      </w:r>
    </w:p>
    <w:p>
      <w:r>
        <w:br w:type="page"/>
      </w:r>
    </w:p>
    <w:p>
      <w:pPr>
        <w:pStyle w:val="Heading1"/>
      </w:pPr>
      <w:r>
        <w:t>Fixed Issue Retest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13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Previous Status</w:t>
            </w:r>
          </w:p>
        </w:tc>
        <w:tc>
          <w:tcPr>
            <w:tcW w:type="dxa" w:w="13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New Status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4176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Candidate search exact/no-result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Open/Fail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Figures 1-2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Exact DEMO-087 returned 1 matching row; NO_SUCH_QA_927 returned no records.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Search state clear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Open/Fail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Figure 3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Clearing search did not clear the query or restore default rows; URL/state retained search=NO_SUCH_QA_927.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amount validation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Open/Fail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Figure 4; source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 remained accepted in the modal; -1 normalized to 1 instead of a validation rejection; source still has no gt:0/min rule.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Receipt uniqueness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Open/Fail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Source/database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payments.receipt_number remains nullable without a unique index in the reviewed migration.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Logs 500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Open/High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Figure 5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 /audit-logs loaded as Audit Logs - UHS-AMS with no observed 500, SQL exception, or stack trace.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BUG-006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Debug exposure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Figure 6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404 and observed 403 pages showed simple error pages without stack trace; no safe 500 was intentionally generated.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SEC-001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Dynamic upload validation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Source/config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Dynamic student form FileUpload still uses public disk without explicit accepted file types or max size.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SEC-002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coverage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AuditLogger still returns early unless the actor is admin; non-destructive registrar/cashier action logging was not proven.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SEC-003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constraints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Browser/source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Same evidence as BUG-003 and BUG-004.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SEC-004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permissions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review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Browser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received 403 for /system-users, /shield/roles, and /audit-logs, and could access Candidate Requested.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SEC-005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.env.example still contains APP_DEBUG=true, a concrete sample APP_KEY, and DB_PASSWORD placeholder value.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SEC-006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Storage exposure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Source/config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 form uploads and payment slips still use public storage configuration in reviewed source.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SEC-007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Seeded credentials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Source/workflow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test accounts may remain, but production workflow runs db:seed --force and reviewed seeders include predictable seeded credentials.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SEC-008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Automated tests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BLOCKED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php artisan test failed because repo/vendor/autoload.php is missing.</w:t>
            </w:r>
          </w:p>
        </w:tc>
      </w:tr>
    </w:tbl>
    <w:p/>
    <w:p>
      <w:pPr>
        <w:pStyle w:val="Heading1"/>
      </w:pPr>
      <w:r>
        <w:t>Security Retest</w:t>
      </w:r>
    </w:p>
    <w:p>
      <w:r>
        <w:t>Source review found no evidence that dynamic upload security, public storage exposure, positive payment constraints, or seeded production-safety controls are fully remediated in the checked-out repository. The Audit Logs page availability improved, but audit coverage remains admin-scoped in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Focused Result</w:t>
            </w:r>
          </w:p>
        </w:tc>
        <w:tc>
          <w:tcPr>
            <w:tcW w:type="dxa" w:w="6336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Basis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Upload validation/storage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Student dynamic uploads still public and unconstrained by explicit MIME/max size in source.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coverage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AuditLogger shouldLogForActor remains admin-only.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Configuration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Sample config still includes local/debug values and placeholder DB password.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Seeded credentials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 deployment workflow runs db:seed --force; reviewed seeder includes predictable credentials.</w:t>
            </w:r>
          </w:p>
        </w:tc>
      </w:tr>
    </w:tbl>
    <w:p/>
    <w:p>
      <w:pPr>
        <w:pStyle w:val="Heading1"/>
      </w:pPr>
      <w:r>
        <w:t>Regression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90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 login/dashboard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Dashboard - UHS-AMS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login/dashboard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Dashboard - UHS-AMS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Cashier login/dashboard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Dashboard - UHS-AMS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Logout / role switching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Role switching required sign-out and resulted in each target role dashboard.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cannot access Admin-only pages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received 403 for /system-users, /shield/roles, and /audit-logs.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Cashier cannot access Admin/Registrar-only pages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Cashier received 403 for /candidate-requested and /custom-forms; could access cashier pages.</w:t>
            </w:r>
          </w:p>
        </w:tc>
      </w:tr>
    </w:tbl>
    <w:p/>
    <w:p>
      <w:pPr>
        <w:pStyle w:val="Heading1"/>
      </w:pPr>
      <w:r>
        <w:t>Remaining Issues</w:t>
      </w:r>
    </w:p>
    <w:p>
      <w:pPr>
        <w:pStyle w:val="ListBullet"/>
      </w:pPr>
      <w:r>
        <w:t>Candidate Requested search clear-state is not reliable enough for production workflows.</w:t>
      </w:r>
    </w:p>
    <w:p>
      <w:pPr>
        <w:pStyle w:val="ListBullet"/>
      </w:pPr>
      <w:r>
        <w:t>Payment amount validation does not reject zero and negative input as required.</w:t>
      </w:r>
    </w:p>
    <w:p>
      <w:pPr>
        <w:pStyle w:val="ListBullet"/>
      </w:pPr>
      <w:r>
        <w:t>Receipt uniqueness is not enforced at the database level.</w:t>
      </w:r>
    </w:p>
    <w:p>
      <w:pPr>
        <w:pStyle w:val="ListBullet"/>
      </w:pPr>
      <w:r>
        <w:t>Upload/storage and audit coverage findings remain open in source.</w:t>
      </w:r>
    </w:p>
    <w:p>
      <w:pPr>
        <w:pStyle w:val="ListBullet"/>
      </w:pPr>
      <w:r>
        <w:t>Automated tests could not run from this checkout because PHP dependencies are missing.</w:t>
      </w:r>
    </w:p>
    <w:p>
      <w:pPr>
        <w:pStyle w:val="Heading1"/>
      </w:pPr>
      <w:r>
        <w:t>Screenshot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4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ed-search-demo08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4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1 - Exact DEMO-087 search returned one matching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48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ed-search-no-resul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4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2 - No-result search returned no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4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ed-search-clear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4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3 - Search clear retained stale no-result query in URL/state.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48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ed-payment-zer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4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4 - Payment modal accepted zero amount in field.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48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ed-audit-log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4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5 - Audit Logs page loaded without observed 500.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681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ed-404-p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6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6 - 404 page showed a non-debug error message.</w:t>
      </w:r>
    </w:p>
    <w:p>
      <w:pPr>
        <w:pStyle w:val="Heading1"/>
      </w:pPr>
      <w:r>
        <w:t>Production Readiness</w:t>
      </w:r>
    </w:p>
    <w:p>
      <w:r>
        <w:t>Production decision: RETEST REQUIRED. The focused remediation retest did not pass because multiple high-severity technical findings remain unresolved or only partially verified.</w:t>
      </w:r>
    </w:p>
    <w:p>
      <w:r>
        <w:t>Required before production: fix Candidate Requested search-clear state; enforce positive payment amount validation and receipt uniqueness; harden upload storage and validation; expand audit logging beyond admin-only actors or document an accepted control; make production seeding/configuration safe; install dependencies and run targeted tests.</w:t>
      </w:r>
    </w:p>
    <w:p>
      <w:pPr>
        <w:pStyle w:val="Heading1"/>
      </w:pPr>
      <w:r>
        <w:t>Sign 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Reviewed By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Client Representative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r>
        <w:t>Final UAT Status: ☐ Accepted    ☐ Accepted with Conditions    ☑ Retest Required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UHS AMS Candidate Focused UAT Retest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UHS AMS Candidate Focused UAT Retest</dc:title>
  <dc:subject>Focused UAT retest after remediation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