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上传手柄自定义绑定事件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4470 (0x1176)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robot_config_joystick_bind_keymap_req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上传手柄自定义绑定事件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keymap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显示可绑定事件和绑定结果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"bindListPress": { // 当按键按下</w:t>
              <w:br/>
              <w:t xml:space="preserve">    "B": { // 示例只展示一个按键</w:t>
              <w:br/>
              <w:t xml:space="preserve">      "combination": { // 和 LB 使能键配合使用时</w:t>
              <w:br/>
              <w:t xml:space="preserve">        "action": "noBind",</w:t>
              <w:br/>
              <w:t xml:space="preserve">        // 绑定动作</w:t>
              <w:br/>
              <w:t xml:space="preserve">        "actions": { // 列表，表示可绑定动作</w:t>
              <w:br/>
              <w:t xml:space="preserve">          "cancelNavigation": {</w:t>
              <w:br/>
              <w:t xml:space="preserve">            "desc": "Cancel navigation"</w:t>
              <w:br/>
              <w:t xml:space="preserve">          },</w:t>
              <w:br/>
              <w:t xml:space="preserve">          "confirmLoc": {</w:t>
              <w:br/>
              <w:t xml:space="preserve">            "desc": "Confirm location"</w:t>
              <w:br/>
              <w:t xml:space="preserve">          },</w:t>
              <w:br/>
              <w:t xml:space="preserve">          "gotoInitPoint": {</w:t>
              <w:br/>
              <w:t xml:space="preserve">            "desc": "Go to init point"</w:t>
              <w:br/>
              <w:t xml:space="preserve">          },</w:t>
              <w:br/>
              <w:t xml:space="preserve">          "gotoNextPoint": {</w:t>
              <w:br/>
              <w:t xml:space="preserve">            "desc": "Go to next point"</w:t>
              <w:br/>
              <w:t xml:space="preserve">          },</w:t>
              <w:br/>
              <w:t xml:space="preserve">          "gotoPreviousPoint": {</w:t>
              <w:br/>
              <w:t xml:space="preserve">            "desc": "Go to previous point"</w:t>
              <w:br/>
              <w:t xml:space="preserve">          },</w:t>
              <w:br/>
              <w:t xml:space="preserve">          "noBind": {</w:t>
              <w:br/>
              <w:t xml:space="preserve">            "desc": "No bind"</w:t>
              <w:br/>
              <w:t xml:space="preserve">          },</w:t>
              <w:br/>
              <w:t xml:space="preserve">          "pauseOrContinueNavigation": {</w:t>
              <w:br/>
              <w:t xml:space="preserve">            "desc": "Pause or continue navigation"</w:t>
              <w:br/>
              <w:t xml:space="preserve">          },</w:t>
              <w:br/>
              <w:t xml:space="preserve">          "setDI": {</w:t>
              <w:br/>
              <w:t xml:space="preserve">            "desc": "Set DI"</w:t>
              <w:br/>
              <w:t xml:space="preserve">          }</w:t>
              <w:br/>
              <w:t xml:space="preserve">        }</w:t>
              <w:br/>
              <w:t xml:space="preserve">      },</w:t>
              <w:br/>
              <w:t xml:space="preserve">      "single": { // 按键单独使用</w:t>
              <w:br/>
              <w:t xml:space="preserve">        "action": "gotoNextPoint",</w:t>
              <w:br/>
              <w:t xml:space="preserve">        "actions": {</w:t>
              <w:br/>
              <w:t xml:space="preserve">          "cancelNavigation": {</w:t>
              <w:br/>
              <w:t xml:space="preserve">            "desc": "Cancel navigation"</w:t>
              <w:br/>
              <w:t xml:space="preserve">          },</w:t>
              <w:br/>
              <w:t xml:space="preserve">          "confirmLoc": {</w:t>
              <w:br/>
              <w:t xml:space="preserve">            "desc": "Confirm location"</w:t>
              <w:br/>
              <w:t xml:space="preserve">          },</w:t>
              <w:br/>
              <w:t xml:space="preserve">          "gotoInitPoint": {</w:t>
              <w:br/>
              <w:t xml:space="preserve">            "desc": "Go to init point"</w:t>
              <w:br/>
              <w:t xml:space="preserve">          },</w:t>
              <w:br/>
              <w:t xml:space="preserve">          "gotoNextPoint": {</w:t>
              <w:br/>
              <w:t xml:space="preserve">            "desc": "Go to next point"</w:t>
              <w:br/>
              <w:t xml:space="preserve">          },</w:t>
              <w:br/>
              <w:t xml:space="preserve">          "gotoPreviousPoint": {</w:t>
              <w:br/>
              <w:t xml:space="preserve">            "desc": "Go to previous point"</w:t>
              <w:br/>
              <w:t xml:space="preserve">          },</w:t>
              <w:br/>
              <w:t xml:space="preserve">          "noBind": {</w:t>
              <w:br/>
              <w:t xml:space="preserve">            "desc": "No bind"</w:t>
              <w:br/>
              <w:t xml:space="preserve">          },</w:t>
              <w:br/>
              <w:t xml:space="preserve">          "pauseOrContinueNavigation": {</w:t>
              <w:br/>
              <w:t xml:space="preserve">            "desc": "Pause or continue navigation"</w:t>
              <w:br/>
              <w:t xml:space="preserve">          },</w:t>
              <w:br/>
              <w:t xml:space="preserve">          "setDI": {</w:t>
              <w:br/>
              <w:t xml:space="preserve">            "desc": "Set DI"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"bindListRelease": { //  当按键抬起</w:t>
              <w:br/>
              <w:t xml:space="preserve">    "B": {</w:t>
              <w:br/>
              <w:t xml:space="preserve">      "combination": {</w:t>
              <w:br/>
              <w:t xml:space="preserve">        "action": "noBind",</w:t>
              <w:br/>
              <w:t xml:space="preserve">        "actions": {</w:t>
              <w:br/>
              <w:t xml:space="preserve">          "cancelNavigation": {</w:t>
              <w:br/>
              <w:t xml:space="preserve">            "desc": "Cancel navigation"</w:t>
              <w:br/>
              <w:t xml:space="preserve">          },</w:t>
              <w:br/>
              <w:t xml:space="preserve">          "confirmLoc": {</w:t>
              <w:br/>
              <w:t xml:space="preserve">            "desc": "Confirm location"</w:t>
              <w:br/>
              <w:t xml:space="preserve">          },</w:t>
              <w:br/>
              <w:t xml:space="preserve">          "gotoInitPoint": {</w:t>
              <w:br/>
              <w:t xml:space="preserve">            "desc": "Go to init point"</w:t>
              <w:br/>
              <w:t xml:space="preserve">          },</w:t>
              <w:br/>
              <w:t xml:space="preserve">          "gotoNextPoint": {</w:t>
              <w:br/>
              <w:t xml:space="preserve">            "desc": "Go to next point"</w:t>
              <w:br/>
              <w:t xml:space="preserve">          },</w:t>
              <w:br/>
              <w:t xml:space="preserve">          "gotoPreviousPoint": {</w:t>
              <w:br/>
              <w:t xml:space="preserve">            "desc": "Go to previous point"</w:t>
              <w:br/>
              <w:t xml:space="preserve">          },</w:t>
              <w:br/>
              <w:t xml:space="preserve">          "noBind": {</w:t>
              <w:br/>
              <w:t xml:space="preserve">            "desc": "No bind"</w:t>
              <w:br/>
              <w:t xml:space="preserve">          },</w:t>
              <w:br/>
              <w:t xml:space="preserve">          "pauseOrContinueNavigation": {</w:t>
              <w:br/>
              <w:t xml:space="preserve">            "desc": "Pause or continue navigation"</w:t>
              <w:br/>
              <w:t xml:space="preserve">          },</w:t>
              <w:br/>
              <w:t xml:space="preserve">          "setDI": {</w:t>
              <w:br/>
              <w:t xml:space="preserve">            "desc": "Set DI"</w:t>
              <w:br/>
              <w:t xml:space="preserve">          }</w:t>
              <w:br/>
              <w:t xml:space="preserve">        }</w:t>
              <w:br/>
              <w:t xml:space="preserve">      },</w:t>
              <w:br/>
              <w:t xml:space="preserve">      "single": {</w:t>
              <w:br/>
              <w:t xml:space="preserve">        "action": "noBind",</w:t>
              <w:br/>
              <w:t xml:space="preserve">        "actions": {</w:t>
              <w:br/>
              <w:t xml:space="preserve">          "cancelNavigation": {</w:t>
              <w:br/>
              <w:t xml:space="preserve">            "desc": "Cancel navigation"</w:t>
              <w:br/>
              <w:t xml:space="preserve">          },</w:t>
              <w:br/>
              <w:t xml:space="preserve">          "confirmLoc": {</w:t>
              <w:br/>
              <w:t xml:space="preserve">            "desc": "Confirm location"</w:t>
              <w:br/>
              <w:t xml:space="preserve">          },</w:t>
              <w:br/>
              <w:t xml:space="preserve">          "gotoInitPoint": {</w:t>
              <w:br/>
              <w:t xml:space="preserve">            "desc": "Go to init point"</w:t>
              <w:br/>
              <w:t xml:space="preserve">          },</w:t>
              <w:br/>
              <w:t xml:space="preserve">          "gotoNextPoint": {</w:t>
              <w:br/>
              <w:t xml:space="preserve">            "desc": "Go to next point"</w:t>
              <w:br/>
              <w:t xml:space="preserve">          },</w:t>
              <w:br/>
              <w:t xml:space="preserve">          "gotoPreviousPoint": {</w:t>
              <w:br/>
              <w:t xml:space="preserve">            "desc": "Go to previous point"</w:t>
              <w:br/>
              <w:t xml:space="preserve">          },</w:t>
              <w:br/>
              <w:t xml:space="preserve">          "noBind": {</w:t>
              <w:br/>
              <w:t xml:space="preserve">            "desc": "No bind"</w:t>
              <w:br/>
              <w:t xml:space="preserve">          },</w:t>
              <w:br/>
              <w:t xml:space="preserve">          "pauseOrContinueNavigation": {</w:t>
              <w:br/>
              <w:t xml:space="preserve">            "desc": "Pause or continue navigation"</w:t>
              <w:br/>
              <w:t xml:space="preserve">          },</w:t>
              <w:br/>
              <w:t xml:space="preserve">          "setDI": {</w:t>
              <w:br/>
              <w:t xml:space="preserve">            "desc": "Set DI"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"version": 1.01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14021 (0x3886)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robot_config_joystick_bind_keymap_res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上传手柄自定义绑定事件的响应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25"/>
        <w:gridCol w:w="18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"2024-05-07T13:54:38.796+0800",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3159">
    <w:lvl>
      <w:numFmt w:val="bullet"/>
      <w:suff w:val="tab"/>
      <w:lvlText w:val="•"/>
      <w:rPr>
        <w:color w:val="3370ff"/>
      </w:rPr>
    </w:lvl>
  </w:abstractNum>
  <w:abstractNum w:abstractNumId="683160">
    <w:lvl>
      <w:numFmt w:val="bullet"/>
      <w:suff w:val="tab"/>
      <w:lvlText w:val="•"/>
      <w:rPr>
        <w:color w:val="3370ff"/>
      </w:rPr>
    </w:lvl>
  </w:abstractNum>
  <w:abstractNum w:abstractNumId="683161">
    <w:lvl>
      <w:numFmt w:val="bullet"/>
      <w:suff w:val="tab"/>
      <w:lvlText w:val="•"/>
      <w:rPr>
        <w:color w:val="3370ff"/>
      </w:rPr>
    </w:lvl>
  </w:abstractNum>
  <w:abstractNum w:abstractNumId="683162">
    <w:lvl>
      <w:numFmt w:val="bullet"/>
      <w:suff w:val="tab"/>
      <w:lvlText w:val="•"/>
      <w:rPr>
        <w:color w:val="3370ff"/>
      </w:rPr>
    </w:lvl>
  </w:abstractNum>
  <w:abstractNum w:abstractNumId="683163">
    <w:lvl>
      <w:numFmt w:val="bullet"/>
      <w:suff w:val="tab"/>
      <w:lvlText w:val="•"/>
      <w:rPr>
        <w:color w:val="3370ff"/>
      </w:rPr>
    </w:lvl>
  </w:abstractNum>
  <w:abstractNum w:abstractNumId="683164">
    <w:lvl>
      <w:numFmt w:val="bullet"/>
      <w:suff w:val="tab"/>
      <w:lvlText w:val="•"/>
      <w:rPr>
        <w:color w:val="3370ff"/>
      </w:rPr>
    </w:lvl>
  </w:abstractNum>
  <w:abstractNum w:abstractNumId="683165">
    <w:lvl>
      <w:numFmt w:val="bullet"/>
      <w:suff w:val="tab"/>
      <w:lvlText w:val="•"/>
      <w:rPr>
        <w:color w:val="3370ff"/>
      </w:rPr>
    </w:lvl>
  </w:abstractNum>
  <w:abstractNum w:abstractNumId="683166">
    <w:lvl>
      <w:numFmt w:val="bullet"/>
      <w:suff w:val="tab"/>
      <w:lvlText w:val="•"/>
      <w:rPr>
        <w:color w:val="3370ff"/>
      </w:rPr>
    </w:lvl>
  </w:abstractNum>
  <w:num w:numId="1">
    <w:abstractNumId w:val="683159"/>
  </w:num>
  <w:num w:numId="2">
    <w:abstractNumId w:val="683160"/>
  </w:num>
  <w:num w:numId="3">
    <w:abstractNumId w:val="683161"/>
  </w:num>
  <w:num w:numId="4">
    <w:abstractNumId w:val="683162"/>
  </w:num>
  <w:num w:numId="5">
    <w:abstractNumId w:val="683163"/>
  </w:num>
  <w:num w:numId="6">
    <w:abstractNumId w:val="683164"/>
  </w:num>
  <w:num w:numId="7">
    <w:abstractNumId w:val="683165"/>
  </w:num>
  <w:num w:numId="8">
    <w:abstractNumId w:val="6831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2026-08-05T09:07:11Z</dcterms:created>
  <dc:creator>Apache POI</dc:creator>
</cp:coreProperties>
</file>